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7.xml" ContentType="application/vnd.openxmlformats-officedocument.wordprocessingml.header+xml"/>
  <Override PartName="/word/header4.xml" ContentType="application/vnd.openxmlformats-officedocument.wordprocessingml.header+xml"/>
  <Override PartName="/word/header6.xml" ContentType="application/vnd.openxmlformats-officedocument.wordprocessingml.head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footer4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footer5.xml" ContentType="application/vnd.openxmlformats-officedocument.wordprocessingml.footer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rPr>
          <w:rFonts w:hint="eastAsia"/>
        </w:rPr>
        <w:t xml:space="preserve">福建水务营收系统-部署设计</w:t>
      </w:r>
    </w:p>
    <w:p>
      <w:pPr>
        <w:pStyle w:val="Author"/>
      </w:pPr>
      <w:r>
        <w:rPr>
          <w:rFonts w:hint="eastAsia"/>
        </w:rPr>
        <w:t xml:space="preserve">系统设计团队</w:t>
      </w:r>
    </w:p>
    <w:p>
      <w:pPr>
        <w:pStyle w:val="Date"/>
      </w:pPr>
      <w:r>
        <w:rPr>
          <w:rFonts w:hint="eastAsia"/>
        </w:rPr>
        <w:t xml:space="preserve">2024年12月19日</w:t>
      </w:r>
    </w:p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"1-4" \h \z \u</w:instrText>
            <w:fldChar w:fldCharType="separate"/>
            <w:fldChar w:fldCharType="end"/>
          </w:r>
        </w:p>
      </w:sdtContent>
    </w:sdt>
    <w:bookmarkStart w:id="68" w:name="福建水务营收系统部署设计文档"/>
    <w:p>
      <w:pPr>
        <w:pStyle w:val="1"/>
      </w:pPr>
      <w:r>
        <w:rPr>
          <w:rFonts w:hint="eastAsia"/>
        </w:rPr>
        <w:t xml:space="preserve">福建水务营收系统部署设计文档</w:t>
      </w:r>
    </w:p>
    <w:bookmarkStart w:id="20" w:name="文档信息"/>
    <w:p>
      <w:pPr>
        <w:pStyle w:val="2"/>
      </w:pPr>
      <w:r>
        <w:rPr>
          <w:rFonts w:hint="eastAsia"/>
        </w:rPr>
        <w:t xml:space="preserve">文档信息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项目信息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详情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项目名称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福建水务营收系统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文档类型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概要设计文档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技术框架</w:t>
            </w:r>
          </w:p>
        </w:tc>
        <w:tc>
          <w:tcPr/>
          <w:p>
            <w:pPr>
              <w:pStyle w:val="Compact"/>
            </w:pPr>
            <w:r>
              <w:t xml:space="preserve">RuoYi-Vue-Pro + yudao-ui-admin-vue3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文档版本</w:t>
            </w:r>
          </w:p>
        </w:tc>
        <w:tc>
          <w:tcPr/>
          <w:p>
            <w:pPr>
              <w:pStyle w:val="Compact"/>
            </w:pPr>
            <w:r>
              <w:t xml:space="preserve">v1.0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编写日期</w:t>
            </w:r>
          </w:p>
        </w:tc>
        <w:tc>
          <w:tcPr/>
          <w:p>
            <w:pPr>
              <w:pStyle w:val="Compact"/>
            </w:pPr>
            <w:r>
              <w:t xml:space="preserve">2024-12-19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文档状态</w:t>
            </w:r>
          </w:p>
        </w:tc>
        <w:tc>
          <w:tcPr/>
          <w:p>
            <w:pPr>
              <w:pStyle w:val="Compact"/>
            </w:pPr>
            <w:r>
              <w:t xml:space="preserve">✅ </w:t>
            </w:r>
            <w:r>
              <w:rPr>
                <w:rFonts w:hint="eastAsia"/>
              </w:rPr>
              <w:t xml:space="preserve">已完成</w:t>
            </w:r>
          </w:p>
        </w:tc>
      </w:tr>
    </w:tbl>
    <w:bookmarkEnd w:id="20"/>
    <w:bookmarkStart w:id="67" w:name="章节导航精简"/>
    <w:p>
      <w:pPr>
        <w:pStyle w:val="2"/>
      </w:pPr>
      <w:r>
        <w:rPr>
          <w:rFonts w:hint="eastAsia"/>
        </w:rPr>
        <w:t xml:space="preserve">章节导航（精简）</w:t>
      </w:r>
    </w:p>
    <w:p>
      <w:pPr>
        <w:pStyle w:val="Compact"/>
        <w:numPr>
          <w:ilvl w:val="0"/>
          <w:numId w:val="1001"/>
        </w:numPr>
      </w:pPr>
      <w:hyperlink w:anchor="sec-overview">
        <w:r>
          <w:rPr>
            <w:rStyle w:val="ac"/>
            <w:rFonts w:hint="eastAsia"/>
          </w:rPr>
          <w:t xml:space="preserve">部署概述</w:t>
        </w:r>
      </w:hyperlink>
    </w:p>
    <w:p>
      <w:pPr>
        <w:pStyle w:val="Compact"/>
        <w:numPr>
          <w:ilvl w:val="0"/>
          <w:numId w:val="1001"/>
        </w:numPr>
      </w:pPr>
      <w:hyperlink w:anchor="sec-architecture">
        <w:r>
          <w:rPr>
            <w:rStyle w:val="ac"/>
            <w:rFonts w:hint="eastAsia"/>
          </w:rPr>
          <w:t xml:space="preserve">部署架构</w:t>
        </w:r>
      </w:hyperlink>
    </w:p>
    <w:p>
      <w:pPr>
        <w:pStyle w:val="Compact"/>
        <w:numPr>
          <w:ilvl w:val="0"/>
          <w:numId w:val="1001"/>
        </w:numPr>
      </w:pPr>
      <w:hyperlink w:anchor="sec-environment">
        <w:r>
          <w:rPr>
            <w:rStyle w:val="ac"/>
            <w:rFonts w:hint="eastAsia"/>
          </w:rPr>
          <w:t xml:space="preserve">环境配置</w:t>
        </w:r>
      </w:hyperlink>
    </w:p>
    <w:p>
      <w:pPr>
        <w:pStyle w:val="Compact"/>
        <w:numPr>
          <w:ilvl w:val="0"/>
          <w:numId w:val="1001"/>
        </w:numPr>
      </w:pPr>
      <w:hyperlink w:anchor="sec-solution">
        <w:r>
          <w:rPr>
            <w:rStyle w:val="ac"/>
            <w:rFonts w:hint="eastAsia"/>
          </w:rPr>
          <w:t xml:space="preserve">部署方案</w:t>
        </w:r>
      </w:hyperlink>
    </w:p>
    <w:p>
      <w:pPr>
        <w:pStyle w:val="Compact"/>
        <w:numPr>
          <w:ilvl w:val="0"/>
          <w:numId w:val="1001"/>
        </w:numPr>
      </w:pPr>
      <w:hyperlink w:anchor="sec-network-security">
        <w:r>
          <w:rPr>
            <w:rStyle w:val="ac"/>
            <w:rFonts w:hint="eastAsia"/>
          </w:rPr>
          <w:t xml:space="preserve">网络安全</w:t>
        </w:r>
      </w:hyperlink>
    </w:p>
    <w:p>
      <w:pPr>
        <w:pStyle w:val="Compact"/>
        <w:numPr>
          <w:ilvl w:val="0"/>
          <w:numId w:val="1001"/>
        </w:numPr>
      </w:pPr>
      <w:hyperlink w:anchor="sec-operations">
        <w:r>
          <w:rPr>
            <w:rStyle w:val="ac"/>
            <w:rFonts w:hint="eastAsia"/>
          </w:rPr>
          <w:t xml:space="preserve">监控运维</w:t>
        </w:r>
      </w:hyperlink>
    </w:p>
    <w:p>
      <w:pPr>
        <w:pStyle w:val="Compact"/>
        <w:numPr>
          <w:ilvl w:val="0"/>
          <w:numId w:val="1001"/>
        </w:numPr>
      </w:pPr>
      <w:hyperlink w:anchor="sec-summary">
        <w:r>
          <w:rPr>
            <w:rStyle w:val="ac"/>
            <w:rFonts w:hint="eastAsia"/>
          </w:rPr>
          <w:t xml:space="preserve">总结</w:t>
        </w:r>
      </w:hyperlink>
    </w:p>
    <w:p>
      <w:pPr>
        <w:pStyle w:val="FirstParagraph"/>
      </w:pPr>
      <w:r>
        <w:t xml:space="preserve"> </w:t>
      </w:r>
      <w:r>
        <w:t xml:space="preserve">## </w:t>
      </w:r>
      <w:r>
        <w:rPr>
          <w:rFonts w:hint="eastAsia"/>
        </w:rPr>
        <w:t xml:space="preserve">部署概述</w:t>
      </w:r>
    </w:p>
    <w:p>
      <w:pPr>
        <w:pStyle w:val="a5"/>
      </w:pPr>
      <w:r>
        <w:rPr>
          <w:rFonts w:hint="eastAsia"/>
        </w:rPr>
        <w:t xml:space="preserve">福建水务营收系统采用集中化部署模式，基于集团私有云环境进行部署，构建高可用、可扩展的系统架构，满足集团及下属各水务公司的业务需求。</w:t>
      </w:r>
    </w:p>
    <w:bookmarkStart w:id="21" w:name="部署目标"/>
    <w:p>
      <w:pPr>
        <w:pStyle w:val="3"/>
      </w:pPr>
      <w:r>
        <w:rPr>
          <w:rFonts w:hint="eastAsia"/>
        </w:rPr>
        <w:t xml:space="preserve">部署目标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实现系统的集中部署和统一管理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确保系统高可用性和可靠性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支持业务动态扩展和弹性伸缩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保障数据安全和业务连续性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降低运维成本，提高管理效率</w:t>
      </w:r>
    </w:p>
    <w:bookmarkEnd w:id="21"/>
    <w:bookmarkStart w:id="22" w:name="部署原则"/>
    <w:p>
      <w:pPr>
        <w:pStyle w:val="3"/>
      </w:pPr>
      <w:r>
        <w:rPr>
          <w:rFonts w:hint="eastAsia"/>
        </w:rPr>
        <w:t xml:space="preserve">部署原则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  <w:b/>
          <w:bCs/>
        </w:rPr>
        <w:t xml:space="preserve">集中部署</w:t>
      </w:r>
      <w:r>
        <w:rPr>
          <w:rFonts w:hint="eastAsia"/>
        </w:rPr>
        <w:t xml:space="preserve">：核心业务系统集中部署在集团数据中心，统一管理和维护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  <w:b/>
          <w:bCs/>
        </w:rPr>
        <w:t xml:space="preserve">多级架构</w:t>
      </w:r>
      <w:r>
        <w:rPr>
          <w:rFonts w:hint="eastAsia"/>
        </w:rPr>
        <w:t xml:space="preserve">：采用多级架构设计，实现前端负载分担和后端高可用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  <w:b/>
          <w:bCs/>
        </w:rPr>
        <w:t xml:space="preserve">灾备设计</w:t>
      </w:r>
      <w:r>
        <w:rPr>
          <w:rFonts w:hint="eastAsia"/>
        </w:rPr>
        <w:t xml:space="preserve">：重要系统和数据实现灾备，确保业务连续性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  <w:b/>
          <w:bCs/>
        </w:rPr>
        <w:t xml:space="preserve">安全防护</w:t>
      </w:r>
      <w:r>
        <w:rPr>
          <w:rFonts w:hint="eastAsia"/>
        </w:rPr>
        <w:t xml:space="preserve">：多层次安全防护体系，确保系统和数据安全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  <w:b/>
          <w:bCs/>
        </w:rPr>
        <w:t xml:space="preserve">弹性扩展</w:t>
      </w:r>
      <w:r>
        <w:rPr>
          <w:rFonts w:hint="eastAsia"/>
        </w:rPr>
        <w:t xml:space="preserve">：支持系统横向和纵向扩展，适应业务增长需求</w:t>
      </w:r>
    </w:p>
    <w:bookmarkEnd w:id="22"/>
    <w:bookmarkStart w:id="23" w:name="银行文件传输配置部署约束"/>
    <w:p>
      <w:pPr>
        <w:pStyle w:val="3"/>
      </w:pPr>
      <w:r>
        <w:rPr>
          <w:rFonts w:hint="eastAsia"/>
        </w:rPr>
        <w:t xml:space="preserve">银行文件传输配置部署约束</w:t>
      </w:r>
    </w:p>
    <w:p>
      <w:pPr>
        <w:pStyle w:val="Compact"/>
        <w:numPr>
          <w:ilvl w:val="0"/>
          <w:numId w:val="1004"/>
        </w:numPr>
      </w:pPr>
      <w:r>
        <w:rPr>
          <w:rStyle w:val="VerbatimChar"/>
        </w:rPr>
        <w:t xml:space="preserve">sw-business-bank</w:t>
      </w:r>
      <w:r>
        <w:t xml:space="preserve"> </w:t>
      </w:r>
      <w:r>
        <w:rPr>
          <w:rFonts w:hint="eastAsia"/>
        </w:rPr>
        <w:t xml:space="preserve">继续沿用</w:t>
      </w:r>
      <w:r>
        <w:t xml:space="preserve"> </w:t>
      </w:r>
      <w:r>
        <w:rPr>
          <w:rStyle w:val="VerbatimChar"/>
        </w:rPr>
        <w:t xml:space="preserve">application-{profile}.yaml + Nacos</w:t>
      </w:r>
      <w:r>
        <w:t xml:space="preserve"> </w:t>
      </w:r>
      <w:r>
        <w:rPr>
          <w:rFonts w:hint="eastAsia"/>
        </w:rPr>
        <w:t xml:space="preserve">加载环境默认文件传输规则，不在代码中硬编码送盘、回盘、对账目录。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环境默认规则承接</w:t>
      </w:r>
      <w:r>
        <w:t xml:space="preserve"> </w:t>
      </w:r>
      <w:r>
        <w:rPr>
          <w:rStyle w:val="VerbatimChar"/>
        </w:rPr>
        <w:t xml:space="preserve">protocol/host/port/username/credentialRef/sendDir/backDir/reconcileDir/archiveDir/localTempDir</w:t>
      </w:r>
      <w:r>
        <w:rPr>
          <w:rFonts w:hint="eastAsia"/>
        </w:rPr>
        <w:t xml:space="preserve">；银行通道、租户、租户-通道覆盖通过</w:t>
      </w:r>
      <w:r>
        <w:t xml:space="preserve"> </w:t>
      </w:r>
      <w:r>
        <w:rPr>
          <w:rStyle w:val="VerbatimChar"/>
        </w:rPr>
        <w:t xml:space="preserve">bk_channel_api_config</w:t>
      </w:r>
      <w:r>
        <w:t xml:space="preserve"> </w:t>
      </w:r>
      <w:r>
        <w:rPr>
          <w:rFonts w:hint="eastAsia"/>
        </w:rPr>
        <w:t xml:space="preserve">的</w:t>
      </w:r>
      <w:r>
        <w:t xml:space="preserve"> </w:t>
      </w:r>
      <w:r>
        <w:rPr>
          <w:rStyle w:val="VerbatimChar"/>
        </w:rPr>
        <w:t xml:space="preserve">FILE_TRANSFER_CONFIG</w:t>
      </w:r>
      <w:r>
        <w:t xml:space="preserve"> </w:t>
      </w:r>
      <w:r>
        <w:rPr>
          <w:rFonts w:hint="eastAsia"/>
        </w:rPr>
        <w:t xml:space="preserve">记录补充。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配置切换只影响新发起文件动作；已落库批次继续沿用已固化的协议、目录和文件路径审计结果，不要求重算旧批次。</w:t>
      </w:r>
    </w:p>
    <w:p>
      <w:pPr>
        <w:pStyle w:val="FirstParagraph"/>
      </w:pPr>
      <w:r>
        <w:t xml:space="preserve"> </w:t>
      </w:r>
      <w:r>
        <w:t xml:space="preserve">## </w:t>
      </w:r>
      <w:r>
        <w:rPr>
          <w:rFonts w:hint="eastAsia"/>
        </w:rPr>
        <w:t xml:space="preserve">部署架构</w:t>
      </w:r>
    </w:p>
    <w:bookmarkEnd w:id="23"/>
    <w:bookmarkStart w:id="24" w:name="总体部署架构"/>
    <w:p>
      <w:pPr>
        <w:pStyle w:val="3"/>
      </w:pPr>
      <w:r>
        <w:rPr>
          <w:rFonts w:hint="eastAsia"/>
        </w:rPr>
        <w:t xml:space="preserve">总体部署架构</w:t>
      </w:r>
    </w:p>
    <w:p>
      <w:pPr>
        <w:pStyle w:val="SourceCode"/>
      </w:pPr>
      <w:r>
        <w:rPr>
          <w:rStyle w:val="VerbatimChar"/>
        </w:rPr>
        <w:t xml:space="preserve">graph </w:t>
      </w:r>
      <w:r>
        <w:br/>
      </w:r>
      <w:r>
        <w:rPr>
          <w:rStyle w:val="VerbatimChar"/>
        </w:rPr>
        <w:t xml:space="preserve">    subgraph </w:t>
      </w:r>
      <w:r>
        <w:rPr>
          <w:rStyle w:val="VerbatimChar"/>
          <w:rFonts w:hint="eastAsia"/>
        </w:rPr>
        <w:t xml:space="preserve">EXTERNAL["外部用户访问"]</w:t>
      </w:r>
      <w:r>
        <w:br/>
      </w:r>
      <w:r>
        <w:rPr>
          <w:rStyle w:val="VerbatimChar"/>
        </w:rPr>
        <w:t xml:space="preserve">        direction TB</w:t>
      </w:r>
      <w:r>
        <w:br/>
      </w:r>
      <w:r>
        <w:rPr>
          <w:rStyle w:val="VerbatimChar"/>
        </w:rPr>
        <w:t xml:space="preserve">        </w:t>
      </w:r>
      <w:r>
        <w:rPr>
          <w:rStyle w:val="VerbatimChar"/>
          <w:rFonts w:hint="eastAsia"/>
        </w:rPr>
        <w:t xml:space="preserve">A[移动端用户]</w:t>
      </w:r>
      <w:r>
        <w:br/>
      </w:r>
      <w:r>
        <w:rPr>
          <w:rStyle w:val="VerbatimChar"/>
        </w:rPr>
        <w:t xml:space="preserve">        </w:t>
      </w:r>
      <w:r>
        <w:rPr>
          <w:rStyle w:val="VerbatimChar"/>
          <w:rFonts w:hint="eastAsia"/>
        </w:rPr>
        <w:t xml:space="preserve">B[PC端用户]</w:t>
      </w:r>
      <w:r>
        <w:br/>
      </w:r>
      <w:r>
        <w:rPr>
          <w:rStyle w:val="VerbatimChar"/>
        </w:rPr>
        <w:t xml:space="preserve">        </w:t>
      </w:r>
      <w:r>
        <w:rPr>
          <w:rStyle w:val="VerbatimChar"/>
          <w:rFonts w:hint="eastAsia"/>
        </w:rPr>
        <w:t xml:space="preserve">C[第三方系统]</w:t>
      </w:r>
      <w:r>
        <w:br/>
      </w:r>
      <w:r>
        <w:rPr>
          <w:rStyle w:val="VerbatimChar"/>
        </w:rPr>
        <w:t xml:space="preserve">    end</w:t>
      </w:r>
      <w:r>
        <w:br/>
      </w:r>
      <w:r>
        <w:rPr>
          <w:rStyle w:val="VerbatimChar"/>
        </w:rPr>
        <w:t xml:space="preserve">    </w:t>
      </w:r>
      <w:r>
        <w:br/>
      </w:r>
      <w:r>
        <w:rPr>
          <w:rStyle w:val="VerbatimChar"/>
        </w:rPr>
        <w:t xml:space="preserve">    subgraph </w:t>
      </w:r>
      <w:r>
        <w:rPr>
          <w:rStyle w:val="VerbatimChar"/>
          <w:rFonts w:hint="eastAsia"/>
        </w:rPr>
        <w:t xml:space="preserve">LOADBALANCER["负载均衡层"]</w:t>
      </w:r>
      <w:r>
        <w:br/>
      </w:r>
      <w:r>
        <w:rPr>
          <w:rStyle w:val="VerbatimChar"/>
        </w:rPr>
        <w:t xml:space="preserve">        direction TB</w:t>
      </w:r>
      <w:r>
        <w:br/>
      </w:r>
      <w:r>
        <w:rPr>
          <w:rStyle w:val="VerbatimChar"/>
        </w:rPr>
        <w:t xml:space="preserve">        </w:t>
      </w:r>
      <w:r>
        <w:rPr>
          <w:rStyle w:val="VerbatimChar"/>
          <w:rFonts w:hint="eastAsia"/>
        </w:rPr>
        <w:t xml:space="preserve">D[主负载均衡器]</w:t>
      </w:r>
      <w:r>
        <w:br/>
      </w:r>
      <w:r>
        <w:rPr>
          <w:rStyle w:val="VerbatimChar"/>
        </w:rPr>
        <w:t xml:space="preserve">        </w:t>
      </w:r>
      <w:r>
        <w:rPr>
          <w:rStyle w:val="VerbatimChar"/>
          <w:rFonts w:hint="eastAsia"/>
        </w:rPr>
        <w:t xml:space="preserve">E[备负载均衡器]</w:t>
      </w:r>
      <w:r>
        <w:br/>
      </w:r>
      <w:r>
        <w:rPr>
          <w:rStyle w:val="VerbatimChar"/>
        </w:rPr>
        <w:t xml:space="preserve">    end</w:t>
      </w:r>
      <w:r>
        <w:br/>
      </w:r>
      <w:r>
        <w:rPr>
          <w:rStyle w:val="VerbatimChar"/>
        </w:rPr>
        <w:t xml:space="preserve">    </w:t>
      </w:r>
      <w:r>
        <w:br/>
      </w:r>
      <w:r>
        <w:rPr>
          <w:rStyle w:val="VerbatimChar"/>
        </w:rPr>
        <w:t xml:space="preserve">    subgraph </w:t>
      </w:r>
      <w:r>
        <w:rPr>
          <w:rStyle w:val="VerbatimChar"/>
          <w:rFonts w:hint="eastAsia"/>
        </w:rPr>
        <w:t xml:space="preserve">WEBSERVICE["Web服务层"]</w:t>
      </w:r>
      <w:r>
        <w:br/>
      </w:r>
      <w:r>
        <w:rPr>
          <w:rStyle w:val="VerbatimChar"/>
        </w:rPr>
        <w:t xml:space="preserve">        direction TB</w:t>
      </w:r>
      <w:r>
        <w:br/>
      </w:r>
      <w:r>
        <w:rPr>
          <w:rStyle w:val="VerbatimChar"/>
        </w:rPr>
        <w:t xml:space="preserve">        </w:t>
      </w:r>
      <w:r>
        <w:rPr>
          <w:rStyle w:val="VerbatimChar"/>
          <w:rFonts w:hint="eastAsia"/>
        </w:rPr>
        <w:t xml:space="preserve">F[Web服务器1]</w:t>
      </w:r>
      <w:r>
        <w:br/>
      </w:r>
      <w:r>
        <w:rPr>
          <w:rStyle w:val="VerbatimChar"/>
        </w:rPr>
        <w:t xml:space="preserve">        </w:t>
      </w:r>
      <w:r>
        <w:rPr>
          <w:rStyle w:val="VerbatimChar"/>
          <w:rFonts w:hint="eastAsia"/>
        </w:rPr>
        <w:t xml:space="preserve">G[Web服务器2]</w:t>
      </w:r>
      <w:r>
        <w:br/>
      </w:r>
      <w:r>
        <w:rPr>
          <w:rStyle w:val="VerbatimChar"/>
        </w:rPr>
        <w:t xml:space="preserve">        </w:t>
      </w:r>
      <w:r>
        <w:rPr>
          <w:rStyle w:val="VerbatimChar"/>
          <w:rFonts w:hint="eastAsia"/>
        </w:rPr>
        <w:t xml:space="preserve">H[Web服务器3]</w:t>
      </w:r>
      <w:r>
        <w:br/>
      </w:r>
      <w:r>
        <w:rPr>
          <w:rStyle w:val="VerbatimChar"/>
        </w:rPr>
        <w:t xml:space="preserve">    end</w:t>
      </w:r>
      <w:r>
        <w:br/>
      </w:r>
      <w:r>
        <w:rPr>
          <w:rStyle w:val="VerbatimChar"/>
        </w:rPr>
        <w:t xml:space="preserve">    </w:t>
      </w:r>
      <w:r>
        <w:br/>
      </w:r>
      <w:r>
        <w:rPr>
          <w:rStyle w:val="VerbatimChar"/>
        </w:rPr>
        <w:t xml:space="preserve">    subgraph </w:t>
      </w:r>
      <w:r>
        <w:rPr>
          <w:rStyle w:val="VerbatimChar"/>
          <w:rFonts w:hint="eastAsia"/>
        </w:rPr>
        <w:t xml:space="preserve">APPSERVICE["应用服务层"]</w:t>
      </w:r>
      <w:r>
        <w:br/>
      </w:r>
      <w:r>
        <w:rPr>
          <w:rStyle w:val="VerbatimChar"/>
        </w:rPr>
        <w:t xml:space="preserve">        direction TB </w:t>
      </w:r>
      <w:r>
        <w:br/>
      </w:r>
      <w:r>
        <w:rPr>
          <w:rStyle w:val="VerbatimChar"/>
        </w:rPr>
        <w:t xml:space="preserve">        </w:t>
      </w:r>
      <w:r>
        <w:rPr>
          <w:rStyle w:val="VerbatimChar"/>
          <w:rFonts w:hint="eastAsia"/>
        </w:rPr>
        <w:t xml:space="preserve">I[应用服务器1]</w:t>
      </w:r>
      <w:r>
        <w:br/>
      </w:r>
      <w:r>
        <w:rPr>
          <w:rStyle w:val="VerbatimChar"/>
        </w:rPr>
        <w:t xml:space="preserve">        </w:t>
      </w:r>
      <w:r>
        <w:rPr>
          <w:rStyle w:val="VerbatimChar"/>
          <w:rFonts w:hint="eastAsia"/>
        </w:rPr>
        <w:t xml:space="preserve">J[应用服务器2]</w:t>
      </w:r>
      <w:r>
        <w:br/>
      </w:r>
      <w:r>
        <w:rPr>
          <w:rStyle w:val="VerbatimChar"/>
        </w:rPr>
        <w:t xml:space="preserve">        </w:t>
      </w:r>
      <w:r>
        <w:rPr>
          <w:rStyle w:val="VerbatimChar"/>
          <w:rFonts w:hint="eastAsia"/>
        </w:rPr>
        <w:t xml:space="preserve">K[应用服务器3]</w:t>
      </w:r>
      <w:r>
        <w:br/>
      </w:r>
      <w:r>
        <w:rPr>
          <w:rStyle w:val="VerbatimChar"/>
        </w:rPr>
        <w:t xml:space="preserve">        </w:t>
      </w:r>
      <w:r>
        <w:rPr>
          <w:rStyle w:val="VerbatimChar"/>
          <w:rFonts w:hint="eastAsia"/>
        </w:rPr>
        <w:t xml:space="preserve">L[应用服务器4]</w:t>
      </w:r>
      <w:r>
        <w:br/>
      </w:r>
      <w:r>
        <w:rPr>
          <w:rStyle w:val="VerbatimChar"/>
        </w:rPr>
        <w:t xml:space="preserve">    end</w:t>
      </w:r>
      <w:r>
        <w:br/>
      </w:r>
      <w:r>
        <w:rPr>
          <w:rStyle w:val="VerbatimChar"/>
        </w:rPr>
        <w:t xml:space="preserve">    </w:t>
      </w:r>
      <w:r>
        <w:br/>
      </w:r>
      <w:r>
        <w:rPr>
          <w:rStyle w:val="VerbatimChar"/>
        </w:rPr>
        <w:t xml:space="preserve">    subgraph </w:t>
      </w:r>
      <w:r>
        <w:rPr>
          <w:rStyle w:val="VerbatimChar"/>
          <w:rFonts w:hint="eastAsia"/>
        </w:rPr>
        <w:t xml:space="preserve">DATASERVICE["数据服务层"]</w:t>
      </w:r>
      <w:r>
        <w:br/>
      </w:r>
      <w:r>
        <w:rPr>
          <w:rStyle w:val="VerbatimChar"/>
        </w:rPr>
        <w:t xml:space="preserve">        direction TB</w:t>
      </w:r>
      <w:r>
        <w:br/>
      </w:r>
      <w:r>
        <w:rPr>
          <w:rStyle w:val="VerbatimChar"/>
        </w:rPr>
        <w:t xml:space="preserve">        </w:t>
      </w:r>
      <w:r>
        <w:rPr>
          <w:rStyle w:val="VerbatimChar"/>
          <w:rFonts w:hint="eastAsia"/>
        </w:rPr>
        <w:t xml:space="preserve">M[(主数据库&lt;br/&gt;达梦数据库</w:t>
      </w:r>
      <w:r>
        <w:rPr>
          <w:rStyle w:val="VerbatimChar"/>
        </w:rPr>
        <w:t xml:space="preserve"> 8.0+)]</w:t>
      </w:r>
      <w:r>
        <w:br/>
      </w:r>
      <w:r>
        <w:rPr>
          <w:rStyle w:val="VerbatimChar"/>
        </w:rPr>
        <w:t xml:space="preserve">        </w:t>
      </w:r>
      <w:r>
        <w:rPr>
          <w:rStyle w:val="VerbatimChar"/>
          <w:rFonts w:hint="eastAsia"/>
        </w:rPr>
        <w:t xml:space="preserve">N[(备数据库&lt;br/&gt;达梦数据库</w:t>
      </w:r>
      <w:r>
        <w:rPr>
          <w:rStyle w:val="VerbatimChar"/>
        </w:rPr>
        <w:t xml:space="preserve"> 8.0+)]</w:t>
      </w:r>
      <w:r>
        <w:br/>
      </w:r>
      <w:r>
        <w:rPr>
          <w:rStyle w:val="VerbatimChar"/>
        </w:rPr>
        <w:t xml:space="preserve">        </w:t>
      </w:r>
      <w:r>
        <w:rPr>
          <w:rStyle w:val="VerbatimChar"/>
          <w:rFonts w:hint="eastAsia"/>
        </w:rPr>
        <w:t xml:space="preserve">O[缓存服务器&lt;br/&gt;Redis]</w:t>
      </w:r>
      <w:r>
        <w:br/>
      </w:r>
      <w:r>
        <w:rPr>
          <w:rStyle w:val="VerbatimChar"/>
        </w:rPr>
        <w:t xml:space="preserve">        </w:t>
      </w:r>
      <w:r>
        <w:rPr>
          <w:rStyle w:val="VerbatimChar"/>
          <w:rFonts w:hint="eastAsia"/>
        </w:rPr>
        <w:t xml:space="preserve">P[文件服务器&lt;br/&gt;MinIO]</w:t>
      </w:r>
      <w:r>
        <w:br/>
      </w:r>
      <w:r>
        <w:rPr>
          <w:rStyle w:val="VerbatimChar"/>
        </w:rPr>
        <w:t xml:space="preserve">        </w:t>
      </w:r>
      <w:r>
        <w:br/>
      </w:r>
      <w:r>
        <w:rPr>
          <w:rStyle w:val="VerbatimChar"/>
        </w:rPr>
        <w:t xml:space="preserve">        M </w:t>
      </w:r>
      <w:r>
        <w:rPr>
          <w:rStyle w:val="VerbatimChar"/>
          <w:rFonts w:hint="eastAsia"/>
        </w:rPr>
        <w:t xml:space="preserve">-.-&gt;|数据同步|</w:t>
      </w:r>
      <w:r>
        <w:rPr>
          <w:rStyle w:val="VerbatimChar"/>
        </w:rPr>
        <w:t xml:space="preserve"> N</w:t>
      </w:r>
      <w:r>
        <w:br/>
      </w:r>
      <w:r>
        <w:rPr>
          <w:rStyle w:val="VerbatimChar"/>
        </w:rPr>
        <w:t xml:space="preserve">    end</w:t>
      </w:r>
      <w:r>
        <w:br/>
      </w:r>
      <w:r>
        <w:rPr>
          <w:rStyle w:val="VerbatimChar"/>
        </w:rPr>
        <w:t xml:space="preserve">    </w:t>
      </w:r>
      <w:r>
        <w:br/>
      </w:r>
      <w:r>
        <w:rPr>
          <w:rStyle w:val="VerbatimChar"/>
        </w:rPr>
        <w:t xml:space="preserve">    %% </w:t>
      </w:r>
      <w:r>
        <w:rPr>
          <w:rStyle w:val="VerbatimChar"/>
          <w:rFonts w:hint="eastAsia"/>
        </w:rPr>
        <w:t xml:space="preserve">层级间调用关系</w:t>
      </w:r>
      <w:r>
        <w:br/>
      </w:r>
      <w:r>
        <w:rPr>
          <w:rStyle w:val="VerbatimChar"/>
        </w:rPr>
        <w:t xml:space="preserve">    EXTERNAL </w:t>
      </w:r>
      <w:r>
        <w:rPr>
          <w:rStyle w:val="VerbatimChar"/>
          <w:rFonts w:hint="eastAsia"/>
        </w:rPr>
        <w:t xml:space="preserve">-.-&gt;|用户请求&lt;br/&gt;接口调用|</w:t>
      </w:r>
      <w:r>
        <w:rPr>
          <w:rStyle w:val="VerbatimChar"/>
        </w:rPr>
        <w:t xml:space="preserve"> LOADBALANCER</w:t>
      </w:r>
      <w:r>
        <w:br/>
      </w:r>
      <w:r>
        <w:rPr>
          <w:rStyle w:val="VerbatimChar"/>
        </w:rPr>
        <w:t xml:space="preserve">    LOADBALANCER </w:t>
      </w:r>
      <w:r>
        <w:rPr>
          <w:rStyle w:val="VerbatimChar"/>
          <w:rFonts w:hint="eastAsia"/>
        </w:rPr>
        <w:t xml:space="preserve">-.-&gt;|负载分发&lt;br/&gt;故障切换|</w:t>
      </w:r>
      <w:r>
        <w:rPr>
          <w:rStyle w:val="VerbatimChar"/>
        </w:rPr>
        <w:t xml:space="preserve"> WEBSERVICE</w:t>
      </w:r>
      <w:r>
        <w:br/>
      </w:r>
      <w:r>
        <w:rPr>
          <w:rStyle w:val="VerbatimChar"/>
        </w:rPr>
        <w:t xml:space="preserve">    WEBSERVICE </w:t>
      </w:r>
      <w:r>
        <w:rPr>
          <w:rStyle w:val="VerbatimChar"/>
          <w:rFonts w:hint="eastAsia"/>
        </w:rPr>
        <w:t xml:space="preserve">-.-&gt;|业务请求&lt;br/&gt;服务调用|</w:t>
      </w:r>
      <w:r>
        <w:rPr>
          <w:rStyle w:val="VerbatimChar"/>
        </w:rPr>
        <w:t xml:space="preserve"> APPSERVICE</w:t>
      </w:r>
      <w:r>
        <w:br/>
      </w:r>
      <w:r>
        <w:rPr>
          <w:rStyle w:val="VerbatimChar"/>
        </w:rPr>
        <w:t xml:space="preserve">    APPSERVICE </w:t>
      </w:r>
      <w:r>
        <w:rPr>
          <w:rStyle w:val="VerbatimChar"/>
          <w:rFonts w:hint="eastAsia"/>
        </w:rPr>
        <w:t xml:space="preserve">-.-&gt;|数据访问&lt;br/&gt;缓存读写&lt;br/&gt;文件操作|</w:t>
      </w:r>
      <w:r>
        <w:rPr>
          <w:rStyle w:val="VerbatimChar"/>
        </w:rPr>
        <w:t xml:space="preserve"> DATASERVICE</w:t>
      </w:r>
    </w:p>
    <w:bookmarkEnd w:id="24"/>
    <w:bookmarkStart w:id="27" w:name="环境架构设计"/>
    <w:p>
      <w:pPr>
        <w:pStyle w:val="3"/>
      </w:pPr>
      <w:r>
        <w:rPr>
          <w:rFonts w:hint="eastAsia"/>
        </w:rPr>
        <w:t xml:space="preserve">环境架构设计</w:t>
      </w:r>
    </w:p>
    <w:p>
      <w:pPr>
        <w:pStyle w:val="FirstParagraph"/>
      </w:pPr>
      <w:r>
        <w:rPr>
          <w:rFonts w:hint="eastAsia"/>
        </w:rPr>
        <w:t xml:space="preserve">系统部署分为四个环境：开发环境、测试环境、预生产环境和生产环境。</w:t>
      </w:r>
    </w:p>
    <w:bookmarkStart w:id="25" w:name="生产环境架构"/>
    <w:p>
      <w:pPr>
        <w:pStyle w:val="4"/>
      </w:pPr>
      <w:r>
        <w:rPr>
          <w:rFonts w:hint="eastAsia"/>
        </w:rPr>
        <w:t xml:space="preserve">生产环境架构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  <w:b/>
          <w:bCs/>
        </w:rPr>
        <w:t xml:space="preserve">负载均衡</w:t>
      </w:r>
      <w:r>
        <w:rPr>
          <w:rFonts w:hint="eastAsia"/>
        </w:rPr>
        <w:t xml:space="preserve">：双机热备，支持故障自动切换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  <w:b/>
          <w:bCs/>
        </w:rPr>
        <w:t xml:space="preserve">Web服务器</w:t>
      </w:r>
      <w:r>
        <w:rPr>
          <w:rFonts w:hint="eastAsia"/>
        </w:rPr>
        <w:t xml:space="preserve">：3台服务器，提供前端页面服务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  <w:b/>
          <w:bCs/>
        </w:rPr>
        <w:t xml:space="preserve">应用服务器</w:t>
      </w:r>
      <w:r>
        <w:rPr>
          <w:rFonts w:hint="eastAsia"/>
        </w:rPr>
        <w:t xml:space="preserve">：4台服务器集群，处理业务逻辑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  <w:b/>
          <w:bCs/>
        </w:rPr>
        <w:t xml:space="preserve">达梦数据库</w:t>
      </w:r>
      <w:r>
        <w:rPr>
          <w:rFonts w:hint="eastAsia"/>
        </w:rPr>
        <w:t xml:space="preserve">：主备架构，数据实时同步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  <w:b/>
          <w:bCs/>
        </w:rPr>
        <w:t xml:space="preserve">Redis缓存</w:t>
      </w:r>
      <w:r>
        <w:rPr>
          <w:rFonts w:hint="eastAsia"/>
        </w:rPr>
        <w:t xml:space="preserve">：主从架构，提高系统响应速度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  <w:b/>
          <w:bCs/>
        </w:rPr>
        <w:t xml:space="preserve">MinIO文件存储</w:t>
      </w:r>
      <w:r>
        <w:rPr>
          <w:rFonts w:hint="eastAsia"/>
        </w:rPr>
        <w:t xml:space="preserve">：分布式文件存储，支持高并发访问</w:t>
      </w:r>
    </w:p>
    <w:bookmarkEnd w:id="25"/>
    <w:bookmarkStart w:id="26" w:name="灾备环境架构"/>
    <w:p>
      <w:pPr>
        <w:pStyle w:val="4"/>
      </w:pPr>
      <w:r>
        <w:rPr>
          <w:rFonts w:hint="eastAsia"/>
        </w:rPr>
        <w:t xml:space="preserve">灾备环境架构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  <w:b/>
          <w:bCs/>
        </w:rPr>
        <w:t xml:space="preserve">异地部署</w:t>
      </w:r>
      <w:r>
        <w:rPr>
          <w:rFonts w:hint="eastAsia"/>
        </w:rPr>
        <w:t xml:space="preserve">：在备用数据中心部署完整的系统环境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  <w:b/>
          <w:bCs/>
        </w:rPr>
        <w:t xml:space="preserve">数据同步</w:t>
      </w:r>
      <w:r>
        <w:rPr>
          <w:rFonts w:hint="eastAsia"/>
        </w:rPr>
        <w:t xml:space="preserve">：定时同步生产环境数据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  <w:b/>
          <w:bCs/>
        </w:rPr>
        <w:t xml:space="preserve">切换机制</w:t>
      </w:r>
      <w:r>
        <w:rPr>
          <w:rFonts w:hint="eastAsia"/>
        </w:rPr>
        <w:t xml:space="preserve">：支持快速切换到灾备环境</w:t>
      </w:r>
    </w:p>
    <w:p>
      <w:pPr>
        <w:pStyle w:val="FirstParagraph"/>
      </w:pPr>
      <w:r>
        <w:t xml:space="preserve"> </w:t>
      </w:r>
      <w:r>
        <w:t xml:space="preserve">## </w:t>
      </w:r>
      <w:r>
        <w:rPr>
          <w:rFonts w:hint="eastAsia"/>
        </w:rPr>
        <w:t xml:space="preserve">环境配置</w:t>
      </w:r>
    </w:p>
    <w:bookmarkEnd w:id="26"/>
    <w:bookmarkEnd w:id="27"/>
    <w:bookmarkStart w:id="32" w:name="硬件配置要求"/>
    <w:p>
      <w:pPr>
        <w:pStyle w:val="3"/>
      </w:pPr>
      <w:r>
        <w:rPr>
          <w:rFonts w:hint="eastAsia"/>
        </w:rPr>
        <w:t xml:space="preserve">硬件配置要求</w:t>
      </w:r>
    </w:p>
    <w:bookmarkStart w:id="28" w:name="负载均衡服务器"/>
    <w:p>
      <w:pPr>
        <w:pStyle w:val="4"/>
      </w:pPr>
      <w:r>
        <w:rPr>
          <w:rFonts w:hint="eastAsia"/>
        </w:rPr>
        <w:t xml:space="preserve">负载均衡服务器</w:t>
      </w:r>
    </w:p>
    <w:p>
      <w:pPr>
        <w:pStyle w:val="Compact"/>
        <w:numPr>
          <w:ilvl w:val="0"/>
          <w:numId w:val="1007"/>
        </w:numPr>
      </w:pPr>
      <w:r>
        <w:rPr>
          <w:b/>
          <w:bCs/>
        </w:rPr>
        <w:t xml:space="preserve">CPU</w:t>
      </w:r>
      <w:r>
        <w:rPr>
          <w:rFonts w:hint="eastAsia"/>
        </w:rPr>
        <w:t xml:space="preserve">：8核</w:t>
      </w:r>
      <w:r>
        <w:t xml:space="preserve"> 2.4GHz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  <w:b/>
          <w:bCs/>
        </w:rPr>
        <w:t xml:space="preserve">内存</w:t>
      </w:r>
      <w:r>
        <w:rPr>
          <w:rFonts w:hint="eastAsia"/>
        </w:rPr>
        <w:t xml:space="preserve">：16GB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  <w:b/>
          <w:bCs/>
        </w:rPr>
        <w:t xml:space="preserve">存储</w:t>
      </w:r>
      <w:r>
        <w:rPr>
          <w:rFonts w:hint="eastAsia"/>
        </w:rPr>
        <w:t xml:space="preserve">：100GB</w:t>
      </w:r>
      <w:r>
        <w:t xml:space="preserve"> SSD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  <w:b/>
          <w:bCs/>
        </w:rPr>
        <w:t xml:space="preserve">网络</w:t>
      </w:r>
      <w:r>
        <w:rPr>
          <w:rFonts w:hint="eastAsia"/>
        </w:rPr>
        <w:t xml:space="preserve">：双千兆网卡</w:t>
      </w:r>
    </w:p>
    <w:bookmarkEnd w:id="28"/>
    <w:bookmarkStart w:id="29" w:name="web服务器"/>
    <w:p>
      <w:pPr>
        <w:pStyle w:val="4"/>
      </w:pPr>
      <w:r>
        <w:rPr>
          <w:rFonts w:hint="eastAsia"/>
        </w:rPr>
        <w:t xml:space="preserve">Web服务器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CPU</w:t>
      </w:r>
      <w:r>
        <w:rPr>
          <w:rFonts w:hint="eastAsia"/>
        </w:rPr>
        <w:t xml:space="preserve">：8核</w:t>
      </w:r>
      <w:r>
        <w:t xml:space="preserve"> 2.4GHz</w:t>
      </w:r>
    </w:p>
    <w:p>
      <w:pPr>
        <w:pStyle w:val="Compact"/>
        <w:numPr>
          <w:ilvl w:val="0"/>
          <w:numId w:val="1008"/>
        </w:numPr>
      </w:pPr>
      <w:r>
        <w:rPr>
          <w:rFonts w:hint="eastAsia"/>
          <w:b/>
          <w:bCs/>
        </w:rPr>
        <w:t xml:space="preserve">内存</w:t>
      </w:r>
      <w:r>
        <w:rPr>
          <w:rFonts w:hint="eastAsia"/>
        </w:rPr>
        <w:t xml:space="preserve">：16GB</w:t>
      </w:r>
    </w:p>
    <w:p>
      <w:pPr>
        <w:pStyle w:val="Compact"/>
        <w:numPr>
          <w:ilvl w:val="0"/>
          <w:numId w:val="1008"/>
        </w:numPr>
      </w:pPr>
      <w:r>
        <w:rPr>
          <w:rFonts w:hint="eastAsia"/>
          <w:b/>
          <w:bCs/>
        </w:rPr>
        <w:t xml:space="preserve">存储</w:t>
      </w:r>
      <w:r>
        <w:rPr>
          <w:rFonts w:hint="eastAsia"/>
        </w:rPr>
        <w:t xml:space="preserve">：200GB</w:t>
      </w:r>
      <w:r>
        <w:t xml:space="preserve"> SSD</w:t>
      </w:r>
    </w:p>
    <w:p>
      <w:pPr>
        <w:pStyle w:val="Compact"/>
        <w:numPr>
          <w:ilvl w:val="0"/>
          <w:numId w:val="1008"/>
        </w:numPr>
      </w:pPr>
      <w:r>
        <w:rPr>
          <w:rFonts w:hint="eastAsia"/>
          <w:b/>
          <w:bCs/>
        </w:rPr>
        <w:t xml:space="preserve">网络</w:t>
      </w:r>
      <w:r>
        <w:rPr>
          <w:rFonts w:hint="eastAsia"/>
        </w:rPr>
        <w:t xml:space="preserve">：双千兆网卡</w:t>
      </w:r>
    </w:p>
    <w:bookmarkEnd w:id="29"/>
    <w:bookmarkStart w:id="30" w:name="应用服务器"/>
    <w:p>
      <w:pPr>
        <w:pStyle w:val="4"/>
      </w:pPr>
      <w:r>
        <w:rPr>
          <w:rFonts w:hint="eastAsia"/>
        </w:rPr>
        <w:t xml:space="preserve">应用服务器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CPU</w:t>
      </w:r>
      <w:r>
        <w:rPr>
          <w:rFonts w:hint="eastAsia"/>
        </w:rPr>
        <w:t xml:space="preserve">：16核</w:t>
      </w:r>
      <w:r>
        <w:t xml:space="preserve"> 2.4GHz</w:t>
      </w:r>
    </w:p>
    <w:p>
      <w:pPr>
        <w:pStyle w:val="Compact"/>
        <w:numPr>
          <w:ilvl w:val="0"/>
          <w:numId w:val="1009"/>
        </w:numPr>
      </w:pPr>
      <w:r>
        <w:rPr>
          <w:rFonts w:hint="eastAsia"/>
          <w:b/>
          <w:bCs/>
        </w:rPr>
        <w:t xml:space="preserve">内存</w:t>
      </w:r>
      <w:r>
        <w:rPr>
          <w:rFonts w:hint="eastAsia"/>
        </w:rPr>
        <w:t xml:space="preserve">：32GB</w:t>
      </w:r>
    </w:p>
    <w:p>
      <w:pPr>
        <w:pStyle w:val="Compact"/>
        <w:numPr>
          <w:ilvl w:val="0"/>
          <w:numId w:val="1009"/>
        </w:numPr>
      </w:pPr>
      <w:r>
        <w:rPr>
          <w:rFonts w:hint="eastAsia"/>
          <w:b/>
          <w:bCs/>
        </w:rPr>
        <w:t xml:space="preserve">存储</w:t>
      </w:r>
      <w:r>
        <w:rPr>
          <w:rFonts w:hint="eastAsia"/>
        </w:rPr>
        <w:t xml:space="preserve">：300GB</w:t>
      </w:r>
      <w:r>
        <w:t xml:space="preserve"> SSD</w:t>
      </w:r>
    </w:p>
    <w:p>
      <w:pPr>
        <w:pStyle w:val="Compact"/>
        <w:numPr>
          <w:ilvl w:val="0"/>
          <w:numId w:val="1009"/>
        </w:numPr>
      </w:pPr>
      <w:r>
        <w:rPr>
          <w:rFonts w:hint="eastAsia"/>
          <w:b/>
          <w:bCs/>
        </w:rPr>
        <w:t xml:space="preserve">网络</w:t>
      </w:r>
      <w:r>
        <w:rPr>
          <w:rFonts w:hint="eastAsia"/>
        </w:rPr>
        <w:t xml:space="preserve">：双千兆网卡</w:t>
      </w:r>
    </w:p>
    <w:bookmarkEnd w:id="30"/>
    <w:bookmarkStart w:id="31" w:name="数据库服务器"/>
    <w:p>
      <w:pPr>
        <w:pStyle w:val="4"/>
      </w:pPr>
      <w:r>
        <w:rPr>
          <w:rFonts w:hint="eastAsia"/>
        </w:rPr>
        <w:t xml:space="preserve">数据库服务器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CPU</w:t>
      </w:r>
      <w:r>
        <w:rPr>
          <w:rFonts w:hint="eastAsia"/>
        </w:rPr>
        <w:t xml:space="preserve">：24核</w:t>
      </w:r>
      <w:r>
        <w:t xml:space="preserve"> 2.4GHz</w:t>
      </w:r>
    </w:p>
    <w:p>
      <w:pPr>
        <w:pStyle w:val="Compact"/>
        <w:numPr>
          <w:ilvl w:val="0"/>
          <w:numId w:val="1010"/>
        </w:numPr>
      </w:pPr>
      <w:r>
        <w:rPr>
          <w:rFonts w:hint="eastAsia"/>
          <w:b/>
          <w:bCs/>
        </w:rPr>
        <w:t xml:space="preserve">内存</w:t>
      </w:r>
      <w:r>
        <w:rPr>
          <w:rFonts w:hint="eastAsia"/>
        </w:rPr>
        <w:t xml:space="preserve">：64GB</w:t>
      </w:r>
    </w:p>
    <w:p>
      <w:pPr>
        <w:pStyle w:val="Compact"/>
        <w:numPr>
          <w:ilvl w:val="0"/>
          <w:numId w:val="1010"/>
        </w:numPr>
      </w:pPr>
      <w:r>
        <w:rPr>
          <w:rFonts w:hint="eastAsia"/>
          <w:b/>
          <w:bCs/>
        </w:rPr>
        <w:t xml:space="preserve">存储</w:t>
      </w:r>
      <w:r>
        <w:rPr>
          <w:rFonts w:hint="eastAsia"/>
        </w:rPr>
        <w:t xml:space="preserve">：2TB</w:t>
      </w:r>
      <w:r>
        <w:t xml:space="preserve"> SSD (RAID 10)</w:t>
      </w:r>
    </w:p>
    <w:p>
      <w:pPr>
        <w:pStyle w:val="Compact"/>
        <w:numPr>
          <w:ilvl w:val="0"/>
          <w:numId w:val="1010"/>
        </w:numPr>
      </w:pPr>
      <w:r>
        <w:rPr>
          <w:rFonts w:hint="eastAsia"/>
          <w:b/>
          <w:bCs/>
        </w:rPr>
        <w:t xml:space="preserve">网络</w:t>
      </w:r>
      <w:r>
        <w:rPr>
          <w:rFonts w:hint="eastAsia"/>
        </w:rPr>
        <w:t xml:space="preserve">：双万兆网卡</w:t>
      </w:r>
    </w:p>
    <w:bookmarkEnd w:id="31"/>
    <w:bookmarkEnd w:id="32"/>
    <w:bookmarkStart w:id="36" w:name="软件配置要求"/>
    <w:p>
      <w:pPr>
        <w:pStyle w:val="3"/>
      </w:pPr>
      <w:r>
        <w:rPr>
          <w:rFonts w:hint="eastAsia"/>
        </w:rPr>
        <w:t xml:space="preserve">软件配置要求</w:t>
      </w:r>
    </w:p>
    <w:bookmarkStart w:id="33" w:name="操作系统"/>
    <w:p>
      <w:pPr>
        <w:pStyle w:val="4"/>
      </w:pPr>
      <w:r>
        <w:rPr>
          <w:rFonts w:hint="eastAsia"/>
        </w:rPr>
        <w:t xml:space="preserve">操作系统</w:t>
      </w:r>
    </w:p>
    <w:p>
      <w:pPr>
        <w:pStyle w:val="Compact"/>
        <w:numPr>
          <w:ilvl w:val="0"/>
          <w:numId w:val="1011"/>
        </w:numPr>
      </w:pPr>
      <w:r>
        <w:rPr>
          <w:rFonts w:hint="eastAsia"/>
          <w:b/>
          <w:bCs/>
        </w:rPr>
        <w:t xml:space="preserve">服务端</w:t>
      </w:r>
      <w:r>
        <w:rPr>
          <w:rFonts w:hint="eastAsia"/>
        </w:rPr>
        <w:t xml:space="preserve">：CentOS</w:t>
      </w:r>
      <w:r>
        <w:t xml:space="preserve"> 7.9+ </w:t>
      </w:r>
      <w:r>
        <w:rPr>
          <w:rFonts w:hint="eastAsia"/>
        </w:rPr>
        <w:t xml:space="preserve">或</w:t>
      </w:r>
      <w:r>
        <w:t xml:space="preserve"> openEuler 20.03+</w:t>
      </w:r>
    </w:p>
    <w:p>
      <w:pPr>
        <w:pStyle w:val="Compact"/>
        <w:numPr>
          <w:ilvl w:val="0"/>
          <w:numId w:val="1011"/>
        </w:numPr>
      </w:pPr>
      <w:r>
        <w:rPr>
          <w:rFonts w:hint="eastAsia"/>
          <w:b/>
          <w:bCs/>
        </w:rPr>
        <w:t xml:space="preserve">数据库</w:t>
      </w:r>
      <w:r>
        <w:rPr>
          <w:rFonts w:hint="eastAsia"/>
        </w:rPr>
        <w:t xml:space="preserve">：达梦数据库</w:t>
      </w:r>
      <w:r>
        <w:t xml:space="preserve"> 8.0+ </w:t>
      </w:r>
      <w:r>
        <w:rPr>
          <w:rFonts w:hint="eastAsia"/>
        </w:rPr>
        <w:t xml:space="preserve">企业版</w:t>
      </w:r>
    </w:p>
    <w:bookmarkEnd w:id="33"/>
    <w:bookmarkStart w:id="34" w:name="应用环境"/>
    <w:p>
      <w:pPr>
        <w:pStyle w:val="4"/>
      </w:pPr>
      <w:r>
        <w:rPr>
          <w:rFonts w:hint="eastAsia"/>
        </w:rPr>
        <w:t xml:space="preserve">应用环境</w:t>
      </w:r>
    </w:p>
    <w:p>
      <w:pPr>
        <w:pStyle w:val="Compact"/>
        <w:numPr>
          <w:ilvl w:val="0"/>
          <w:numId w:val="1012"/>
        </w:numPr>
      </w:pPr>
      <w:r>
        <w:rPr>
          <w:rFonts w:hint="eastAsia"/>
          <w:b/>
          <w:bCs/>
        </w:rPr>
        <w:t xml:space="preserve">Java运行环境</w:t>
      </w:r>
      <w:r>
        <w:rPr>
          <w:rFonts w:hint="eastAsia"/>
        </w:rPr>
        <w:t xml:space="preserve">：JDK</w:t>
      </w:r>
      <w:r>
        <w:t xml:space="preserve"> 17</w:t>
      </w:r>
    </w:p>
    <w:p>
      <w:pPr>
        <w:pStyle w:val="Compact"/>
        <w:numPr>
          <w:ilvl w:val="0"/>
          <w:numId w:val="1012"/>
        </w:numPr>
      </w:pPr>
      <w:r>
        <w:rPr>
          <w:rFonts w:hint="eastAsia"/>
          <w:b/>
          <w:bCs/>
        </w:rPr>
        <w:t xml:space="preserve">应用服务器</w:t>
      </w:r>
      <w:r>
        <w:rPr>
          <w:rFonts w:hint="eastAsia"/>
        </w:rPr>
        <w:t xml:space="preserve">：内置Tomcat</w:t>
      </w:r>
      <w:r>
        <w:t xml:space="preserve"> 9.0</w:t>
      </w:r>
    </w:p>
    <w:p>
      <w:pPr>
        <w:pStyle w:val="Compact"/>
        <w:numPr>
          <w:ilvl w:val="0"/>
          <w:numId w:val="1012"/>
        </w:numPr>
      </w:pPr>
      <w:r>
        <w:rPr>
          <w:rFonts w:hint="eastAsia"/>
          <w:b/>
          <w:bCs/>
        </w:rPr>
        <w:t xml:space="preserve">Web服务器</w:t>
      </w:r>
      <w:r>
        <w:rPr>
          <w:rFonts w:hint="eastAsia"/>
        </w:rPr>
        <w:t xml:space="preserve">：Nginx</w:t>
      </w:r>
      <w:r>
        <w:t xml:space="preserve"> 1.20+</w:t>
      </w:r>
    </w:p>
    <w:p>
      <w:pPr>
        <w:pStyle w:val="Compact"/>
        <w:numPr>
          <w:ilvl w:val="0"/>
          <w:numId w:val="1012"/>
        </w:numPr>
      </w:pPr>
      <w:r>
        <w:rPr>
          <w:rFonts w:hint="eastAsia"/>
          <w:b/>
          <w:bCs/>
        </w:rPr>
        <w:t xml:space="preserve">缓存服务器</w:t>
      </w:r>
      <w:r>
        <w:rPr>
          <w:rFonts w:hint="eastAsia"/>
        </w:rPr>
        <w:t xml:space="preserve">：Redis</w:t>
      </w:r>
      <w:r>
        <w:t xml:space="preserve"> 6.2+</w:t>
      </w:r>
    </w:p>
    <w:bookmarkEnd w:id="34"/>
    <w:bookmarkStart w:id="35" w:name="中间件配置"/>
    <w:p>
      <w:pPr>
        <w:pStyle w:val="4"/>
      </w:pPr>
      <w:r>
        <w:rPr>
          <w:rFonts w:hint="eastAsia"/>
        </w:rPr>
        <w:t xml:space="preserve">中间件配置</w:t>
      </w:r>
    </w:p>
    <w:p>
      <w:pPr>
        <w:pStyle w:val="Compact"/>
        <w:numPr>
          <w:ilvl w:val="0"/>
          <w:numId w:val="1013"/>
        </w:numPr>
      </w:pPr>
      <w:r>
        <w:rPr>
          <w:rFonts w:hint="eastAsia"/>
          <w:b/>
          <w:bCs/>
        </w:rPr>
        <w:t xml:space="preserve">消息队列</w:t>
      </w:r>
      <w:r>
        <w:rPr>
          <w:rFonts w:hint="eastAsia"/>
        </w:rPr>
        <w:t xml:space="preserve">：基于Redis的轻量级队列</w:t>
      </w:r>
    </w:p>
    <w:p>
      <w:pPr>
        <w:pStyle w:val="Compact"/>
        <w:numPr>
          <w:ilvl w:val="0"/>
          <w:numId w:val="1013"/>
        </w:numPr>
      </w:pPr>
      <w:r>
        <w:rPr>
          <w:rFonts w:hint="eastAsia"/>
          <w:b/>
          <w:bCs/>
        </w:rPr>
        <w:t xml:space="preserve">任务调度</w:t>
      </w:r>
      <w:r>
        <w:rPr>
          <w:rFonts w:hint="eastAsia"/>
        </w:rPr>
        <w:t xml:space="preserve">：Quartz集群模式</w:t>
      </w:r>
    </w:p>
    <w:p>
      <w:pPr>
        <w:pStyle w:val="Compact"/>
        <w:numPr>
          <w:ilvl w:val="0"/>
          <w:numId w:val="1013"/>
        </w:numPr>
      </w:pPr>
      <w:r>
        <w:rPr>
          <w:rFonts w:hint="eastAsia"/>
          <w:b/>
          <w:bCs/>
        </w:rPr>
        <w:t xml:space="preserve">工作流引擎</w:t>
      </w:r>
      <w:r>
        <w:rPr>
          <w:rFonts w:hint="eastAsia"/>
        </w:rPr>
        <w:t xml:space="preserve">：Flowable</w:t>
      </w:r>
      <w:r>
        <w:t xml:space="preserve"> 6.8.0</w:t>
      </w:r>
    </w:p>
    <w:p>
      <w:pPr>
        <w:pStyle w:val="Compact"/>
        <w:numPr>
          <w:ilvl w:val="0"/>
          <w:numId w:val="1013"/>
        </w:numPr>
      </w:pPr>
      <w:r>
        <w:rPr>
          <w:rFonts w:hint="eastAsia"/>
          <w:b/>
          <w:bCs/>
        </w:rPr>
        <w:t xml:space="preserve">文件存储</w:t>
      </w:r>
      <w:r>
        <w:rPr>
          <w:rFonts w:hint="eastAsia"/>
        </w:rPr>
        <w:t xml:space="preserve">：MinIO</w:t>
      </w:r>
      <w:r>
        <w:t xml:space="preserve"> </w:t>
      </w:r>
      <w:r>
        <w:rPr>
          <w:rFonts w:hint="eastAsia"/>
        </w:rPr>
        <w:t xml:space="preserve">分布式存储</w:t>
      </w:r>
    </w:p>
    <w:p>
      <w:pPr>
        <w:pStyle w:val="Compact"/>
        <w:numPr>
          <w:ilvl w:val="0"/>
          <w:numId w:val="1013"/>
        </w:numPr>
      </w:pPr>
      <w:r>
        <w:rPr>
          <w:rFonts w:hint="eastAsia"/>
          <w:b/>
          <w:bCs/>
        </w:rPr>
        <w:t xml:space="preserve">配置中心</w:t>
      </w:r>
      <w:r>
        <w:rPr>
          <w:rFonts w:hint="eastAsia"/>
        </w:rPr>
        <w:t xml:space="preserve">：Nacos，承接</w:t>
      </w:r>
      <w:r>
        <w:t xml:space="preserve"> profile </w:t>
      </w:r>
      <w:r>
        <w:rPr>
          <w:rFonts w:hint="eastAsia"/>
        </w:rPr>
        <w:t xml:space="preserve">对应的银行文件传输默认规则</w:t>
      </w:r>
    </w:p>
    <w:p>
      <w:pPr>
        <w:pStyle w:val="FirstParagraph"/>
      </w:pPr>
      <w:r>
        <w:t xml:space="preserve"> </w:t>
      </w:r>
      <w:r>
        <w:t xml:space="preserve">## </w:t>
      </w:r>
      <w:r>
        <w:rPr>
          <w:rFonts w:hint="eastAsia"/>
        </w:rPr>
        <w:t xml:space="preserve">部署方案</w:t>
      </w:r>
    </w:p>
    <w:bookmarkEnd w:id="35"/>
    <w:bookmarkEnd w:id="36"/>
    <w:bookmarkStart w:id="39" w:name="容器化部署方案"/>
    <w:p>
      <w:pPr>
        <w:pStyle w:val="3"/>
      </w:pPr>
      <w:r>
        <w:rPr>
          <w:rFonts w:hint="eastAsia"/>
        </w:rPr>
        <w:t xml:space="preserve">容器化部署方案</w:t>
      </w:r>
    </w:p>
    <w:p>
      <w:pPr>
        <w:pStyle w:val="FirstParagraph"/>
      </w:pPr>
      <w:r>
        <w:rPr>
          <w:rFonts w:hint="eastAsia"/>
        </w:rPr>
        <w:t xml:space="preserve">系统采用Docker容器化部署，使用Docker</w:t>
      </w:r>
      <w:r>
        <w:t xml:space="preserve"> </w:t>
      </w:r>
      <w:r>
        <w:rPr>
          <w:rFonts w:hint="eastAsia"/>
        </w:rPr>
        <w:t xml:space="preserve">Compose进行服务编排。</w:t>
      </w:r>
    </w:p>
    <w:bookmarkStart w:id="37" w:name="核心服务组件"/>
    <w:p>
      <w:pPr>
        <w:pStyle w:val="4"/>
      </w:pPr>
      <w:r>
        <w:rPr>
          <w:rFonts w:hint="eastAsia"/>
        </w:rPr>
        <w:t xml:space="preserve">核心服务组件</w:t>
      </w:r>
    </w:p>
    <w:p>
      <w:pPr>
        <w:pStyle w:val="SourceCode"/>
      </w:pPr>
      <w:r>
        <w:rPr>
          <w:rStyle w:val="VerbatimChar"/>
        </w:rPr>
        <w:t xml:space="preserve">graph </w:t>
      </w:r>
      <w:r>
        <w:br/>
      </w:r>
      <w:r>
        <w:rPr>
          <w:rStyle w:val="VerbatimChar"/>
        </w:rPr>
        <w:t xml:space="preserve">    direction TB</w:t>
      </w:r>
      <w:r>
        <w:br/>
      </w:r>
      <w:r>
        <w:rPr>
          <w:rStyle w:val="VerbatimChar"/>
        </w:rPr>
        <w:t xml:space="preserve">    subgraph </w:t>
      </w:r>
      <w:r>
        <w:rPr>
          <w:rStyle w:val="VerbatimChar"/>
          <w:rFonts w:hint="eastAsia"/>
        </w:rPr>
        <w:t xml:space="preserve">FRONTEND["前端服务层"]</w:t>
      </w:r>
      <w:r>
        <w:br/>
      </w:r>
      <w:r>
        <w:rPr>
          <w:rStyle w:val="VerbatimChar"/>
        </w:rPr>
        <w:t xml:space="preserve">        </w:t>
      </w:r>
      <w:r>
        <w:rPr>
          <w:rStyle w:val="VerbatimChar"/>
          <w:rFonts w:hint="eastAsia"/>
        </w:rPr>
        <w:t xml:space="preserve">A[前端容器&lt;br/&gt;Nginx</w:t>
      </w:r>
      <w:r>
        <w:rPr>
          <w:rStyle w:val="VerbatimChar"/>
        </w:rPr>
        <w:t xml:space="preserve"> + Vue3]</w:t>
      </w:r>
      <w:r>
        <w:br/>
      </w:r>
      <w:r>
        <w:rPr>
          <w:rStyle w:val="VerbatimChar"/>
        </w:rPr>
        <w:t xml:space="preserve">    end</w:t>
      </w:r>
      <w:r>
        <w:br/>
      </w:r>
      <w:r>
        <w:rPr>
          <w:rStyle w:val="VerbatimChar"/>
        </w:rPr>
        <w:t xml:space="preserve">    </w:t>
      </w:r>
      <w:r>
        <w:br/>
      </w:r>
      <w:r>
        <w:rPr>
          <w:rStyle w:val="VerbatimChar"/>
        </w:rPr>
        <w:t xml:space="preserve">    subgraph </w:t>
      </w:r>
      <w:r>
        <w:rPr>
          <w:rStyle w:val="VerbatimChar"/>
          <w:rFonts w:hint="eastAsia"/>
        </w:rPr>
        <w:t xml:space="preserve">BACKEND["后端服务层"]</w:t>
      </w:r>
      <w:r>
        <w:br/>
      </w:r>
      <w:r>
        <w:rPr>
          <w:rStyle w:val="VerbatimChar"/>
        </w:rPr>
        <w:t xml:space="preserve">        </w:t>
      </w:r>
      <w:r>
        <w:rPr>
          <w:rStyle w:val="VerbatimChar"/>
          <w:rFonts w:hint="eastAsia"/>
        </w:rPr>
        <w:t xml:space="preserve">B[后端容器&lt;br/&gt;Spring</w:t>
      </w:r>
      <w:r>
        <w:rPr>
          <w:rStyle w:val="VerbatimChar"/>
        </w:rPr>
        <w:t xml:space="preserve"> Boot]</w:t>
      </w:r>
      <w:r>
        <w:br/>
      </w:r>
      <w:r>
        <w:rPr>
          <w:rStyle w:val="VerbatimChar"/>
        </w:rPr>
        <w:t xml:space="preserve">    end</w:t>
      </w:r>
      <w:r>
        <w:br/>
      </w:r>
      <w:r>
        <w:rPr>
          <w:rStyle w:val="VerbatimChar"/>
        </w:rPr>
        <w:t xml:space="preserve">    </w:t>
      </w:r>
      <w:r>
        <w:br/>
      </w:r>
      <w:r>
        <w:rPr>
          <w:rStyle w:val="VerbatimChar"/>
        </w:rPr>
        <w:t xml:space="preserve">    subgraph </w:t>
      </w:r>
      <w:r>
        <w:rPr>
          <w:rStyle w:val="VerbatimChar"/>
          <w:rFonts w:hint="eastAsia"/>
        </w:rPr>
        <w:t xml:space="preserve">DATASTORAGE["数据存储层"]</w:t>
      </w:r>
      <w:r>
        <w:br/>
      </w:r>
      <w:r>
        <w:rPr>
          <w:rStyle w:val="VerbatimChar"/>
        </w:rPr>
        <w:t xml:space="preserve">        direction TB</w:t>
      </w:r>
      <w:r>
        <w:br/>
      </w:r>
      <w:r>
        <w:rPr>
          <w:rStyle w:val="VerbatimChar"/>
        </w:rPr>
        <w:t xml:space="preserve">        </w:t>
      </w:r>
      <w:r>
        <w:rPr>
          <w:rStyle w:val="VerbatimChar"/>
          <w:rFonts w:hint="eastAsia"/>
        </w:rPr>
        <w:t xml:space="preserve">C[数据库容器&lt;br/&gt;达梦数据库</w:t>
      </w:r>
      <w:r>
        <w:rPr>
          <w:rStyle w:val="VerbatimChar"/>
        </w:rPr>
        <w:t xml:space="preserve"> 8.0+]</w:t>
      </w:r>
      <w:r>
        <w:br/>
      </w:r>
      <w:r>
        <w:rPr>
          <w:rStyle w:val="VerbatimChar"/>
        </w:rPr>
        <w:t xml:space="preserve">        </w:t>
      </w:r>
      <w:r>
        <w:rPr>
          <w:rStyle w:val="VerbatimChar"/>
          <w:rFonts w:hint="eastAsia"/>
        </w:rPr>
        <w:t xml:space="preserve">D[缓存容器&lt;br/&gt;Redis]</w:t>
      </w:r>
      <w:r>
        <w:br/>
      </w:r>
      <w:r>
        <w:rPr>
          <w:rStyle w:val="VerbatimChar"/>
        </w:rPr>
        <w:t xml:space="preserve">        </w:t>
      </w:r>
      <w:r>
        <w:rPr>
          <w:rStyle w:val="VerbatimChar"/>
          <w:rFonts w:hint="eastAsia"/>
        </w:rPr>
        <w:t xml:space="preserve">E[文件存储容器&lt;br/&gt;MinIO]</w:t>
      </w:r>
      <w:r>
        <w:br/>
      </w:r>
      <w:r>
        <w:rPr>
          <w:rStyle w:val="VerbatimChar"/>
        </w:rPr>
        <w:t xml:space="preserve">    end</w:t>
      </w:r>
      <w:r>
        <w:br/>
      </w:r>
      <w:r>
        <w:rPr>
          <w:rStyle w:val="VerbatimChar"/>
        </w:rPr>
        <w:t xml:space="preserve">    </w:t>
      </w:r>
      <w:r>
        <w:br/>
      </w:r>
      <w:r>
        <w:rPr>
          <w:rStyle w:val="VerbatimChar"/>
        </w:rPr>
        <w:t xml:space="preserve">    %% </w:t>
      </w:r>
      <w:r>
        <w:rPr>
          <w:rStyle w:val="VerbatimChar"/>
          <w:rFonts w:hint="eastAsia"/>
        </w:rPr>
        <w:t xml:space="preserve">容器服务调用关系</w:t>
      </w:r>
      <w:r>
        <w:br/>
      </w:r>
      <w:r>
        <w:rPr>
          <w:rStyle w:val="VerbatimChar"/>
        </w:rPr>
        <w:t xml:space="preserve">    FRONTEND </w:t>
      </w:r>
      <w:r>
        <w:rPr>
          <w:rStyle w:val="VerbatimChar"/>
          <w:rFonts w:hint="eastAsia"/>
        </w:rPr>
        <w:t xml:space="preserve">-.-&gt;|API请求&lt;br/&gt;静态资源|</w:t>
      </w:r>
      <w:r>
        <w:rPr>
          <w:rStyle w:val="VerbatimChar"/>
        </w:rPr>
        <w:t xml:space="preserve"> BACKEND</w:t>
      </w:r>
      <w:r>
        <w:br/>
      </w:r>
      <w:r>
        <w:rPr>
          <w:rStyle w:val="VerbatimChar"/>
        </w:rPr>
        <w:t xml:space="preserve">    BACKEND </w:t>
      </w:r>
      <w:r>
        <w:rPr>
          <w:rStyle w:val="VerbatimChar"/>
          <w:rFonts w:hint="eastAsia"/>
        </w:rPr>
        <w:t xml:space="preserve">-.-&gt;|数据操作&lt;br/&gt;缓存访问&lt;br/&gt;文件存储|</w:t>
      </w:r>
      <w:r>
        <w:rPr>
          <w:rStyle w:val="VerbatimChar"/>
        </w:rPr>
        <w:t xml:space="preserve"> DATASTORAGE</w:t>
      </w:r>
    </w:p>
    <w:bookmarkEnd w:id="37"/>
    <w:bookmarkStart w:id="38" w:name="部署配置说明"/>
    <w:p>
      <w:pPr>
        <w:pStyle w:val="4"/>
      </w:pPr>
      <w:r>
        <w:rPr>
          <w:rFonts w:hint="eastAsia"/>
        </w:rPr>
        <w:t xml:space="preserve">部署配置说明</w:t>
      </w:r>
    </w:p>
    <w:p>
      <w:pPr>
        <w:pStyle w:val="Compact"/>
        <w:numPr>
          <w:ilvl w:val="0"/>
          <w:numId w:val="1014"/>
        </w:numPr>
      </w:pPr>
      <w:r>
        <w:rPr>
          <w:rFonts w:hint="eastAsia"/>
          <w:b/>
          <w:bCs/>
        </w:rPr>
        <w:t xml:space="preserve">前端容器</w:t>
      </w:r>
      <w:r>
        <w:rPr>
          <w:rFonts w:hint="eastAsia"/>
        </w:rPr>
        <w:t xml:space="preserve">：包含Vue3应用和Nginx反向代理</w:t>
      </w:r>
    </w:p>
    <w:p>
      <w:pPr>
        <w:pStyle w:val="Compact"/>
        <w:numPr>
          <w:ilvl w:val="0"/>
          <w:numId w:val="1014"/>
        </w:numPr>
      </w:pPr>
      <w:r>
        <w:rPr>
          <w:rFonts w:hint="eastAsia"/>
          <w:b/>
          <w:bCs/>
        </w:rPr>
        <w:t xml:space="preserve">后端容器</w:t>
      </w:r>
      <w:r>
        <w:rPr>
          <w:rFonts w:hint="eastAsia"/>
        </w:rPr>
        <w:t xml:space="preserve">：Spring</w:t>
      </w:r>
      <w:r>
        <w:t xml:space="preserve"> </w:t>
      </w:r>
      <w:r>
        <w:rPr>
          <w:rFonts w:hint="eastAsia"/>
        </w:rPr>
        <w:t xml:space="preserve">Boot应用，连接数据库和缓存</w:t>
      </w:r>
    </w:p>
    <w:p>
      <w:pPr>
        <w:pStyle w:val="Compact"/>
        <w:numPr>
          <w:ilvl w:val="0"/>
          <w:numId w:val="1014"/>
        </w:numPr>
      </w:pPr>
      <w:r>
        <w:rPr>
          <w:rFonts w:hint="eastAsia"/>
          <w:b/>
          <w:bCs/>
        </w:rPr>
        <w:t xml:space="preserve">数据库容器</w:t>
      </w:r>
      <w:r>
        <w:rPr>
          <w:rFonts w:hint="eastAsia"/>
        </w:rPr>
        <w:t xml:space="preserve">：达梦数据库，数据持久化存储</w:t>
      </w:r>
    </w:p>
    <w:p>
      <w:pPr>
        <w:pStyle w:val="Compact"/>
        <w:numPr>
          <w:ilvl w:val="0"/>
          <w:numId w:val="1014"/>
        </w:numPr>
      </w:pPr>
      <w:r>
        <w:rPr>
          <w:rFonts w:hint="eastAsia"/>
          <w:b/>
          <w:bCs/>
        </w:rPr>
        <w:t xml:space="preserve">缓存容器</w:t>
      </w:r>
      <w:r>
        <w:rPr>
          <w:rFonts w:hint="eastAsia"/>
        </w:rPr>
        <w:t xml:space="preserve">：Redis缓存服务，提升系统性能</w:t>
      </w:r>
    </w:p>
    <w:p>
      <w:pPr>
        <w:pStyle w:val="Compact"/>
        <w:numPr>
          <w:ilvl w:val="0"/>
          <w:numId w:val="1014"/>
        </w:numPr>
      </w:pPr>
      <w:r>
        <w:rPr>
          <w:rFonts w:hint="eastAsia"/>
          <w:b/>
          <w:bCs/>
        </w:rPr>
        <w:t xml:space="preserve">文件存储容器</w:t>
      </w:r>
      <w:r>
        <w:rPr>
          <w:rFonts w:hint="eastAsia"/>
        </w:rPr>
        <w:t xml:space="preserve">：MinIO对象存储，管理系统文件</w:t>
      </w:r>
    </w:p>
    <w:p>
      <w:pPr>
        <w:pStyle w:val="Compact"/>
        <w:numPr>
          <w:ilvl w:val="0"/>
          <w:numId w:val="1014"/>
        </w:numPr>
      </w:pPr>
      <w:r>
        <w:rPr>
          <w:rFonts w:hint="eastAsia"/>
          <w:b/>
          <w:bCs/>
        </w:rPr>
        <w:t xml:space="preserve">银行文件交换目录</w:t>
      </w:r>
      <w:r>
        <w:rPr>
          <w:rFonts w:hint="eastAsia"/>
        </w:rPr>
        <w:t xml:space="preserve">：应用节点需具备本地临时目录与归档目录访问权限；外部银行</w:t>
      </w:r>
      <w:r>
        <w:t xml:space="preserve"> </w:t>
      </w:r>
      <w:r>
        <w:rPr>
          <w:rStyle w:val="VerbatimChar"/>
        </w:rPr>
        <w:t xml:space="preserve">SFTP/FTP</w:t>
      </w:r>
      <w:r>
        <w:t xml:space="preserve"> </w:t>
      </w:r>
      <w:r>
        <w:rPr>
          <w:rFonts w:hint="eastAsia"/>
        </w:rPr>
        <w:t xml:space="preserve">白名单、账户与凭据由环境运维统一开通</w:t>
      </w:r>
    </w:p>
    <w:bookmarkEnd w:id="38"/>
    <w:bookmarkEnd w:id="39"/>
    <w:bookmarkStart w:id="43" w:name="部署流程"/>
    <w:p>
      <w:pPr>
        <w:pStyle w:val="3"/>
      </w:pPr>
      <w:r>
        <w:rPr>
          <w:rFonts w:hint="eastAsia"/>
        </w:rPr>
        <w:t xml:space="preserve">部署流程</w:t>
      </w:r>
    </w:p>
    <w:bookmarkStart w:id="40" w:name="环境准备阶段"/>
    <w:p>
      <w:pPr>
        <w:pStyle w:val="4"/>
      </w:pPr>
      <w:r>
        <w:rPr>
          <w:rFonts w:hint="eastAsia"/>
        </w:rPr>
        <w:t xml:space="preserve">环境准备阶段</w:t>
      </w:r>
    </w:p>
    <w:p>
      <w:pPr>
        <w:pStyle w:val="Compact"/>
        <w:numPr>
          <w:ilvl w:val="0"/>
          <w:numId w:val="1015"/>
        </w:numPr>
      </w:pPr>
      <w:r>
        <w:rPr>
          <w:rFonts w:hint="eastAsia"/>
          <w:b/>
          <w:bCs/>
        </w:rPr>
        <w:t xml:space="preserve">服务器准备</w:t>
      </w:r>
      <w:r>
        <w:rPr>
          <w:rFonts w:hint="eastAsia"/>
        </w:rPr>
        <w:t xml:space="preserve">：配置服务器硬件和网络环境</w:t>
      </w:r>
    </w:p>
    <w:p>
      <w:pPr>
        <w:pStyle w:val="Compact"/>
        <w:numPr>
          <w:ilvl w:val="0"/>
          <w:numId w:val="1015"/>
        </w:numPr>
      </w:pPr>
      <w:r>
        <w:rPr>
          <w:rFonts w:hint="eastAsia"/>
          <w:b/>
          <w:bCs/>
        </w:rPr>
        <w:t xml:space="preserve">操作系统安装</w:t>
      </w:r>
      <w:r>
        <w:rPr>
          <w:rFonts w:hint="eastAsia"/>
        </w:rPr>
        <w:t xml:space="preserve">：安装和配置操作系统</w:t>
      </w:r>
    </w:p>
    <w:p>
      <w:pPr>
        <w:pStyle w:val="Compact"/>
        <w:numPr>
          <w:ilvl w:val="0"/>
          <w:numId w:val="1015"/>
        </w:numPr>
      </w:pPr>
      <w:r>
        <w:rPr>
          <w:rFonts w:hint="eastAsia"/>
          <w:b/>
          <w:bCs/>
        </w:rPr>
        <w:t xml:space="preserve">Docker环境部署</w:t>
      </w:r>
      <w:r>
        <w:rPr>
          <w:rFonts w:hint="eastAsia"/>
        </w:rPr>
        <w:t xml:space="preserve">：安装Docker和Docker</w:t>
      </w:r>
      <w:r>
        <w:t xml:space="preserve"> Compose</w:t>
      </w:r>
    </w:p>
    <w:p>
      <w:pPr>
        <w:pStyle w:val="Compact"/>
        <w:numPr>
          <w:ilvl w:val="0"/>
          <w:numId w:val="1015"/>
        </w:numPr>
      </w:pPr>
      <w:r>
        <w:rPr>
          <w:rFonts w:hint="eastAsia"/>
          <w:b/>
          <w:bCs/>
        </w:rPr>
        <w:t xml:space="preserve">网络配置</w:t>
      </w:r>
      <w:r>
        <w:rPr>
          <w:rFonts w:hint="eastAsia"/>
        </w:rPr>
        <w:t xml:space="preserve">：配置服务器网络和防火墙规则</w:t>
      </w:r>
    </w:p>
    <w:bookmarkEnd w:id="40"/>
    <w:bookmarkStart w:id="41" w:name="应用部署阶段"/>
    <w:p>
      <w:pPr>
        <w:pStyle w:val="4"/>
      </w:pPr>
      <w:r>
        <w:rPr>
          <w:rFonts w:hint="eastAsia"/>
        </w:rPr>
        <w:t xml:space="preserve">应用部署阶段</w:t>
      </w:r>
    </w:p>
    <w:p>
      <w:pPr>
        <w:pStyle w:val="Compact"/>
        <w:numPr>
          <w:ilvl w:val="0"/>
          <w:numId w:val="1016"/>
        </w:numPr>
      </w:pPr>
      <w:r>
        <w:rPr>
          <w:rFonts w:hint="eastAsia"/>
          <w:b/>
          <w:bCs/>
        </w:rPr>
        <w:t xml:space="preserve">镜像构建</w:t>
      </w:r>
      <w:r>
        <w:rPr>
          <w:rFonts w:hint="eastAsia"/>
        </w:rPr>
        <w:t xml:space="preserve">：构建应用Docker镜像</w:t>
      </w:r>
    </w:p>
    <w:p>
      <w:pPr>
        <w:pStyle w:val="Compact"/>
        <w:numPr>
          <w:ilvl w:val="0"/>
          <w:numId w:val="1016"/>
        </w:numPr>
      </w:pPr>
      <w:r>
        <w:rPr>
          <w:rFonts w:hint="eastAsia"/>
          <w:b/>
          <w:bCs/>
        </w:rPr>
        <w:t xml:space="preserve">服务编排</w:t>
      </w:r>
      <w:r>
        <w:rPr>
          <w:rFonts w:hint="eastAsia"/>
        </w:rPr>
        <w:t xml:space="preserve">：配置Docker</w:t>
      </w:r>
      <w:r>
        <w:t xml:space="preserve"> </w:t>
      </w:r>
      <w:r>
        <w:rPr>
          <w:rFonts w:hint="eastAsia"/>
        </w:rPr>
        <w:t xml:space="preserve">Compose服务编排</w:t>
      </w:r>
    </w:p>
    <w:p>
      <w:pPr>
        <w:pStyle w:val="Compact"/>
        <w:numPr>
          <w:ilvl w:val="0"/>
          <w:numId w:val="1016"/>
        </w:numPr>
      </w:pPr>
      <w:r>
        <w:rPr>
          <w:rFonts w:hint="eastAsia"/>
          <w:b/>
          <w:bCs/>
        </w:rPr>
        <w:t xml:space="preserve">数据初始化</w:t>
      </w:r>
      <w:r>
        <w:rPr>
          <w:rFonts w:hint="eastAsia"/>
        </w:rPr>
        <w:t xml:space="preserve">：初始化数据库表结构和基础数据</w:t>
      </w:r>
    </w:p>
    <w:p>
      <w:pPr>
        <w:pStyle w:val="Compact"/>
        <w:numPr>
          <w:ilvl w:val="0"/>
          <w:numId w:val="1016"/>
        </w:numPr>
      </w:pPr>
      <w:r>
        <w:rPr>
          <w:rFonts w:hint="eastAsia"/>
          <w:b/>
          <w:bCs/>
        </w:rPr>
        <w:t xml:space="preserve">服务启动</w:t>
      </w:r>
      <w:r>
        <w:rPr>
          <w:rFonts w:hint="eastAsia"/>
        </w:rPr>
        <w:t xml:space="preserve">：启动所有容器化服务</w:t>
      </w:r>
    </w:p>
    <w:bookmarkEnd w:id="41"/>
    <w:bookmarkStart w:id="42" w:name="测试验证阶段"/>
    <w:p>
      <w:pPr>
        <w:pStyle w:val="4"/>
      </w:pPr>
      <w:r>
        <w:rPr>
          <w:rFonts w:hint="eastAsia"/>
        </w:rPr>
        <w:t xml:space="preserve">测试验证阶段</w:t>
      </w:r>
    </w:p>
    <w:p>
      <w:pPr>
        <w:pStyle w:val="Compact"/>
        <w:numPr>
          <w:ilvl w:val="0"/>
          <w:numId w:val="1017"/>
        </w:numPr>
      </w:pPr>
      <w:r>
        <w:rPr>
          <w:rFonts w:hint="eastAsia"/>
          <w:b/>
          <w:bCs/>
        </w:rPr>
        <w:t xml:space="preserve">功能测试</w:t>
      </w:r>
      <w:r>
        <w:rPr>
          <w:rFonts w:hint="eastAsia"/>
        </w:rPr>
        <w:t xml:space="preserve">：验证系统各功能模块正常运行</w:t>
      </w:r>
    </w:p>
    <w:p>
      <w:pPr>
        <w:pStyle w:val="Compact"/>
        <w:numPr>
          <w:ilvl w:val="0"/>
          <w:numId w:val="1017"/>
        </w:numPr>
      </w:pPr>
      <w:r>
        <w:rPr>
          <w:rFonts w:hint="eastAsia"/>
          <w:b/>
          <w:bCs/>
        </w:rPr>
        <w:t xml:space="preserve">性能测试</w:t>
      </w:r>
      <w:r>
        <w:rPr>
          <w:rFonts w:hint="eastAsia"/>
        </w:rPr>
        <w:t xml:space="preserve">：测试系统并发处理能力</w:t>
      </w:r>
    </w:p>
    <w:p>
      <w:pPr>
        <w:pStyle w:val="Compact"/>
        <w:numPr>
          <w:ilvl w:val="0"/>
          <w:numId w:val="1017"/>
        </w:numPr>
      </w:pPr>
      <w:r>
        <w:rPr>
          <w:rFonts w:hint="eastAsia"/>
          <w:b/>
          <w:bCs/>
        </w:rPr>
        <w:t xml:space="preserve">安全测试</w:t>
      </w:r>
      <w:r>
        <w:rPr>
          <w:rFonts w:hint="eastAsia"/>
        </w:rPr>
        <w:t xml:space="preserve">：验证系统安全防护措施</w:t>
      </w:r>
    </w:p>
    <w:p>
      <w:pPr>
        <w:pStyle w:val="Compact"/>
        <w:numPr>
          <w:ilvl w:val="0"/>
          <w:numId w:val="1017"/>
        </w:numPr>
      </w:pPr>
      <w:r>
        <w:rPr>
          <w:rFonts w:hint="eastAsia"/>
          <w:b/>
          <w:bCs/>
        </w:rPr>
        <w:t xml:space="preserve">集成测试</w:t>
      </w:r>
      <w:r>
        <w:rPr>
          <w:rFonts w:hint="eastAsia"/>
        </w:rPr>
        <w:t xml:space="preserve">：测试与外部系统的接口集成</w:t>
      </w:r>
    </w:p>
    <w:bookmarkEnd w:id="42"/>
    <w:bookmarkEnd w:id="43"/>
    <w:bookmarkStart w:id="46" w:name="版本管理和发布"/>
    <w:p>
      <w:pPr>
        <w:pStyle w:val="3"/>
      </w:pPr>
      <w:r>
        <w:rPr>
          <w:rFonts w:hint="eastAsia"/>
        </w:rPr>
        <w:t xml:space="preserve">版本管理和发布</w:t>
      </w:r>
    </w:p>
    <w:bookmarkStart w:id="44" w:name="版本管理策略"/>
    <w:p>
      <w:pPr>
        <w:pStyle w:val="4"/>
      </w:pPr>
      <w:r>
        <w:rPr>
          <w:rFonts w:hint="eastAsia"/>
        </w:rPr>
        <w:t xml:space="preserve">版本管理策略</w:t>
      </w:r>
    </w:p>
    <w:p>
      <w:pPr>
        <w:pStyle w:val="Compact"/>
        <w:numPr>
          <w:ilvl w:val="0"/>
          <w:numId w:val="1018"/>
        </w:numPr>
      </w:pPr>
      <w:r>
        <w:rPr>
          <w:rFonts w:hint="eastAsia"/>
          <w:b/>
          <w:bCs/>
        </w:rPr>
        <w:t xml:space="preserve">Git版本控制</w:t>
      </w:r>
      <w:r>
        <w:rPr>
          <w:rFonts w:hint="eastAsia"/>
        </w:rPr>
        <w:t xml:space="preserve">：使用Git管理代码版本</w:t>
      </w:r>
    </w:p>
    <w:p>
      <w:pPr>
        <w:pStyle w:val="Compact"/>
        <w:numPr>
          <w:ilvl w:val="0"/>
          <w:numId w:val="1018"/>
        </w:numPr>
      </w:pPr>
      <w:r>
        <w:rPr>
          <w:rFonts w:hint="eastAsia"/>
          <w:b/>
          <w:bCs/>
        </w:rPr>
        <w:t xml:space="preserve">分支管理</w:t>
      </w:r>
      <w:r>
        <w:rPr>
          <w:rFonts w:hint="eastAsia"/>
        </w:rPr>
        <w:t xml:space="preserve">：采用GitFlow分支管理模型</w:t>
      </w:r>
    </w:p>
    <w:p>
      <w:pPr>
        <w:pStyle w:val="Compact"/>
        <w:numPr>
          <w:ilvl w:val="0"/>
          <w:numId w:val="1018"/>
        </w:numPr>
      </w:pPr>
      <w:r>
        <w:rPr>
          <w:rFonts w:hint="eastAsia"/>
          <w:b/>
          <w:bCs/>
        </w:rPr>
        <w:t xml:space="preserve">标签管理</w:t>
      </w:r>
      <w:r>
        <w:rPr>
          <w:rFonts w:hint="eastAsia"/>
        </w:rPr>
        <w:t xml:space="preserve">：为每个发布版本打标签</w:t>
      </w:r>
    </w:p>
    <w:bookmarkEnd w:id="44"/>
    <w:bookmarkStart w:id="45" w:name="发布流程"/>
    <w:p>
      <w:pPr>
        <w:pStyle w:val="4"/>
      </w:pPr>
      <w:r>
        <w:rPr>
          <w:rFonts w:hint="eastAsia"/>
        </w:rPr>
        <w:t xml:space="preserve">发布流程</w:t>
      </w:r>
    </w:p>
    <w:p>
      <w:pPr>
        <w:pStyle w:val="Compact"/>
        <w:numPr>
          <w:ilvl w:val="0"/>
          <w:numId w:val="1019"/>
        </w:numPr>
      </w:pPr>
      <w:r>
        <w:rPr>
          <w:rFonts w:hint="eastAsia"/>
          <w:b/>
          <w:bCs/>
        </w:rPr>
        <w:t xml:space="preserve">代码合并</w:t>
      </w:r>
      <w:r>
        <w:rPr>
          <w:rFonts w:hint="eastAsia"/>
        </w:rPr>
        <w:t xml:space="preserve">：将开发分支合并到主分支</w:t>
      </w:r>
    </w:p>
    <w:p>
      <w:pPr>
        <w:pStyle w:val="Compact"/>
        <w:numPr>
          <w:ilvl w:val="0"/>
          <w:numId w:val="1019"/>
        </w:numPr>
      </w:pPr>
      <w:r>
        <w:rPr>
          <w:rFonts w:hint="eastAsia"/>
          <w:b/>
          <w:bCs/>
        </w:rPr>
        <w:t xml:space="preserve">构建镜像</w:t>
      </w:r>
      <w:r>
        <w:rPr>
          <w:rFonts w:hint="eastAsia"/>
        </w:rPr>
        <w:t xml:space="preserve">：自动构建Docker镜像</w:t>
      </w:r>
    </w:p>
    <w:p>
      <w:pPr>
        <w:pStyle w:val="Compact"/>
        <w:numPr>
          <w:ilvl w:val="0"/>
          <w:numId w:val="1019"/>
        </w:numPr>
      </w:pPr>
      <w:r>
        <w:rPr>
          <w:rFonts w:hint="eastAsia"/>
          <w:b/>
          <w:bCs/>
        </w:rPr>
        <w:t xml:space="preserve">环境部署</w:t>
      </w:r>
      <w:r>
        <w:rPr>
          <w:rFonts w:hint="eastAsia"/>
        </w:rPr>
        <w:t xml:space="preserve">：自动部署到目标环境</w:t>
      </w:r>
    </w:p>
    <w:p>
      <w:pPr>
        <w:pStyle w:val="Compact"/>
        <w:numPr>
          <w:ilvl w:val="0"/>
          <w:numId w:val="1019"/>
        </w:numPr>
      </w:pPr>
      <w:r>
        <w:rPr>
          <w:rFonts w:hint="eastAsia"/>
          <w:b/>
          <w:bCs/>
        </w:rPr>
        <w:t xml:space="preserve">健康检查</w:t>
      </w:r>
      <w:r>
        <w:rPr>
          <w:rFonts w:hint="eastAsia"/>
        </w:rPr>
        <w:t xml:space="preserve">：验证服务健康状态</w:t>
      </w:r>
    </w:p>
    <w:p>
      <w:pPr>
        <w:pStyle w:val="FirstParagraph"/>
      </w:pPr>
      <w:r>
        <w:t xml:space="preserve"> </w:t>
      </w:r>
      <w:r>
        <w:t xml:space="preserve">## </w:t>
      </w:r>
      <w:r>
        <w:rPr>
          <w:rFonts w:hint="eastAsia"/>
        </w:rPr>
        <w:t xml:space="preserve">网络安全</w:t>
      </w:r>
    </w:p>
    <w:bookmarkEnd w:id="45"/>
    <w:bookmarkEnd w:id="46"/>
    <w:bookmarkStart w:id="49" w:name="网络架构安全"/>
    <w:p>
      <w:pPr>
        <w:pStyle w:val="3"/>
      </w:pPr>
      <w:r>
        <w:rPr>
          <w:rFonts w:hint="eastAsia"/>
        </w:rPr>
        <w:t xml:space="preserve">网络架构安全</w:t>
      </w:r>
    </w:p>
    <w:bookmarkStart w:id="47" w:name="网络分区设计"/>
    <w:p>
      <w:pPr>
        <w:pStyle w:val="4"/>
      </w:pPr>
      <w:r>
        <w:rPr>
          <w:rFonts w:hint="eastAsia"/>
        </w:rPr>
        <w:t xml:space="preserve">网络分区设计</w:t>
      </w:r>
    </w:p>
    <w:p>
      <w:pPr>
        <w:pStyle w:val="Compact"/>
        <w:numPr>
          <w:ilvl w:val="0"/>
          <w:numId w:val="1020"/>
        </w:numPr>
      </w:pPr>
      <w:r>
        <w:rPr>
          <w:rFonts w:hint="eastAsia"/>
          <w:b/>
          <w:bCs/>
        </w:rPr>
        <w:t xml:space="preserve">DMZ区</w:t>
      </w:r>
      <w:r>
        <w:rPr>
          <w:rFonts w:hint="eastAsia"/>
        </w:rPr>
        <w:t xml:space="preserve">：部署面向外部的Web服务，与内网隔离</w:t>
      </w:r>
    </w:p>
    <w:p>
      <w:pPr>
        <w:pStyle w:val="Compact"/>
        <w:numPr>
          <w:ilvl w:val="0"/>
          <w:numId w:val="1020"/>
        </w:numPr>
      </w:pPr>
      <w:r>
        <w:rPr>
          <w:rFonts w:hint="eastAsia"/>
          <w:b/>
          <w:bCs/>
        </w:rPr>
        <w:t xml:space="preserve">应用区</w:t>
      </w:r>
      <w:r>
        <w:rPr>
          <w:rFonts w:hint="eastAsia"/>
        </w:rPr>
        <w:t xml:space="preserve">：部署业务应用服务，限制网络访问</w:t>
      </w:r>
    </w:p>
    <w:p>
      <w:pPr>
        <w:pStyle w:val="Compact"/>
        <w:numPr>
          <w:ilvl w:val="0"/>
          <w:numId w:val="1020"/>
        </w:numPr>
      </w:pPr>
      <w:r>
        <w:rPr>
          <w:rFonts w:hint="eastAsia"/>
          <w:b/>
          <w:bCs/>
        </w:rPr>
        <w:t xml:space="preserve">数据区</w:t>
      </w:r>
      <w:r>
        <w:rPr>
          <w:rFonts w:hint="eastAsia"/>
        </w:rPr>
        <w:t xml:space="preserve">：部署数据库和文件服务，严格访问控制</w:t>
      </w:r>
    </w:p>
    <w:p>
      <w:pPr>
        <w:pStyle w:val="Compact"/>
        <w:numPr>
          <w:ilvl w:val="0"/>
          <w:numId w:val="1020"/>
        </w:numPr>
      </w:pPr>
      <w:r>
        <w:rPr>
          <w:rFonts w:hint="eastAsia"/>
          <w:b/>
          <w:bCs/>
        </w:rPr>
        <w:t xml:space="preserve">管理区</w:t>
      </w:r>
      <w:r>
        <w:rPr>
          <w:rFonts w:hint="eastAsia"/>
        </w:rPr>
        <w:t xml:space="preserve">：部署运维管理工具，独立网络环境</w:t>
      </w:r>
    </w:p>
    <w:bookmarkEnd w:id="47"/>
    <w:bookmarkStart w:id="48" w:name="访问控制策略"/>
    <w:p>
      <w:pPr>
        <w:pStyle w:val="4"/>
      </w:pPr>
      <w:r>
        <w:rPr>
          <w:rFonts w:hint="eastAsia"/>
        </w:rPr>
        <w:t xml:space="preserve">访问控制策略</w:t>
      </w:r>
    </w:p>
    <w:p>
      <w:pPr>
        <w:pStyle w:val="Compact"/>
        <w:numPr>
          <w:ilvl w:val="0"/>
          <w:numId w:val="1021"/>
        </w:numPr>
      </w:pPr>
      <w:r>
        <w:rPr>
          <w:rFonts w:hint="eastAsia"/>
          <w:b/>
          <w:bCs/>
        </w:rPr>
        <w:t xml:space="preserve">防火墙规则</w:t>
      </w:r>
      <w:r>
        <w:rPr>
          <w:rFonts w:hint="eastAsia"/>
        </w:rPr>
        <w:t xml:space="preserve">：配置严格的防火墙访问规则</w:t>
      </w:r>
    </w:p>
    <w:p>
      <w:pPr>
        <w:pStyle w:val="Compact"/>
        <w:numPr>
          <w:ilvl w:val="0"/>
          <w:numId w:val="1021"/>
        </w:numPr>
      </w:pPr>
      <w:r>
        <w:rPr>
          <w:rFonts w:hint="eastAsia"/>
          <w:b/>
          <w:bCs/>
        </w:rPr>
        <w:t xml:space="preserve">端口管理</w:t>
      </w:r>
      <w:r>
        <w:rPr>
          <w:rFonts w:hint="eastAsia"/>
        </w:rPr>
        <w:t xml:space="preserve">：只开放必要的服务端口</w:t>
      </w:r>
    </w:p>
    <w:p>
      <w:pPr>
        <w:pStyle w:val="Compact"/>
        <w:numPr>
          <w:ilvl w:val="0"/>
          <w:numId w:val="1021"/>
        </w:numPr>
      </w:pPr>
      <w:r>
        <w:rPr>
          <w:rFonts w:hint="eastAsia"/>
          <w:b/>
          <w:bCs/>
        </w:rPr>
        <w:t xml:space="preserve">IP白名单</w:t>
      </w:r>
      <w:r>
        <w:rPr>
          <w:rFonts w:hint="eastAsia"/>
        </w:rPr>
        <w:t xml:space="preserve">：对敏感服务配置IP访问白名单</w:t>
      </w:r>
    </w:p>
    <w:bookmarkEnd w:id="48"/>
    <w:bookmarkEnd w:id="49"/>
    <w:bookmarkStart w:id="52" w:name="应用安全"/>
    <w:p>
      <w:pPr>
        <w:pStyle w:val="3"/>
      </w:pPr>
      <w:r>
        <w:rPr>
          <w:rFonts w:hint="eastAsia"/>
        </w:rPr>
        <w:t xml:space="preserve">应用安全</w:t>
      </w:r>
    </w:p>
    <w:bookmarkStart w:id="50" w:name="身份认证安全"/>
    <w:p>
      <w:pPr>
        <w:pStyle w:val="4"/>
      </w:pPr>
      <w:r>
        <w:rPr>
          <w:rFonts w:hint="eastAsia"/>
        </w:rPr>
        <w:t xml:space="preserve">身份认证安全</w:t>
      </w:r>
    </w:p>
    <w:p>
      <w:pPr>
        <w:pStyle w:val="Compact"/>
        <w:numPr>
          <w:ilvl w:val="0"/>
          <w:numId w:val="1022"/>
        </w:numPr>
      </w:pPr>
      <w:r>
        <w:rPr>
          <w:rFonts w:hint="eastAsia"/>
          <w:b/>
          <w:bCs/>
        </w:rPr>
        <w:t xml:space="preserve">多因子认证</w:t>
      </w:r>
      <w:r>
        <w:rPr>
          <w:rFonts w:hint="eastAsia"/>
        </w:rPr>
        <w:t xml:space="preserve">：支持密码+短信验证码双因子认证</w:t>
      </w:r>
    </w:p>
    <w:p>
      <w:pPr>
        <w:pStyle w:val="Compact"/>
        <w:numPr>
          <w:ilvl w:val="0"/>
          <w:numId w:val="1022"/>
        </w:numPr>
      </w:pPr>
      <w:r>
        <w:rPr>
          <w:rFonts w:hint="eastAsia"/>
          <w:b/>
          <w:bCs/>
        </w:rPr>
        <w:t xml:space="preserve">会话管理</w:t>
      </w:r>
      <w:r>
        <w:rPr>
          <w:rFonts w:hint="eastAsia"/>
        </w:rPr>
        <w:t xml:space="preserve">：安全的会话创建、维护和销毁机制</w:t>
      </w:r>
    </w:p>
    <w:p>
      <w:pPr>
        <w:pStyle w:val="Compact"/>
        <w:numPr>
          <w:ilvl w:val="0"/>
          <w:numId w:val="1022"/>
        </w:numPr>
      </w:pPr>
      <w:r>
        <w:rPr>
          <w:rFonts w:hint="eastAsia"/>
          <w:b/>
          <w:bCs/>
        </w:rPr>
        <w:t xml:space="preserve">密码策略</w:t>
      </w:r>
      <w:r>
        <w:rPr>
          <w:rFonts w:hint="eastAsia"/>
        </w:rPr>
        <w:t xml:space="preserve">：强密码策略和定期密码更换</w:t>
      </w:r>
    </w:p>
    <w:bookmarkEnd w:id="50"/>
    <w:bookmarkStart w:id="51" w:name="数据传输安全"/>
    <w:p>
      <w:pPr>
        <w:pStyle w:val="4"/>
      </w:pPr>
      <w:r>
        <w:rPr>
          <w:rFonts w:hint="eastAsia"/>
        </w:rPr>
        <w:t xml:space="preserve">数据传输安全</w:t>
      </w:r>
    </w:p>
    <w:p>
      <w:pPr>
        <w:pStyle w:val="Compact"/>
        <w:numPr>
          <w:ilvl w:val="0"/>
          <w:numId w:val="1023"/>
        </w:numPr>
      </w:pPr>
      <w:r>
        <w:rPr>
          <w:rFonts w:hint="eastAsia"/>
          <w:b/>
          <w:bCs/>
        </w:rPr>
        <w:t xml:space="preserve">HTTPS通信</w:t>
      </w:r>
      <w:r>
        <w:rPr>
          <w:rFonts w:hint="eastAsia"/>
        </w:rPr>
        <w:t xml:space="preserve">：所有外部通信使用HTTPS加密</w:t>
      </w:r>
    </w:p>
    <w:p>
      <w:pPr>
        <w:pStyle w:val="Compact"/>
        <w:numPr>
          <w:ilvl w:val="0"/>
          <w:numId w:val="1023"/>
        </w:numPr>
      </w:pPr>
      <w:r>
        <w:rPr>
          <w:rFonts w:hint="eastAsia"/>
          <w:b/>
          <w:bCs/>
        </w:rPr>
        <w:t xml:space="preserve">API安全</w:t>
      </w:r>
      <w:r>
        <w:rPr>
          <w:rFonts w:hint="eastAsia"/>
        </w:rPr>
        <w:t xml:space="preserve">：API接口使用JWT令牌认证</w:t>
      </w:r>
    </w:p>
    <w:p>
      <w:pPr>
        <w:pStyle w:val="Compact"/>
        <w:numPr>
          <w:ilvl w:val="0"/>
          <w:numId w:val="1023"/>
        </w:numPr>
      </w:pPr>
      <w:r>
        <w:rPr>
          <w:rFonts w:hint="eastAsia"/>
          <w:b/>
          <w:bCs/>
        </w:rPr>
        <w:t xml:space="preserve">数据加密</w:t>
      </w:r>
      <w:r>
        <w:rPr>
          <w:rFonts w:hint="eastAsia"/>
        </w:rPr>
        <w:t xml:space="preserve">：敏感数据传输和存储加密</w:t>
      </w:r>
    </w:p>
    <w:bookmarkEnd w:id="51"/>
    <w:bookmarkEnd w:id="52"/>
    <w:bookmarkStart w:id="55" w:name="数据安全"/>
    <w:p>
      <w:pPr>
        <w:pStyle w:val="3"/>
      </w:pPr>
      <w:r>
        <w:rPr>
          <w:rFonts w:hint="eastAsia"/>
        </w:rPr>
        <w:t xml:space="preserve">数据安全</w:t>
      </w:r>
    </w:p>
    <w:bookmarkStart w:id="53" w:name="数据备份策略"/>
    <w:p>
      <w:pPr>
        <w:pStyle w:val="4"/>
      </w:pPr>
      <w:r>
        <w:rPr>
          <w:rFonts w:hint="eastAsia"/>
        </w:rPr>
        <w:t xml:space="preserve">数据备份策略</w:t>
      </w:r>
    </w:p>
    <w:p>
      <w:pPr>
        <w:pStyle w:val="Compact"/>
        <w:numPr>
          <w:ilvl w:val="0"/>
          <w:numId w:val="1024"/>
        </w:numPr>
      </w:pPr>
      <w:r>
        <w:rPr>
          <w:rFonts w:hint="eastAsia"/>
          <w:b/>
          <w:bCs/>
        </w:rPr>
        <w:t xml:space="preserve">自动备份</w:t>
      </w:r>
      <w:r>
        <w:rPr>
          <w:rFonts w:hint="eastAsia"/>
        </w:rPr>
        <w:t xml:space="preserve">：每日自动增量备份，每周全量备份</w:t>
      </w:r>
    </w:p>
    <w:p>
      <w:pPr>
        <w:pStyle w:val="Compact"/>
        <w:numPr>
          <w:ilvl w:val="0"/>
          <w:numId w:val="1024"/>
        </w:numPr>
      </w:pPr>
      <w:r>
        <w:rPr>
          <w:rFonts w:hint="eastAsia"/>
          <w:b/>
          <w:bCs/>
        </w:rPr>
        <w:t xml:space="preserve">异地存储</w:t>
      </w:r>
      <w:r>
        <w:rPr>
          <w:rFonts w:hint="eastAsia"/>
        </w:rPr>
        <w:t xml:space="preserve">：备份数据异地存储，防止灾难性损失</w:t>
      </w:r>
    </w:p>
    <w:p>
      <w:pPr>
        <w:pStyle w:val="Compact"/>
        <w:numPr>
          <w:ilvl w:val="0"/>
          <w:numId w:val="1024"/>
        </w:numPr>
      </w:pPr>
      <w:r>
        <w:rPr>
          <w:rFonts w:hint="eastAsia"/>
          <w:b/>
          <w:bCs/>
        </w:rPr>
        <w:t xml:space="preserve">备份验证</w:t>
      </w:r>
      <w:r>
        <w:rPr>
          <w:rFonts w:hint="eastAsia"/>
        </w:rPr>
        <w:t xml:space="preserve">：定期验证备份数据的完整性和可用性</w:t>
      </w:r>
    </w:p>
    <w:bookmarkEnd w:id="53"/>
    <w:bookmarkStart w:id="54" w:name="数据恢复方案"/>
    <w:p>
      <w:pPr>
        <w:pStyle w:val="4"/>
      </w:pPr>
      <w:r>
        <w:rPr>
          <w:rFonts w:hint="eastAsia"/>
        </w:rPr>
        <w:t xml:space="preserve">数据恢复方案</w:t>
      </w:r>
    </w:p>
    <w:p>
      <w:pPr>
        <w:pStyle w:val="Compact"/>
        <w:numPr>
          <w:ilvl w:val="0"/>
          <w:numId w:val="1025"/>
        </w:numPr>
      </w:pPr>
      <w:r>
        <w:rPr>
          <w:rFonts w:hint="eastAsia"/>
          <w:b/>
          <w:bCs/>
        </w:rPr>
        <w:t xml:space="preserve">快速恢复</w:t>
      </w:r>
      <w:r>
        <w:rPr>
          <w:rFonts w:hint="eastAsia"/>
        </w:rPr>
        <w:t xml:space="preserve">：提供数据快速恢复机制</w:t>
      </w:r>
    </w:p>
    <w:p>
      <w:pPr>
        <w:pStyle w:val="Compact"/>
        <w:numPr>
          <w:ilvl w:val="0"/>
          <w:numId w:val="1025"/>
        </w:numPr>
      </w:pPr>
      <w:r>
        <w:rPr>
          <w:rFonts w:hint="eastAsia"/>
          <w:b/>
          <w:bCs/>
        </w:rPr>
        <w:t xml:space="preserve">恢复演练</w:t>
      </w:r>
      <w:r>
        <w:rPr>
          <w:rFonts w:hint="eastAsia"/>
        </w:rPr>
        <w:t xml:space="preserve">：定期进行数据恢复演练</w:t>
      </w:r>
    </w:p>
    <w:p>
      <w:pPr>
        <w:pStyle w:val="Compact"/>
        <w:numPr>
          <w:ilvl w:val="0"/>
          <w:numId w:val="1025"/>
        </w:numPr>
      </w:pPr>
      <w:r>
        <w:rPr>
          <w:rFonts w:hint="eastAsia"/>
          <w:b/>
          <w:bCs/>
        </w:rPr>
        <w:t xml:space="preserve">灾难恢复</w:t>
      </w:r>
      <w:r>
        <w:rPr>
          <w:rFonts w:hint="eastAsia"/>
        </w:rPr>
        <w:t xml:space="preserve">：制定完整的灾难恢复预案</w:t>
      </w:r>
    </w:p>
    <w:p>
      <w:pPr>
        <w:pStyle w:val="FirstParagraph"/>
      </w:pPr>
      <w:r>
        <w:t xml:space="preserve"> </w:t>
      </w:r>
      <w:r>
        <w:t xml:space="preserve">## </w:t>
      </w:r>
      <w:r>
        <w:rPr>
          <w:rFonts w:hint="eastAsia"/>
        </w:rPr>
        <w:t xml:space="preserve">监控运维</w:t>
      </w:r>
    </w:p>
    <w:bookmarkEnd w:id="54"/>
    <w:bookmarkEnd w:id="55"/>
    <w:bookmarkStart w:id="59" w:name="系统监控"/>
    <w:p>
      <w:pPr>
        <w:pStyle w:val="3"/>
      </w:pPr>
      <w:r>
        <w:rPr>
          <w:rFonts w:hint="eastAsia"/>
        </w:rPr>
        <w:t xml:space="preserve">系统监控</w:t>
      </w:r>
    </w:p>
    <w:bookmarkStart w:id="56" w:name="基础设施监控"/>
    <w:p>
      <w:pPr>
        <w:pStyle w:val="4"/>
      </w:pPr>
      <w:r>
        <w:rPr>
          <w:rFonts w:hint="eastAsia"/>
        </w:rPr>
        <w:t xml:space="preserve">基础设施监控</w:t>
      </w:r>
    </w:p>
    <w:p>
      <w:pPr>
        <w:pStyle w:val="Compact"/>
        <w:numPr>
          <w:ilvl w:val="0"/>
          <w:numId w:val="1026"/>
        </w:numPr>
      </w:pPr>
      <w:r>
        <w:rPr>
          <w:rFonts w:hint="eastAsia"/>
          <w:b/>
          <w:bCs/>
        </w:rPr>
        <w:t xml:space="preserve">服务器监控</w:t>
      </w:r>
      <w:r>
        <w:rPr>
          <w:rFonts w:hint="eastAsia"/>
        </w:rPr>
        <w:t xml:space="preserve">：CPU、内存、磁盘、网络等资源监控</w:t>
      </w:r>
    </w:p>
    <w:p>
      <w:pPr>
        <w:pStyle w:val="Compact"/>
        <w:numPr>
          <w:ilvl w:val="0"/>
          <w:numId w:val="1026"/>
        </w:numPr>
      </w:pPr>
      <w:r>
        <w:rPr>
          <w:rFonts w:hint="eastAsia"/>
          <w:b/>
          <w:bCs/>
        </w:rPr>
        <w:t xml:space="preserve">网络监控</w:t>
      </w:r>
      <w:r>
        <w:rPr>
          <w:rFonts w:hint="eastAsia"/>
        </w:rPr>
        <w:t xml:space="preserve">：网络连通性和带宽使用情况监控</w:t>
      </w:r>
    </w:p>
    <w:p>
      <w:pPr>
        <w:pStyle w:val="Compact"/>
        <w:numPr>
          <w:ilvl w:val="0"/>
          <w:numId w:val="1026"/>
        </w:numPr>
      </w:pPr>
      <w:r>
        <w:rPr>
          <w:rFonts w:hint="eastAsia"/>
          <w:b/>
          <w:bCs/>
        </w:rPr>
        <w:t xml:space="preserve">存储监控</w:t>
      </w:r>
      <w:r>
        <w:rPr>
          <w:rFonts w:hint="eastAsia"/>
        </w:rPr>
        <w:t xml:space="preserve">：磁盘空间和IO性能监控</w:t>
      </w:r>
    </w:p>
    <w:bookmarkEnd w:id="56"/>
    <w:bookmarkStart w:id="57" w:name="应用监控"/>
    <w:p>
      <w:pPr>
        <w:pStyle w:val="4"/>
      </w:pPr>
      <w:r>
        <w:rPr>
          <w:rFonts w:hint="eastAsia"/>
        </w:rPr>
        <w:t xml:space="preserve">应用监控</w:t>
      </w:r>
    </w:p>
    <w:p>
      <w:pPr>
        <w:pStyle w:val="Compact"/>
        <w:numPr>
          <w:ilvl w:val="0"/>
          <w:numId w:val="1027"/>
        </w:numPr>
      </w:pPr>
      <w:r>
        <w:rPr>
          <w:rFonts w:hint="eastAsia"/>
          <w:b/>
          <w:bCs/>
        </w:rPr>
        <w:t xml:space="preserve">服务状态监控</w:t>
      </w:r>
      <w:r>
        <w:rPr>
          <w:rFonts w:hint="eastAsia"/>
        </w:rPr>
        <w:t xml:space="preserve">：监控各服务的运行状态</w:t>
      </w:r>
    </w:p>
    <w:p>
      <w:pPr>
        <w:pStyle w:val="Compact"/>
        <w:numPr>
          <w:ilvl w:val="0"/>
          <w:numId w:val="1027"/>
        </w:numPr>
      </w:pPr>
      <w:r>
        <w:rPr>
          <w:rFonts w:hint="eastAsia"/>
          <w:b/>
          <w:bCs/>
        </w:rPr>
        <w:t xml:space="preserve">性能监控</w:t>
      </w:r>
      <w:r>
        <w:rPr>
          <w:rFonts w:hint="eastAsia"/>
        </w:rPr>
        <w:t xml:space="preserve">：监控应用响应时间和吞吐量</w:t>
      </w:r>
    </w:p>
    <w:p>
      <w:pPr>
        <w:pStyle w:val="Compact"/>
        <w:numPr>
          <w:ilvl w:val="0"/>
          <w:numId w:val="1027"/>
        </w:numPr>
      </w:pPr>
      <w:r>
        <w:rPr>
          <w:rFonts w:hint="eastAsia"/>
          <w:b/>
          <w:bCs/>
        </w:rPr>
        <w:t xml:space="preserve">业务监控</w:t>
      </w:r>
      <w:r>
        <w:rPr>
          <w:rFonts w:hint="eastAsia"/>
        </w:rPr>
        <w:t xml:space="preserve">：监控关键业务指标和异常情况</w:t>
      </w:r>
    </w:p>
    <w:p>
      <w:pPr>
        <w:pStyle w:val="Compact"/>
        <w:numPr>
          <w:ilvl w:val="0"/>
          <w:numId w:val="1027"/>
        </w:numPr>
      </w:pPr>
      <w:r>
        <w:rPr>
          <w:rFonts w:hint="eastAsia"/>
          <w:b/>
          <w:bCs/>
        </w:rPr>
        <w:t xml:space="preserve">日志监控</w:t>
      </w:r>
      <w:r>
        <w:rPr>
          <w:rFonts w:hint="eastAsia"/>
        </w:rPr>
        <w:t xml:space="preserve">：实时监控应用日志和错误信息</w:t>
      </w:r>
    </w:p>
    <w:bookmarkEnd w:id="57"/>
    <w:bookmarkStart w:id="58" w:name="数据库监控"/>
    <w:p>
      <w:pPr>
        <w:pStyle w:val="4"/>
      </w:pPr>
      <w:r>
        <w:rPr>
          <w:rFonts w:hint="eastAsia"/>
        </w:rPr>
        <w:t xml:space="preserve">数据库监控</w:t>
      </w:r>
    </w:p>
    <w:p>
      <w:pPr>
        <w:pStyle w:val="Compact"/>
        <w:numPr>
          <w:ilvl w:val="0"/>
          <w:numId w:val="1028"/>
        </w:numPr>
      </w:pPr>
      <w:r>
        <w:rPr>
          <w:rFonts w:hint="eastAsia"/>
          <w:b/>
          <w:bCs/>
        </w:rPr>
        <w:t xml:space="preserve">数据库性能监控</w:t>
      </w:r>
      <w:r>
        <w:rPr>
          <w:rFonts w:hint="eastAsia"/>
        </w:rPr>
        <w:t xml:space="preserve">：监控SQL执行效率和资源使用</w:t>
      </w:r>
    </w:p>
    <w:p>
      <w:pPr>
        <w:pStyle w:val="Compact"/>
        <w:numPr>
          <w:ilvl w:val="0"/>
          <w:numId w:val="1028"/>
        </w:numPr>
      </w:pPr>
      <w:r>
        <w:rPr>
          <w:rFonts w:hint="eastAsia"/>
          <w:b/>
          <w:bCs/>
        </w:rPr>
        <w:t xml:space="preserve">连接监控</w:t>
      </w:r>
      <w:r>
        <w:rPr>
          <w:rFonts w:hint="eastAsia"/>
        </w:rPr>
        <w:t xml:space="preserve">：监控数据库连接数和连接状态</w:t>
      </w:r>
    </w:p>
    <w:p>
      <w:pPr>
        <w:pStyle w:val="Compact"/>
        <w:numPr>
          <w:ilvl w:val="0"/>
          <w:numId w:val="1028"/>
        </w:numPr>
      </w:pPr>
      <w:r>
        <w:rPr>
          <w:rFonts w:hint="eastAsia"/>
          <w:b/>
          <w:bCs/>
        </w:rPr>
        <w:t xml:space="preserve">存储监控</w:t>
      </w:r>
      <w:r>
        <w:rPr>
          <w:rFonts w:hint="eastAsia"/>
        </w:rPr>
        <w:t xml:space="preserve">：监控数据库存储空间和增长趋势</w:t>
      </w:r>
    </w:p>
    <w:bookmarkEnd w:id="58"/>
    <w:bookmarkEnd w:id="59"/>
    <w:bookmarkStart w:id="63" w:name="运维管理"/>
    <w:p>
      <w:pPr>
        <w:pStyle w:val="3"/>
      </w:pPr>
      <w:r>
        <w:rPr>
          <w:rFonts w:hint="eastAsia"/>
        </w:rPr>
        <w:t xml:space="preserve">运维管理</w:t>
      </w:r>
    </w:p>
    <w:bookmarkStart w:id="60" w:name="日常运维"/>
    <w:p>
      <w:pPr>
        <w:pStyle w:val="4"/>
      </w:pPr>
      <w:r>
        <w:rPr>
          <w:rFonts w:hint="eastAsia"/>
        </w:rPr>
        <w:t xml:space="preserve">日常运维</w:t>
      </w:r>
    </w:p>
    <w:p>
      <w:pPr>
        <w:pStyle w:val="Compact"/>
        <w:numPr>
          <w:ilvl w:val="0"/>
          <w:numId w:val="1029"/>
        </w:numPr>
      </w:pPr>
      <w:r>
        <w:rPr>
          <w:rFonts w:hint="eastAsia"/>
          <w:b/>
          <w:bCs/>
        </w:rPr>
        <w:t xml:space="preserve">系统巡检</w:t>
      </w:r>
      <w:r>
        <w:rPr>
          <w:rFonts w:hint="eastAsia"/>
        </w:rPr>
        <w:t xml:space="preserve">：定期检查系统运行状态</w:t>
      </w:r>
    </w:p>
    <w:p>
      <w:pPr>
        <w:pStyle w:val="Compact"/>
        <w:numPr>
          <w:ilvl w:val="0"/>
          <w:numId w:val="1029"/>
        </w:numPr>
      </w:pPr>
      <w:r>
        <w:rPr>
          <w:rFonts w:hint="eastAsia"/>
          <w:b/>
          <w:bCs/>
        </w:rPr>
        <w:t xml:space="preserve">性能优化</w:t>
      </w:r>
      <w:r>
        <w:rPr>
          <w:rFonts w:hint="eastAsia"/>
        </w:rPr>
        <w:t xml:space="preserve">：根据监控数据优化系统性能</w:t>
      </w:r>
    </w:p>
    <w:p>
      <w:pPr>
        <w:pStyle w:val="Compact"/>
        <w:numPr>
          <w:ilvl w:val="0"/>
          <w:numId w:val="1029"/>
        </w:numPr>
      </w:pPr>
      <w:r>
        <w:rPr>
          <w:rFonts w:hint="eastAsia"/>
          <w:b/>
          <w:bCs/>
        </w:rPr>
        <w:t xml:space="preserve">容量规划</w:t>
      </w:r>
      <w:r>
        <w:rPr>
          <w:rFonts w:hint="eastAsia"/>
        </w:rPr>
        <w:t xml:space="preserve">：预测资源需求，提前进行容量规划</w:t>
      </w:r>
    </w:p>
    <w:p>
      <w:pPr>
        <w:pStyle w:val="Compact"/>
        <w:numPr>
          <w:ilvl w:val="0"/>
          <w:numId w:val="1029"/>
        </w:numPr>
      </w:pPr>
      <w:r>
        <w:rPr>
          <w:rFonts w:hint="eastAsia"/>
          <w:b/>
          <w:bCs/>
        </w:rPr>
        <w:t xml:space="preserve">安全检查</w:t>
      </w:r>
      <w:r>
        <w:rPr>
          <w:rFonts w:hint="eastAsia"/>
        </w:rPr>
        <w:t xml:space="preserve">：定期进行安全风险评估和加固</w:t>
      </w:r>
    </w:p>
    <w:bookmarkEnd w:id="60"/>
    <w:bookmarkStart w:id="61" w:name="故障处理"/>
    <w:p>
      <w:pPr>
        <w:pStyle w:val="4"/>
      </w:pPr>
      <w:r>
        <w:rPr>
          <w:rFonts w:hint="eastAsia"/>
        </w:rPr>
        <w:t xml:space="preserve">故障处理</w:t>
      </w:r>
    </w:p>
    <w:p>
      <w:pPr>
        <w:pStyle w:val="Compact"/>
        <w:numPr>
          <w:ilvl w:val="0"/>
          <w:numId w:val="1030"/>
        </w:numPr>
      </w:pPr>
      <w:r>
        <w:rPr>
          <w:rFonts w:hint="eastAsia"/>
          <w:b/>
          <w:bCs/>
        </w:rPr>
        <w:t xml:space="preserve">故障监控</w:t>
      </w:r>
      <w:r>
        <w:rPr>
          <w:rFonts w:hint="eastAsia"/>
        </w:rPr>
        <w:t xml:space="preserve">：7×24小时故障监控和告警</w:t>
      </w:r>
    </w:p>
    <w:p>
      <w:pPr>
        <w:pStyle w:val="Compact"/>
        <w:numPr>
          <w:ilvl w:val="0"/>
          <w:numId w:val="1030"/>
        </w:numPr>
      </w:pPr>
      <w:r>
        <w:rPr>
          <w:rFonts w:hint="eastAsia"/>
          <w:b/>
          <w:bCs/>
        </w:rPr>
        <w:t xml:space="preserve">应急响应</w:t>
      </w:r>
      <w:r>
        <w:rPr>
          <w:rFonts w:hint="eastAsia"/>
        </w:rPr>
        <w:t xml:space="preserve">：建立快速响应机制和处理流程</w:t>
      </w:r>
    </w:p>
    <w:p>
      <w:pPr>
        <w:pStyle w:val="Compact"/>
        <w:numPr>
          <w:ilvl w:val="0"/>
          <w:numId w:val="1030"/>
        </w:numPr>
      </w:pPr>
      <w:r>
        <w:rPr>
          <w:rFonts w:hint="eastAsia"/>
          <w:b/>
          <w:bCs/>
        </w:rPr>
        <w:t xml:space="preserve">故障分析</w:t>
      </w:r>
      <w:r>
        <w:rPr>
          <w:rFonts w:hint="eastAsia"/>
        </w:rPr>
        <w:t xml:space="preserve">：详细记录和分析故障原因</w:t>
      </w:r>
    </w:p>
    <w:p>
      <w:pPr>
        <w:pStyle w:val="Compact"/>
        <w:numPr>
          <w:ilvl w:val="0"/>
          <w:numId w:val="1030"/>
        </w:numPr>
      </w:pPr>
      <w:r>
        <w:rPr>
          <w:rFonts w:hint="eastAsia"/>
          <w:b/>
          <w:bCs/>
        </w:rPr>
        <w:t xml:space="preserve">预防措施</w:t>
      </w:r>
      <w:r>
        <w:rPr>
          <w:rFonts w:hint="eastAsia"/>
        </w:rPr>
        <w:t xml:space="preserve">：制定故障预防和改进措施</w:t>
      </w:r>
    </w:p>
    <w:bookmarkEnd w:id="61"/>
    <w:bookmarkStart w:id="62" w:name="变更管理"/>
    <w:p>
      <w:pPr>
        <w:pStyle w:val="4"/>
      </w:pPr>
      <w:r>
        <w:rPr>
          <w:rFonts w:hint="eastAsia"/>
        </w:rPr>
        <w:t xml:space="preserve">变更管理</w:t>
      </w:r>
    </w:p>
    <w:p>
      <w:pPr>
        <w:pStyle w:val="Compact"/>
        <w:numPr>
          <w:ilvl w:val="0"/>
          <w:numId w:val="1031"/>
        </w:numPr>
      </w:pPr>
      <w:r>
        <w:rPr>
          <w:rFonts w:hint="eastAsia"/>
          <w:b/>
          <w:bCs/>
        </w:rPr>
        <w:t xml:space="preserve">变更审批</w:t>
      </w:r>
      <w:r>
        <w:rPr>
          <w:rFonts w:hint="eastAsia"/>
        </w:rPr>
        <w:t xml:space="preserve">：建立变更申请和审批流程</w:t>
      </w:r>
    </w:p>
    <w:p>
      <w:pPr>
        <w:pStyle w:val="Compact"/>
        <w:numPr>
          <w:ilvl w:val="0"/>
          <w:numId w:val="1031"/>
        </w:numPr>
      </w:pPr>
      <w:r>
        <w:rPr>
          <w:rFonts w:hint="eastAsia"/>
          <w:b/>
          <w:bCs/>
        </w:rPr>
        <w:t xml:space="preserve">风险评估</w:t>
      </w:r>
      <w:r>
        <w:rPr>
          <w:rFonts w:hint="eastAsia"/>
        </w:rPr>
        <w:t xml:space="preserve">：评估变更对系统的影响和风险</w:t>
      </w:r>
    </w:p>
    <w:p>
      <w:pPr>
        <w:pStyle w:val="Compact"/>
        <w:numPr>
          <w:ilvl w:val="0"/>
          <w:numId w:val="1031"/>
        </w:numPr>
      </w:pPr>
      <w:r>
        <w:rPr>
          <w:rFonts w:hint="eastAsia"/>
          <w:b/>
          <w:bCs/>
        </w:rPr>
        <w:t xml:space="preserve">回滚预案</w:t>
      </w:r>
      <w:r>
        <w:rPr>
          <w:rFonts w:hint="eastAsia"/>
        </w:rPr>
        <w:t xml:space="preserve">：为每次变更制定回滚预案</w:t>
      </w:r>
    </w:p>
    <w:p>
      <w:pPr>
        <w:pStyle w:val="Compact"/>
        <w:numPr>
          <w:ilvl w:val="0"/>
          <w:numId w:val="1031"/>
        </w:numPr>
      </w:pPr>
      <w:r>
        <w:rPr>
          <w:rFonts w:hint="eastAsia"/>
          <w:b/>
          <w:bCs/>
        </w:rPr>
        <w:t xml:space="preserve">变更记录</w:t>
      </w:r>
      <w:r>
        <w:rPr>
          <w:rFonts w:hint="eastAsia"/>
        </w:rPr>
        <w:t xml:space="preserve">：详细记录所有系统变更操作</w:t>
      </w:r>
    </w:p>
    <w:bookmarkEnd w:id="62"/>
    <w:bookmarkEnd w:id="63"/>
    <w:bookmarkStart w:id="66" w:name="运维工具"/>
    <w:p>
      <w:pPr>
        <w:pStyle w:val="3"/>
      </w:pPr>
      <w:r>
        <w:rPr>
          <w:rFonts w:hint="eastAsia"/>
        </w:rPr>
        <w:t xml:space="preserve">运维工具</w:t>
      </w:r>
    </w:p>
    <w:bookmarkStart w:id="64" w:name="自动化运维"/>
    <w:p>
      <w:pPr>
        <w:pStyle w:val="4"/>
      </w:pPr>
      <w:r>
        <w:rPr>
          <w:rFonts w:hint="eastAsia"/>
        </w:rPr>
        <w:t xml:space="preserve">自动化运维</w:t>
      </w:r>
    </w:p>
    <w:p>
      <w:pPr>
        <w:pStyle w:val="Compact"/>
        <w:numPr>
          <w:ilvl w:val="0"/>
          <w:numId w:val="1032"/>
        </w:numPr>
      </w:pPr>
      <w:r>
        <w:rPr>
          <w:rFonts w:hint="eastAsia"/>
          <w:b/>
          <w:bCs/>
        </w:rPr>
        <w:t xml:space="preserve">部署自动化</w:t>
      </w:r>
      <w:r>
        <w:rPr>
          <w:rFonts w:hint="eastAsia"/>
        </w:rPr>
        <w:t xml:space="preserve">：自动化应用部署和配置管理</w:t>
      </w:r>
    </w:p>
    <w:p>
      <w:pPr>
        <w:pStyle w:val="Compact"/>
        <w:numPr>
          <w:ilvl w:val="0"/>
          <w:numId w:val="1032"/>
        </w:numPr>
      </w:pPr>
      <w:r>
        <w:rPr>
          <w:rFonts w:hint="eastAsia"/>
          <w:b/>
          <w:bCs/>
        </w:rPr>
        <w:t xml:space="preserve">监控自动化</w:t>
      </w:r>
      <w:r>
        <w:rPr>
          <w:rFonts w:hint="eastAsia"/>
        </w:rPr>
        <w:t xml:space="preserve">：自动化监控配置和告警处理</w:t>
      </w:r>
    </w:p>
    <w:p>
      <w:pPr>
        <w:pStyle w:val="Compact"/>
        <w:numPr>
          <w:ilvl w:val="0"/>
          <w:numId w:val="1032"/>
        </w:numPr>
      </w:pPr>
      <w:r>
        <w:rPr>
          <w:rFonts w:hint="eastAsia"/>
          <w:b/>
          <w:bCs/>
        </w:rPr>
        <w:t xml:space="preserve">备份自动化</w:t>
      </w:r>
      <w:r>
        <w:rPr>
          <w:rFonts w:hint="eastAsia"/>
        </w:rPr>
        <w:t xml:space="preserve">：自动化数据备份和验证</w:t>
      </w:r>
    </w:p>
    <w:p>
      <w:pPr>
        <w:pStyle w:val="Compact"/>
        <w:numPr>
          <w:ilvl w:val="0"/>
          <w:numId w:val="1032"/>
        </w:numPr>
      </w:pPr>
      <w:r>
        <w:rPr>
          <w:rFonts w:hint="eastAsia"/>
          <w:b/>
          <w:bCs/>
        </w:rPr>
        <w:t xml:space="preserve">巡检自动化</w:t>
      </w:r>
      <w:r>
        <w:rPr>
          <w:rFonts w:hint="eastAsia"/>
        </w:rPr>
        <w:t xml:space="preserve">：自动化系统健康检查</w:t>
      </w:r>
    </w:p>
    <w:bookmarkEnd w:id="64"/>
    <w:bookmarkStart w:id="65" w:name="运维平台"/>
    <w:p>
      <w:pPr>
        <w:pStyle w:val="4"/>
      </w:pPr>
      <w:r>
        <w:rPr>
          <w:rFonts w:hint="eastAsia"/>
        </w:rPr>
        <w:t xml:space="preserve">运维平台</w:t>
      </w:r>
    </w:p>
    <w:p>
      <w:pPr>
        <w:pStyle w:val="Compact"/>
        <w:numPr>
          <w:ilvl w:val="0"/>
          <w:numId w:val="1033"/>
        </w:numPr>
      </w:pPr>
      <w:r>
        <w:rPr>
          <w:rFonts w:hint="eastAsia"/>
          <w:b/>
          <w:bCs/>
        </w:rPr>
        <w:t xml:space="preserve">统一运维平台</w:t>
      </w:r>
      <w:r>
        <w:rPr>
          <w:rFonts w:hint="eastAsia"/>
        </w:rPr>
        <w:t xml:space="preserve">：提供统一的系统管理界面</w:t>
      </w:r>
    </w:p>
    <w:p>
      <w:pPr>
        <w:pStyle w:val="Compact"/>
        <w:numPr>
          <w:ilvl w:val="0"/>
          <w:numId w:val="1033"/>
        </w:numPr>
      </w:pPr>
      <w:r>
        <w:rPr>
          <w:rFonts w:hint="eastAsia"/>
          <w:b/>
          <w:bCs/>
        </w:rPr>
        <w:t xml:space="preserve">监控大屏</w:t>
      </w:r>
      <w:r>
        <w:rPr>
          <w:rFonts w:hint="eastAsia"/>
        </w:rPr>
        <w:t xml:space="preserve">：实时展示系统运行状态</w:t>
      </w:r>
    </w:p>
    <w:p>
      <w:pPr>
        <w:pStyle w:val="Compact"/>
        <w:numPr>
          <w:ilvl w:val="0"/>
          <w:numId w:val="1033"/>
        </w:numPr>
      </w:pPr>
      <w:r>
        <w:rPr>
          <w:rFonts w:hint="eastAsia"/>
          <w:b/>
          <w:bCs/>
        </w:rPr>
        <w:t xml:space="preserve">告警中心</w:t>
      </w:r>
      <w:r>
        <w:rPr>
          <w:rFonts w:hint="eastAsia"/>
        </w:rPr>
        <w:t xml:space="preserve">：集中管理和处理系统告警</w:t>
      </w:r>
    </w:p>
    <w:p>
      <w:pPr>
        <w:pStyle w:val="Compact"/>
        <w:numPr>
          <w:ilvl w:val="0"/>
          <w:numId w:val="1033"/>
        </w:numPr>
      </w:pPr>
      <w:r>
        <w:rPr>
          <w:rFonts w:hint="eastAsia"/>
          <w:b/>
          <w:bCs/>
        </w:rPr>
        <w:t xml:space="preserve">知识库</w:t>
      </w:r>
      <w:r>
        <w:rPr>
          <w:rFonts w:hint="eastAsia"/>
        </w:rPr>
        <w:t xml:space="preserve">：建立运维知识库和操作手册</w:t>
      </w:r>
    </w:p>
    <w:p>
      <w:pPr>
        <w:pStyle w:val="FirstParagraph"/>
      </w:pPr>
      <w:r>
        <w:t xml:space="preserve"> </w:t>
      </w:r>
      <w:r>
        <w:t xml:space="preserve">## </w:t>
      </w:r>
      <w:r>
        <w:rPr>
          <w:rFonts w:hint="eastAsia"/>
        </w:rPr>
        <w:t xml:space="preserve">总结</w:t>
      </w:r>
    </w:p>
    <w:p>
      <w:pPr>
        <w:pStyle w:val="a5"/>
      </w:pPr>
      <w:r>
        <w:rPr>
          <w:rFonts w:hint="eastAsia"/>
        </w:rPr>
        <w:t xml:space="preserve">部署设计以“集中部署、分层防护、可观测运维”为主线，覆盖了环境规划、架构设计、部署实施与运维治理。后续若进入实施细节阶段，建议将脚本、参数模板和操作手册沉淀到附录或运维手册，不在本主文档中重复维护。</w:t>
      </w:r>
    </w:p>
    <w:bookmarkEnd w:id="65"/>
    <w:bookmarkEnd w:id="66"/>
    <w:bookmarkEnd w:id="67"/>
    <w:bookmarkEnd w:id="68"/>
    <w:sectPr w:rsidR="00E12D4E">
      <w:headerReference r:id="rId9" w:type="default"/>
      <w:headerReference r:id="rId14" w:type="first"/>
      <w:footnotePr>
        <w:pos w:val="beneathText"/>
      </w:footnotePr>
      <w:pgSz w:h="16838" w:w="11906"/>
      <w:pgMar w:bottom="1418" w:footer="992" w:gutter="0" w:header="851" w:left="1418" w:right="1134" w:top="1418"/>
      <w:pgNumType w:start="1"/>
      <w:cols w:space="720"/>
      <w:titlePg/>
      <w:docGrid w:linePitch="312" w:type="linesAndChars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ohit Devanagari">
    <w:altName w:val="微软雅黑"/>
    <w:charset w:val="00"/>
    <w:family w:val="auto"/>
    <w:pitch w:val="default"/>
    <w:sig w:usb0="00000000" w:usb1="00000000" w:usb2="00000000" w:usb3="00000000" w:csb0="00040001" w:csb1="00000000"/>
  </w:font>
  <w:font w:name="Liberation Sans">
    <w:altName w:val="苹方-简"/>
    <w:charset w:val="00"/>
    <w:family w:val="swiss"/>
    <w:pitch w:val="default"/>
    <w:sig w:usb0="00000000" w:usb1="00000000" w:usb2="00000000" w:usb3="00000000" w:csb0="00040001" w:csb1="00000000"/>
  </w:font>
  <w:font w:name="Noto Sans CJK SC">
    <w:altName w:val="苹方-简"/>
    <w:charset w:val="00"/>
    <w:family w:val="auto"/>
    <w:pitch w:val="default"/>
    <w:sig w:usb0="00000000" w:usb1="00000000" w:usb2="00000000" w:usb3="00000000" w:csb0="00040001" w:csb1="00000000"/>
  </w:font>
  <w:font w:name="Garamond">
    <w:altName w:val="苹方-简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altName w:val="苹方-简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2EC17" w14:textId="77777777" w:rsidR="00E12D4E" w:rsidRDefault="00656DBF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70E6468" wp14:editId="5E2ED467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5B9939" w14:textId="77777777" w:rsidR="00E12D4E" w:rsidRDefault="00656DBF">
                          <w:pPr>
                            <w:pStyle w:val="a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0E6468" id="_x0000_t202" coordsize="21600,21600" o:spt="202" path="m,l,21600r21600,l21600,xe">
              <v:stroke joinstyle="miter"/>
              <v:path gradientshapeok="t" o:connecttype="rect"/>
            </v:shapetype>
            <v:shape id="文本框 7" o:spid="_x0000_s1026" type="#_x0000_t202" style="position:absolute;margin-left:92.8pt;margin-top:0;width:2in;height:2in;z-index:251660288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" filled="f" stroked="f">
              <v:textbox style="mso-fit-shape-to-text:t" inset="0,0,0,0">
                <w:txbxContent>
                  <w:p w14:paraId="765B9939" w14:textId="77777777" w:rsidR="00E12D4E" w:rsidRDefault="00656DBF">
                    <w:pPr>
                      <w:pStyle w:val="a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611BD" w14:textId="77777777" w:rsidR="00E12D4E" w:rsidRDefault="00656DBF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5975F77" wp14:editId="5B362F39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DC5E40" w14:textId="77777777" w:rsidR="00E12D4E" w:rsidRDefault="00656DBF">
                          <w:pPr>
                            <w:pStyle w:val="a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975F77" id="_x0000_t202" coordsize="21600,21600" o:spt="202" path="m,l,21600r21600,l21600,xe">
              <v:stroke joinstyle="miter"/>
              <v:path gradientshapeok="t" o:connecttype="rect"/>
            </v:shapetype>
            <v:shape id="文本框 8" o:spid="_x0000_s1027" type="#_x0000_t202" style="position:absolute;margin-left:92.8pt;margin-top:0;width:2in;height:2in;z-index:251661312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" filled="f" stroked="f">
              <v:textbox style="mso-fit-shape-to-text:t" inset="0,0,0,0">
                <w:txbxContent>
                  <w:p w14:paraId="14DC5E40" w14:textId="77777777" w:rsidR="00E12D4E" w:rsidRDefault="00656DBF">
                    <w:pPr>
                      <w:pStyle w:val="a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F4052" w14:textId="77777777" w:rsidR="00E12D4E" w:rsidRDefault="00E12D4E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37D82" w14:textId="77777777" w:rsidR="00E12D4E" w:rsidRDefault="00656DBF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8BE7320" wp14:editId="4D536F29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822BE1" w14:textId="77777777" w:rsidR="00E12D4E" w:rsidRDefault="00656DBF">
                          <w:pPr>
                            <w:pStyle w:val="a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BE7320"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8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" filled="f" stroked="f">
              <v:textbox style="mso-fit-shape-to-text:t" inset="0,0,0,0">
                <w:txbxContent>
                  <w:p w14:paraId="55822BE1" w14:textId="77777777" w:rsidR="00E12D4E" w:rsidRDefault="00656DBF">
                    <w:pPr>
                      <w:pStyle w:val="a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65153" w14:textId="77777777" w:rsidR="00E12D4E" w:rsidRDefault="00E12D4E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3CD8A" w14:textId="77777777" w:rsidR="00E12D4E" w:rsidRDefault="00656DBF">
    <w:pPr>
      <w:pStyle w:val="a7"/>
      <w:pBdr>
        <w:bottom w:val="single" w:sz="6" w:space="0" w:color="000000"/>
      </w:pBdr>
      <w:jc w:val="distribute"/>
    </w:pPr>
    <w:r>
      <w:rPr>
        <w:rFonts w:hint="eastAsia"/>
      </w:rPr>
      <w:t>XXXXXX</w:t>
    </w:r>
    <w:r>
      <w:rPr>
        <w:rFonts w:hint="eastAsia"/>
      </w:rPr>
      <w:t>操作手册</w:t>
    </w:r>
    <w:r>
      <w:rPr>
        <w:rFonts w:hint="eastAsia"/>
      </w:rPr>
      <w:t xml:space="preserve">                                                     </w:t>
    </w:r>
    <w:r>
      <w:rPr>
        <w:rFonts w:hint="eastAsia"/>
      </w:rPr>
      <w:t>福建省水投数字科技有限公司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7D24B" w14:textId="77777777" w:rsidR="00E12D4E" w:rsidRDefault="00656DBF">
    <w:pPr>
      <w:pStyle w:val="a7"/>
      <w:pBdr>
        <w:bottom w:val="none" w:sz="0" w:space="0" w:color="auto"/>
      </w:pBdr>
      <w:jc w:val="distribute"/>
      <w:rPr>
        <w:rFonts w:ascii="宋体" w:hAnsi="宋体" w:cs="宋体" w:hint="eastAsia"/>
      </w:rPr>
    </w:pPr>
    <w:r>
      <w:rPr>
        <w:rFonts w:ascii="宋体" w:hAnsi="宋体" w:cs="宋体" w:hint="eastAsia"/>
      </w:rPr>
      <w:t xml:space="preserve">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C9F1E" w14:textId="77777777" w:rsidR="00E12D4E" w:rsidRDefault="00656DBF">
    <w:pPr>
      <w:pStyle w:val="a7"/>
      <w:pBdr>
        <w:bottom w:val="single" w:sz="6" w:space="0" w:color="000000"/>
      </w:pBdr>
      <w:jc w:val="distribute"/>
    </w:pPr>
    <w:r>
      <w:rPr>
        <w:rFonts w:hint="eastAsia"/>
      </w:rPr>
      <w:t>XXXXXX</w:t>
    </w:r>
    <w:r>
      <w:rPr>
        <w:rFonts w:hint="eastAsia"/>
      </w:rPr>
      <w:t>操作手册</w:t>
    </w:r>
    <w:r>
      <w:rPr>
        <w:rFonts w:hint="eastAsia"/>
      </w:rPr>
      <w:t xml:space="preserve">                                                     </w:t>
    </w:r>
    <w:r>
      <w:rPr>
        <w:rFonts w:hint="eastAsia"/>
      </w:rPr>
      <w:t>福建省水投数字科技有限公司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6F9A6" w14:textId="77777777" w:rsidR="00E12D4E" w:rsidRDefault="00656DBF">
    <w:pPr>
      <w:pStyle w:val="a7"/>
      <w:pBdr>
        <w:bottom w:val="single" w:sz="4" w:space="0" w:color="auto"/>
      </w:pBdr>
      <w:jc w:val="distribute"/>
      <w:rPr>
        <w:rFonts w:ascii="宋体" w:hAnsi="宋体" w:cs="宋体" w:hint="eastAsia"/>
      </w:rPr>
    </w:pPr>
    <w:r>
      <w:rPr>
        <w:rFonts w:hint="eastAsia"/>
      </w:rPr>
      <w:t>XXXXXX</w:t>
    </w:r>
    <w:r>
      <w:rPr>
        <w:rFonts w:ascii="宋体" w:hAnsi="宋体" w:cs="宋体" w:hint="eastAsia"/>
      </w:rPr>
      <w:t>软件需求概要设计说明书</w:t>
    </w:r>
    <w:r>
      <w:rPr>
        <w:rFonts w:ascii="宋体" w:hAnsi="宋体" w:cs="宋体" w:hint="eastAsia"/>
      </w:rPr>
      <w:t xml:space="preserve">                                               </w:t>
    </w:r>
    <w:r>
      <w:rPr>
        <w:rFonts w:ascii="宋体" w:hAnsi="宋体" w:cs="宋体" w:hint="eastAsia"/>
      </w:rPr>
      <w:t>福建省水投数字科技有限公司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49A9A" w14:textId="77777777" w:rsidR="00E12D4E" w:rsidRDefault="00E12D4E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4D2A9" w14:textId="77777777" w:rsidR="00E12D4E" w:rsidRDefault="00656DBF">
    <w:pPr>
      <w:pStyle w:val="a7"/>
      <w:pBdr>
        <w:bottom w:val="single" w:sz="6" w:space="0" w:color="000000"/>
      </w:pBdr>
      <w:jc w:val="distribute"/>
    </w:pPr>
    <w:r>
      <w:rPr>
        <w:rFonts w:hint="eastAsia"/>
      </w:rPr>
      <w:t>XXXXXX</w:t>
    </w:r>
    <w:r>
      <w:rPr>
        <w:rFonts w:hint="eastAsia"/>
      </w:rPr>
      <w:t>软件需求概要设计说明书</w:t>
    </w:r>
    <w:r>
      <w:rPr>
        <w:rFonts w:hint="eastAsia"/>
      </w:rPr>
      <w:t xml:space="preserve">                                               </w:t>
    </w:r>
    <w:r>
      <w:rPr>
        <w:rFonts w:hint="eastAsia"/>
      </w:rPr>
      <w:t>福建省水投数字科技有限公司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A3C5D" w14:textId="77777777" w:rsidR="00E12D4E" w:rsidRDefault="00E12D4E"/>
</w:hdr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sdtfl w16du wp14">
  <w:abstractNum w15:restartNumberingAfterBreak="0" w:abstractNumId="0">
    <w:nsid w:val="00000001"/>
    <w:multiLevelType w:val="multilevel"/>
    <w:tmpl w:val="00000001"/>
    <w:lvl w:ilvl="0">
      <w:start w:val="1"/>
      <w:numFmt w:val="decimal"/>
      <w:pStyle w:val="1"/>
      <w:lvlText w:val="%1"/>
      <w:lvlJc w:val="left"/>
      <w:pPr>
        <w:tabs>
          <w:tab w:pos="0" w:val="left"/>
        </w:tabs>
        <w:ind w:hanging="432" w:left="432"/>
      </w:pPr>
    </w:lvl>
    <w:lvl w:ilvl="1">
      <w:start w:val="1"/>
      <w:numFmt w:val="decimal"/>
      <w:pStyle w:val="2"/>
      <w:lvlText w:val="%1.%2"/>
      <w:lvlJc w:val="left"/>
      <w:pPr>
        <w:tabs>
          <w:tab w:pos="0" w:val="left"/>
        </w:tabs>
        <w:ind w:hanging="576" w:left="576"/>
      </w:pPr>
      <w:rPr>
        <w:rFonts w:hint="eastAsia"/>
      </w:rPr>
    </w:lvl>
    <w:lvl w:ilvl="2">
      <w:start w:val="1"/>
      <w:numFmt w:val="decimal"/>
      <w:pStyle w:val="3"/>
      <w:lvlText w:val="%1.%2.%3"/>
      <w:lvlJc w:val="left"/>
      <w:pPr>
        <w:tabs>
          <w:tab w:pos="0" w:val="left"/>
        </w:tabs>
        <w:ind w:hanging="720" w:left="720"/>
      </w:pPr>
      <w:rPr>
        <w:rFonts w:hint="eastAsia"/>
      </w:rPr>
    </w:lvl>
    <w:lvl w:ilvl="3">
      <w:start w:val="1"/>
      <w:numFmt w:val="decimal"/>
      <w:pStyle w:val="4"/>
      <w:lvlText w:val="%1.%2.%3.%4"/>
      <w:lvlJc w:val="left"/>
      <w:pPr>
        <w:tabs>
          <w:tab w:pos="0" w:val="left"/>
        </w:tabs>
        <w:ind w:hanging="864" w:left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pos="0" w:val="left"/>
        </w:tabs>
        <w:ind w:hanging="1008" w:left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pos="0" w:val="left"/>
        </w:tabs>
        <w:ind w:hanging="1152" w:left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pos="0" w:val="left"/>
        </w:tabs>
        <w:ind w:hanging="1296" w:left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pos="0" w:val="left"/>
        </w:tabs>
        <w:ind w:hanging="1440" w:left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pos="0" w:val="left"/>
        </w:tabs>
        <w:ind w:hanging="1584" w:left="1584"/>
      </w:pPr>
      <w:rPr>
        <w:rFonts w:hint="eastAsia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16cid:durableId="603802315" w:numId="1">
    <w:abstractNumId w:val="0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  <w:num w:numId="1014">
    <w:abstractNumId w:val="991"/>
  </w:num>
  <w:num w:numId="1015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6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7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8">
    <w:abstractNumId w:val="991"/>
  </w:num>
  <w:num w:numId="1019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0">
    <w:abstractNumId w:val="991"/>
  </w:num>
  <w:num w:numId="1021">
    <w:abstractNumId w:val="991"/>
  </w:num>
  <w:num w:numId="1022">
    <w:abstractNumId w:val="991"/>
  </w:num>
  <w:num w:numId="1023">
    <w:abstractNumId w:val="991"/>
  </w:num>
  <w:num w:numId="1024">
    <w:abstractNumId w:val="991"/>
  </w:num>
  <w:num w:numId="1025">
    <w:abstractNumId w:val="991"/>
  </w:num>
  <w:num w:numId="1026">
    <w:abstractNumId w:val="991"/>
  </w:num>
  <w:num w:numId="1027">
    <w:abstractNumId w:val="991"/>
  </w:num>
  <w:num w:numId="1028">
    <w:abstractNumId w:val="991"/>
  </w:num>
  <w:num w:numId="1029">
    <w:abstractNumId w:val="991"/>
  </w:num>
  <w:num w:numId="1030">
    <w:abstractNumId w:val="991"/>
  </w:num>
  <w:num w:numId="1031">
    <w:abstractNumId w:val="991"/>
  </w:num>
  <w:num w:numId="1032">
    <w:abstractNumId w:val="991"/>
  </w:num>
  <w:num w:numId="103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allStyles="0" w:alternateStyleNames="0" w:clearFormatting="0" w:customStyles="0" w:directFormattingOnNumbering="0" w:directFormattingOnParagraphs="0" w:directFormattingOnRuns="0" w:directFormattingOnTables="0" w:headingStyles="0" w:latentStyles="0" w:numberingStyles="0" w:stylesInUse="0" w:tableStyles="0" w:top3HeadingStyles="0" w:val="0000" w:visibleStyles="0"/>
  <w:doNotTrackMoves/>
  <w:defaultTabStop w:val="4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compressPunctuation"/>
  <w:savePreviewPicture/>
  <w:doNotValidateAgainstSchema/>
  <w:doNotDemarcateInvalidXml/>
  <w:hdrShapeDefaults>
    <o:shapedefaults spidmax="2050"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2231"/>
    <w:rsid w:val="E3DE555F"/>
    <w:rsid w:val="F5FF0C0A"/>
    <w:rsid w:val="F7DF3B82"/>
    <w:rsid w:val="000057EF"/>
    <w:rsid w:val="0001213C"/>
    <w:rsid w:val="0008481F"/>
    <w:rsid w:val="000A0BD2"/>
    <w:rsid w:val="000A2EB4"/>
    <w:rsid w:val="000C2E44"/>
    <w:rsid w:val="000F2AC4"/>
    <w:rsid w:val="00106925"/>
    <w:rsid w:val="00111131"/>
    <w:rsid w:val="00120631"/>
    <w:rsid w:val="0012337E"/>
    <w:rsid w:val="0012664E"/>
    <w:rsid w:val="00137CAB"/>
    <w:rsid w:val="00196F90"/>
    <w:rsid w:val="001D3F59"/>
    <w:rsid w:val="001F1C92"/>
    <w:rsid w:val="00215B2B"/>
    <w:rsid w:val="00221969"/>
    <w:rsid w:val="00225A1B"/>
    <w:rsid w:val="0025184E"/>
    <w:rsid w:val="00285812"/>
    <w:rsid w:val="00287FE4"/>
    <w:rsid w:val="002B10DC"/>
    <w:rsid w:val="002B214C"/>
    <w:rsid w:val="002B6831"/>
    <w:rsid w:val="00302F25"/>
    <w:rsid w:val="003543EF"/>
    <w:rsid w:val="00363D41"/>
    <w:rsid w:val="00365A09"/>
    <w:rsid w:val="00382655"/>
    <w:rsid w:val="003915BF"/>
    <w:rsid w:val="0039696F"/>
    <w:rsid w:val="003A41FA"/>
    <w:rsid w:val="003B2223"/>
    <w:rsid w:val="003B7635"/>
    <w:rsid w:val="003B78C8"/>
    <w:rsid w:val="003D31BF"/>
    <w:rsid w:val="003E1250"/>
    <w:rsid w:val="003E46CA"/>
    <w:rsid w:val="004035DC"/>
    <w:rsid w:val="00405E75"/>
    <w:rsid w:val="00432810"/>
    <w:rsid w:val="004429DF"/>
    <w:rsid w:val="004460AC"/>
    <w:rsid w:val="00446D71"/>
    <w:rsid w:val="004B6665"/>
    <w:rsid w:val="004B6E6B"/>
    <w:rsid w:val="004C09B8"/>
    <w:rsid w:val="004C3DD5"/>
    <w:rsid w:val="004D1ECF"/>
    <w:rsid w:val="004E1FBE"/>
    <w:rsid w:val="00510EDB"/>
    <w:rsid w:val="00521BE5"/>
    <w:rsid w:val="0053252B"/>
    <w:rsid w:val="00541637"/>
    <w:rsid w:val="00550091"/>
    <w:rsid w:val="00565F38"/>
    <w:rsid w:val="005666B0"/>
    <w:rsid w:val="00584250"/>
    <w:rsid w:val="005E1BA9"/>
    <w:rsid w:val="00614D3C"/>
    <w:rsid w:val="00636929"/>
    <w:rsid w:val="00636BE2"/>
    <w:rsid w:val="006547A5"/>
    <w:rsid w:val="00656DBF"/>
    <w:rsid w:val="00662231"/>
    <w:rsid w:val="00674501"/>
    <w:rsid w:val="00677B0B"/>
    <w:rsid w:val="006904AD"/>
    <w:rsid w:val="006A6CAD"/>
    <w:rsid w:val="006D2C5D"/>
    <w:rsid w:val="006E292E"/>
    <w:rsid w:val="006E3C4A"/>
    <w:rsid w:val="00702A52"/>
    <w:rsid w:val="00704DB0"/>
    <w:rsid w:val="00707D0C"/>
    <w:rsid w:val="00725125"/>
    <w:rsid w:val="0073370D"/>
    <w:rsid w:val="00746452"/>
    <w:rsid w:val="0076786D"/>
    <w:rsid w:val="00771EE6"/>
    <w:rsid w:val="00775B4A"/>
    <w:rsid w:val="007B715E"/>
    <w:rsid w:val="007C15F9"/>
    <w:rsid w:val="007F11EE"/>
    <w:rsid w:val="007F40B9"/>
    <w:rsid w:val="007F4D1C"/>
    <w:rsid w:val="0080761D"/>
    <w:rsid w:val="0081363C"/>
    <w:rsid w:val="00815AC4"/>
    <w:rsid w:val="008242AF"/>
    <w:rsid w:val="0083093E"/>
    <w:rsid w:val="00856D4B"/>
    <w:rsid w:val="00877E71"/>
    <w:rsid w:val="008A188A"/>
    <w:rsid w:val="008B2864"/>
    <w:rsid w:val="008E6202"/>
    <w:rsid w:val="009027A0"/>
    <w:rsid w:val="00903E83"/>
    <w:rsid w:val="009407D4"/>
    <w:rsid w:val="009429A5"/>
    <w:rsid w:val="00943901"/>
    <w:rsid w:val="009609F0"/>
    <w:rsid w:val="00961D2C"/>
    <w:rsid w:val="00966667"/>
    <w:rsid w:val="0097067B"/>
    <w:rsid w:val="0097419E"/>
    <w:rsid w:val="00977753"/>
    <w:rsid w:val="00977A75"/>
    <w:rsid w:val="00993B67"/>
    <w:rsid w:val="009B4DE4"/>
    <w:rsid w:val="009C2B89"/>
    <w:rsid w:val="009D03BC"/>
    <w:rsid w:val="009D34C4"/>
    <w:rsid w:val="009E1172"/>
    <w:rsid w:val="009E3C47"/>
    <w:rsid w:val="00A021C2"/>
    <w:rsid w:val="00A03DE2"/>
    <w:rsid w:val="00A20FC5"/>
    <w:rsid w:val="00A216D1"/>
    <w:rsid w:val="00A34AB9"/>
    <w:rsid w:val="00A902B5"/>
    <w:rsid w:val="00AA5F82"/>
    <w:rsid w:val="00AA7166"/>
    <w:rsid w:val="00AA7914"/>
    <w:rsid w:val="00AB5CA5"/>
    <w:rsid w:val="00AB76B3"/>
    <w:rsid w:val="00AB7DA3"/>
    <w:rsid w:val="00AC790D"/>
    <w:rsid w:val="00AC7DDB"/>
    <w:rsid w:val="00AF6596"/>
    <w:rsid w:val="00B108FD"/>
    <w:rsid w:val="00B23817"/>
    <w:rsid w:val="00B37452"/>
    <w:rsid w:val="00B57CE3"/>
    <w:rsid w:val="00B60583"/>
    <w:rsid w:val="00B6659A"/>
    <w:rsid w:val="00B803B7"/>
    <w:rsid w:val="00BA01E8"/>
    <w:rsid w:val="00BA16E7"/>
    <w:rsid w:val="00BB16C2"/>
    <w:rsid w:val="00BD2A08"/>
    <w:rsid w:val="00BD2E7A"/>
    <w:rsid w:val="00C01183"/>
    <w:rsid w:val="00C273D6"/>
    <w:rsid w:val="00C57503"/>
    <w:rsid w:val="00CA7A12"/>
    <w:rsid w:val="00CB60A9"/>
    <w:rsid w:val="00CD7BDA"/>
    <w:rsid w:val="00D03748"/>
    <w:rsid w:val="00D13C5D"/>
    <w:rsid w:val="00D157E1"/>
    <w:rsid w:val="00D24834"/>
    <w:rsid w:val="00D27E8F"/>
    <w:rsid w:val="00D31252"/>
    <w:rsid w:val="00D3730D"/>
    <w:rsid w:val="00D4091B"/>
    <w:rsid w:val="00D4284B"/>
    <w:rsid w:val="00D42AC0"/>
    <w:rsid w:val="00D53059"/>
    <w:rsid w:val="00D7086E"/>
    <w:rsid w:val="00D76B06"/>
    <w:rsid w:val="00D77662"/>
    <w:rsid w:val="00D92E5A"/>
    <w:rsid w:val="00DA664B"/>
    <w:rsid w:val="00E07512"/>
    <w:rsid w:val="00E12D4E"/>
    <w:rsid w:val="00E26C64"/>
    <w:rsid w:val="00E44746"/>
    <w:rsid w:val="00E678B7"/>
    <w:rsid w:val="00E73928"/>
    <w:rsid w:val="00E77825"/>
    <w:rsid w:val="00E87537"/>
    <w:rsid w:val="00EA7470"/>
    <w:rsid w:val="00EB400B"/>
    <w:rsid w:val="00EC5219"/>
    <w:rsid w:val="00ED435F"/>
    <w:rsid w:val="00EE0A78"/>
    <w:rsid w:val="00F05CB0"/>
    <w:rsid w:val="00F10E42"/>
    <w:rsid w:val="00F149AD"/>
    <w:rsid w:val="00F317C9"/>
    <w:rsid w:val="00F60C7C"/>
    <w:rsid w:val="00F81F2B"/>
    <w:rsid w:val="00F90DDA"/>
    <w:rsid w:val="00F94C76"/>
    <w:rsid w:val="00FA51F2"/>
    <w:rsid w:val="00FB6EFC"/>
    <w:rsid w:val="00FD0ACA"/>
    <w:rsid w:val="00FD42C0"/>
    <w:rsid w:val="00FE2CBB"/>
    <w:rsid w:val="00FE5DA8"/>
    <w:rsid w:val="01811CC6"/>
    <w:rsid w:val="01A17E07"/>
    <w:rsid w:val="098562DB"/>
    <w:rsid w:val="10C63645"/>
    <w:rsid w:val="15226374"/>
    <w:rsid w:val="19BD5342"/>
    <w:rsid w:val="253207DC"/>
    <w:rsid w:val="31607E27"/>
    <w:rsid w:val="319377D8"/>
    <w:rsid w:val="3A2E080A"/>
    <w:rsid w:val="3B9C4649"/>
    <w:rsid w:val="3B9D8CF1"/>
    <w:rsid w:val="3EA958AC"/>
    <w:rsid w:val="4B3923D5"/>
    <w:rsid w:val="4C6F3619"/>
    <w:rsid w:val="4D640980"/>
    <w:rsid w:val="4FE5A802"/>
    <w:rsid w:val="52D5370A"/>
    <w:rsid w:val="5D904C67"/>
    <w:rsid w:val="5D9DA2EB"/>
    <w:rsid w:val="5E651421"/>
    <w:rsid w:val="5E7A598C"/>
    <w:rsid w:val="69277DB4"/>
    <w:rsid w:val="69C63F39"/>
    <w:rsid w:val="6AAA74DF"/>
    <w:rsid w:val="6D584DAE"/>
    <w:rsid w:val="72D629B1"/>
    <w:rsid w:val="7740606A"/>
    <w:rsid w:val="7774B6D0"/>
    <w:rsid w:val="7D977721"/>
  </w:rsids>
  <w:themeFontLang w:eastAsia="zh-CN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IncludeSubdocsInStats/>
  <w:shapeDefaults>
    <o:shapedefaults spidmax="2050" v:ext="edit"/>
    <o:shapelayout v:ext="edit">
      <o:idmap data="2" v:ext="edit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cs="Times New Roman" w:eastAsia="等线" w:hAnsi="Times New Roman"/>
        <w:lang w:bidi="ar-SA" w:eastAsia="zh-CN" w:val="en-US"/>
      </w:rPr>
    </w:rPrDefault>
    <w:pPrDefault/>
  </w:docDefaults>
  <w:latentStyles w:count="376" w:defLockedState="0" w:defQFormat="0" w:defSemiHidden="0" w:defUIPriority="0" w:defUnhideWhenUsed="0">
    <w:lsdException w:name="Normal" w:qFormat="1" w:uiPriority="7"/>
    <w:lsdException w:name="heading 1" w:qFormat="1" w:uiPriority="6"/>
    <w:lsdException w:name="heading 2" w:qFormat="1" w:uiPriority="6"/>
    <w:lsdException w:name="heading 3" w:qFormat="1" w:uiPriority="6"/>
    <w:lsdException w:name="heading 4" w:qFormat="1" w:uiPriority="6"/>
    <w:lsdException w:name="heading 5" w:qFormat="1" w:uiPriority="6"/>
    <w:lsdException w:name="heading 6" w:qFormat="1" w:uiPriority="6"/>
    <w:lsdException w:name="heading 7" w:qFormat="1" w:uiPriority="6"/>
    <w:lsdException w:name="heading 8" w:qFormat="1" w:uiPriority="6"/>
    <w:lsdException w:name="heading 9" w:qFormat="1" w:uiPriority="6"/>
    <w:lsdException w:name="toc 1" w:uiPriority="39"/>
    <w:lsdException w:name="toc 2" w:uiPriority="39"/>
    <w:lsdException w:name="toc 3" w:uiPriority="39"/>
    <w:lsdException w:name="header" w:uiPriority="6"/>
    <w:lsdException w:name="footer" w:uiPriority="6"/>
    <w:lsdException w:name="caption" w:qFormat="1" w:uiPriority="7"/>
    <w:lsdException w:name="page number" w:uiPriority="6"/>
    <w:lsdException w:name="List" w:uiPriority="7"/>
    <w:lsdException w:name="Title" w:qFormat="1"/>
    <w:lsdException w:name="Default Paragraph Font" w:semiHidden="1"/>
    <w:lsdException w:name="Body Text" w:uiPriority="7"/>
    <w:lsdException w:name="Subtitle" w:qFormat="1"/>
    <w:lsdException w:name="Hyperlink" w:uiPriority="99"/>
    <w:lsdException w:name="FollowedHyperlink" w:uiPriority="6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default="1" w:styleId="a" w:type="paragraph">
    <w:name w:val="Normal"/>
    <w:uiPriority w:val="7"/>
    <w:qFormat/>
    <w:pPr>
      <w:widowControl w:val="0"/>
      <w:suppressAutoHyphens/>
      <w:spacing w:line="360" w:lineRule="auto"/>
    </w:pPr>
    <w:rPr>
      <w:rFonts w:ascii="Arial" w:cs="Arial" w:eastAsia="宋体" w:hAnsi="Arial"/>
      <w:kern w:val="2"/>
      <w:sz w:val="21"/>
    </w:rPr>
  </w:style>
  <w:style w:styleId="1" w:type="paragraph">
    <w:name w:val="heading 1"/>
    <w:basedOn w:val="a"/>
    <w:next w:val="a"/>
    <w:uiPriority w:val="6"/>
    <w:qFormat/>
    <w:pPr>
      <w:keepNext/>
      <w:keepLines/>
      <w:pageBreakBefore/>
      <w:numPr>
        <w:numId w:val="1"/>
      </w:numPr>
      <w:tabs>
        <w:tab w:pos="432" w:val="left"/>
      </w:tabs>
      <w:spacing w:after="330" w:before="340" w:line="240" w:lineRule="auto"/>
      <w:outlineLvl w:val="0"/>
    </w:pPr>
    <w:rPr>
      <w:b/>
      <w:bCs/>
      <w:sz w:val="44"/>
      <w:szCs w:val="44"/>
    </w:rPr>
  </w:style>
  <w:style w:styleId="2" w:type="paragraph">
    <w:name w:val="heading 2"/>
    <w:basedOn w:val="a"/>
    <w:next w:val="a"/>
    <w:uiPriority w:val="6"/>
    <w:qFormat/>
    <w:pPr>
      <w:keepNext/>
      <w:keepLines/>
      <w:numPr>
        <w:ilvl w:val="1"/>
        <w:numId w:val="1"/>
      </w:numPr>
      <w:tabs>
        <w:tab w:pos="576" w:val="left"/>
      </w:tabs>
      <w:spacing w:after="260" w:before="260" w:line="240" w:lineRule="auto"/>
      <w:outlineLvl w:val="1"/>
    </w:pPr>
    <w:rPr>
      <w:b/>
      <w:bCs/>
      <w:sz w:val="32"/>
      <w:szCs w:val="32"/>
    </w:rPr>
  </w:style>
  <w:style w:styleId="3" w:type="paragraph">
    <w:name w:val="heading 3"/>
    <w:basedOn w:val="a"/>
    <w:next w:val="a"/>
    <w:uiPriority w:val="6"/>
    <w:qFormat/>
    <w:pPr>
      <w:keepNext/>
      <w:keepLines/>
      <w:numPr>
        <w:ilvl w:val="2"/>
        <w:numId w:val="1"/>
      </w:numPr>
      <w:tabs>
        <w:tab w:pos="720" w:val="left"/>
        <w:tab w:pos="872" w:val="left"/>
      </w:tabs>
      <w:spacing w:after="260" w:before="260" w:line="240" w:lineRule="auto"/>
      <w:outlineLvl w:val="2"/>
    </w:pPr>
    <w:rPr>
      <w:b/>
      <w:bCs/>
      <w:sz w:val="30"/>
      <w:szCs w:val="32"/>
    </w:rPr>
  </w:style>
  <w:style w:styleId="4" w:type="paragraph">
    <w:name w:val="heading 4"/>
    <w:basedOn w:val="a"/>
    <w:next w:val="a"/>
    <w:uiPriority w:val="6"/>
    <w:qFormat/>
    <w:pPr>
      <w:keepNext/>
      <w:keepLines/>
      <w:numPr>
        <w:ilvl w:val="3"/>
        <w:numId w:val="1"/>
      </w:numPr>
      <w:tabs>
        <w:tab w:pos="864" w:val="left"/>
      </w:tabs>
      <w:spacing w:after="290" w:before="280" w:line="240" w:lineRule="auto"/>
      <w:outlineLvl w:val="3"/>
    </w:pPr>
    <w:rPr>
      <w:b/>
      <w:bCs/>
      <w:sz w:val="28"/>
      <w:szCs w:val="28"/>
    </w:rPr>
  </w:style>
  <w:style w:styleId="5" w:type="paragraph">
    <w:name w:val="heading 5"/>
    <w:basedOn w:val="a"/>
    <w:next w:val="a"/>
    <w:uiPriority w:val="6"/>
    <w:qFormat/>
    <w:pPr>
      <w:keepNext/>
      <w:keepLines/>
      <w:numPr>
        <w:ilvl w:val="4"/>
        <w:numId w:val="1"/>
      </w:numPr>
      <w:tabs>
        <w:tab w:pos="1008" w:val="left"/>
      </w:tabs>
      <w:spacing w:after="290" w:before="280" w:line="240" w:lineRule="auto"/>
      <w:outlineLvl w:val="4"/>
    </w:pPr>
    <w:rPr>
      <w:b/>
      <w:bCs/>
      <w:szCs w:val="28"/>
    </w:rPr>
  </w:style>
  <w:style w:styleId="6" w:type="paragraph">
    <w:name w:val="heading 6"/>
    <w:basedOn w:val="a"/>
    <w:next w:val="a"/>
    <w:uiPriority w:val="6"/>
    <w:qFormat/>
    <w:pPr>
      <w:keepNext/>
      <w:keepLines/>
      <w:numPr>
        <w:ilvl w:val="5"/>
        <w:numId w:val="1"/>
      </w:numPr>
      <w:tabs>
        <w:tab w:pos="1152" w:val="left"/>
      </w:tabs>
      <w:spacing w:after="64" w:before="240" w:line="319" w:lineRule="auto"/>
      <w:outlineLvl w:val="5"/>
    </w:pPr>
    <w:rPr>
      <w:b/>
      <w:bCs/>
      <w:szCs w:val="24"/>
    </w:rPr>
  </w:style>
  <w:style w:styleId="7" w:type="paragraph">
    <w:name w:val="heading 7"/>
    <w:basedOn w:val="a"/>
    <w:next w:val="a"/>
    <w:uiPriority w:val="6"/>
    <w:qFormat/>
    <w:pPr>
      <w:keepNext/>
      <w:keepLines/>
      <w:numPr>
        <w:ilvl w:val="6"/>
        <w:numId w:val="1"/>
      </w:numPr>
      <w:tabs>
        <w:tab w:pos="1296" w:val="left"/>
      </w:tabs>
      <w:spacing w:after="64" w:before="240" w:line="319" w:lineRule="auto"/>
      <w:outlineLvl w:val="6"/>
    </w:pPr>
    <w:rPr>
      <w:b/>
      <w:bCs/>
      <w:sz w:val="18"/>
      <w:szCs w:val="24"/>
    </w:rPr>
  </w:style>
  <w:style w:styleId="8" w:type="paragraph">
    <w:name w:val="heading 8"/>
    <w:basedOn w:val="a"/>
    <w:next w:val="a"/>
    <w:uiPriority w:val="6"/>
    <w:qFormat/>
    <w:pPr>
      <w:keepNext/>
      <w:keepLines/>
      <w:numPr>
        <w:ilvl w:val="7"/>
        <w:numId w:val="1"/>
      </w:numPr>
      <w:tabs>
        <w:tab w:pos="1440" w:val="left"/>
      </w:tabs>
      <w:spacing w:after="64" w:before="240" w:line="319" w:lineRule="auto"/>
      <w:outlineLvl w:val="7"/>
    </w:pPr>
    <w:rPr>
      <w:b/>
      <w:sz w:val="18"/>
      <w:szCs w:val="24"/>
    </w:rPr>
  </w:style>
  <w:style w:styleId="9" w:type="paragraph">
    <w:name w:val="heading 9"/>
    <w:basedOn w:val="a"/>
    <w:next w:val="a"/>
    <w:uiPriority w:val="6"/>
    <w:qFormat/>
    <w:pPr>
      <w:keepNext/>
      <w:keepLines/>
      <w:numPr>
        <w:ilvl w:val="8"/>
        <w:numId w:val="1"/>
      </w:numPr>
      <w:tabs>
        <w:tab w:pos="1344" w:val="left"/>
        <w:tab w:pos="1584" w:val="left"/>
      </w:tabs>
      <w:spacing w:after="64" w:before="240" w:line="319" w:lineRule="auto"/>
      <w:outlineLvl w:val="8"/>
    </w:pPr>
    <w:rPr>
      <w:b/>
      <w:sz w:val="18"/>
      <w:szCs w:val="21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caption"/>
    <w:basedOn w:val="a"/>
    <w:uiPriority w:val="7"/>
    <w:qFormat/>
    <w:pPr>
      <w:suppressLineNumbers/>
      <w:spacing w:after="120" w:before="120"/>
    </w:pPr>
    <w:rPr>
      <w:rFonts w:cs="Lohit Devanagari"/>
      <w:i/>
      <w:iCs/>
      <w:sz w:val="24"/>
      <w:szCs w:val="24"/>
    </w:rPr>
  </w:style>
  <w:style w:styleId="a4" w:type="paragraph">
    <w:name w:val="annotation text"/>
    <w:basedOn w:val="a"/>
  </w:style>
  <w:style w:styleId="a5" w:type="paragraph">
    <w:name w:val="Body Text"/>
    <w:basedOn w:val="a"/>
    <w:uiPriority w:val="7"/>
    <w:pPr>
      <w:spacing w:after="120"/>
    </w:pPr>
  </w:style>
  <w:style w:styleId="TOC3" w:type="paragraph">
    <w:name w:val="toc 3"/>
    <w:basedOn w:val="a"/>
    <w:next w:val="a"/>
    <w:uiPriority w:val="39"/>
    <w:pPr>
      <w:spacing w:line="240" w:lineRule="auto"/>
      <w:ind w:left="482"/>
    </w:pPr>
    <w:rPr>
      <w:i/>
      <w:sz w:val="18"/>
    </w:rPr>
  </w:style>
  <w:style w:styleId="a6" w:type="paragraph">
    <w:name w:val="footer"/>
    <w:basedOn w:val="a"/>
    <w:uiPriority w:val="6"/>
    <w:pPr>
      <w:tabs>
        <w:tab w:pos="4153" w:val="center"/>
        <w:tab w:pos="8306" w:val="right"/>
      </w:tabs>
      <w:snapToGrid w:val="0"/>
      <w:spacing w:line="240" w:lineRule="auto"/>
    </w:pPr>
    <w:rPr>
      <w:sz w:val="18"/>
      <w:szCs w:val="18"/>
    </w:rPr>
  </w:style>
  <w:style w:styleId="a7" w:type="paragraph">
    <w:name w:val="header"/>
    <w:basedOn w:val="a"/>
    <w:uiPriority w:val="6"/>
    <w:pPr>
      <w:pBdr>
        <w:top w:color="000000" w:space="0" w:sz="0" w:val="none"/>
        <w:left w:color="000000" w:space="0" w:sz="0" w:val="none"/>
        <w:bottom w:color="000000" w:space="1" w:sz="6" w:val="single"/>
        <w:right w:color="000000" w:space="0" w:sz="0" w:val="none"/>
      </w:pBdr>
      <w:tabs>
        <w:tab w:pos="4153" w:val="center"/>
        <w:tab w:pos="8306" w:val="right"/>
      </w:tabs>
      <w:snapToGrid w:val="0"/>
      <w:spacing w:line="240" w:lineRule="auto"/>
      <w:jc w:val="center"/>
    </w:pPr>
    <w:rPr>
      <w:sz w:val="18"/>
      <w:szCs w:val="18"/>
    </w:rPr>
  </w:style>
  <w:style w:styleId="TOC1" w:type="paragraph">
    <w:name w:val="toc 1"/>
    <w:basedOn w:val="a"/>
    <w:next w:val="a"/>
    <w:uiPriority w:val="39"/>
    <w:pPr>
      <w:spacing w:after="120" w:before="120" w:line="240" w:lineRule="auto"/>
    </w:pPr>
    <w:rPr>
      <w:b/>
      <w:caps/>
    </w:rPr>
  </w:style>
  <w:style w:styleId="a8" w:type="paragraph">
    <w:name w:val="List"/>
    <w:basedOn w:val="a5"/>
    <w:uiPriority w:val="7"/>
    <w:rPr>
      <w:rFonts w:cs="Lohit Devanagari"/>
    </w:rPr>
  </w:style>
  <w:style w:styleId="TOC2" w:type="paragraph">
    <w:name w:val="toc 2"/>
    <w:basedOn w:val="a"/>
    <w:next w:val="a"/>
    <w:uiPriority w:val="39"/>
    <w:pPr>
      <w:spacing w:line="240" w:lineRule="auto"/>
      <w:ind w:left="238"/>
    </w:pPr>
    <w:rPr>
      <w:smallCaps/>
      <w:sz w:val="18"/>
    </w:rPr>
  </w:style>
  <w:style w:styleId="a9" w:type="table">
    <w:name w:val="Table Grid"/>
    <w:basedOn w:val="a1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a" w:type="character">
    <w:name w:val="page number"/>
    <w:uiPriority w:val="6"/>
  </w:style>
  <w:style w:styleId="ab" w:type="character">
    <w:name w:val="FollowedHyperlink"/>
    <w:uiPriority w:val="6"/>
    <w:rPr>
      <w:color w:val="800080"/>
      <w:u w:val="single"/>
    </w:rPr>
  </w:style>
  <w:style w:styleId="ac" w:type="character">
    <w:name w:val="Hyperlink"/>
    <w:uiPriority w:val="99"/>
    <w:rPr>
      <w:color w:val="0000FF"/>
      <w:u w:val="single"/>
    </w:rPr>
  </w:style>
  <w:style w:customStyle="1" w:styleId="10" w:type="character">
    <w:name w:val="默认段落字体1"/>
  </w:style>
  <w:style w:customStyle="1" w:styleId="WW8Num1z0" w:type="character">
    <w:name w:val="WW8Num1z0"/>
    <w:uiPriority w:val="3"/>
    <w:rPr>
      <w:rFonts w:hint="default"/>
    </w:rPr>
  </w:style>
  <w:style w:customStyle="1" w:styleId="WW8Num2z0" w:type="character">
    <w:name w:val="WW8Num2z0"/>
    <w:uiPriority w:val="3"/>
    <w:rPr>
      <w:rFonts w:hint="default"/>
    </w:rPr>
  </w:style>
  <w:style w:customStyle="1" w:styleId="WW8Num3z0" w:type="character">
    <w:name w:val="WW8Num3z0"/>
    <w:uiPriority w:val="3"/>
    <w:rPr>
      <w:rFonts w:hint="default"/>
    </w:rPr>
  </w:style>
  <w:style w:customStyle="1" w:styleId="WW8Num4z0" w:type="character">
    <w:name w:val="WW8Num4z0"/>
    <w:uiPriority w:val="3"/>
    <w:rPr>
      <w:rFonts w:hint="default"/>
    </w:rPr>
  </w:style>
  <w:style w:customStyle="1" w:styleId="WW8Num4z1" w:type="character">
    <w:name w:val="WW8Num4z1"/>
    <w:uiPriority w:val="3"/>
  </w:style>
  <w:style w:customStyle="1" w:styleId="WW8Num4z2" w:type="character">
    <w:name w:val="WW8Num4z2"/>
    <w:uiPriority w:val="3"/>
  </w:style>
  <w:style w:customStyle="1" w:styleId="WW8Num4z3" w:type="character">
    <w:name w:val="WW8Num4z3"/>
    <w:uiPriority w:val="3"/>
  </w:style>
  <w:style w:customStyle="1" w:styleId="WW8Num4z4" w:type="character">
    <w:name w:val="WW8Num4z4"/>
    <w:uiPriority w:val="3"/>
  </w:style>
  <w:style w:customStyle="1" w:styleId="WW8Num4z5" w:type="character">
    <w:name w:val="WW8Num4z5"/>
    <w:uiPriority w:val="3"/>
  </w:style>
  <w:style w:customStyle="1" w:styleId="WW8Num4z6" w:type="character">
    <w:name w:val="WW8Num4z6"/>
    <w:uiPriority w:val="3"/>
  </w:style>
  <w:style w:customStyle="1" w:styleId="WW8Num4z7" w:type="character">
    <w:name w:val="WW8Num4z7"/>
    <w:uiPriority w:val="3"/>
  </w:style>
  <w:style w:customStyle="1" w:styleId="WW8Num4z8" w:type="character">
    <w:name w:val="WW8Num4z8"/>
    <w:uiPriority w:val="3"/>
  </w:style>
  <w:style w:customStyle="1" w:styleId="WW8Num5z0" w:type="character">
    <w:name w:val="WW8Num5z0"/>
    <w:uiPriority w:val="3"/>
    <w:rPr>
      <w:rFonts w:cs="Arial" w:hint="default"/>
      <w:lang w:val="en-US"/>
    </w:rPr>
  </w:style>
  <w:style w:customStyle="1" w:styleId="WW8Num6z0" w:type="character">
    <w:name w:val="WW8Num6z0"/>
    <w:uiPriority w:val="3"/>
  </w:style>
  <w:style w:customStyle="1" w:styleId="WW8Num6z1" w:type="character">
    <w:name w:val="WW8Num6z1"/>
    <w:uiPriority w:val="3"/>
  </w:style>
  <w:style w:customStyle="1" w:styleId="WW8Num6z2" w:type="character">
    <w:name w:val="WW8Num6z2"/>
    <w:uiPriority w:val="3"/>
  </w:style>
  <w:style w:customStyle="1" w:styleId="WW8Num6z3" w:type="character">
    <w:name w:val="WW8Num6z3"/>
    <w:uiPriority w:val="3"/>
  </w:style>
  <w:style w:customStyle="1" w:styleId="WW8Num6z4" w:type="character">
    <w:name w:val="WW8Num6z4"/>
    <w:uiPriority w:val="3"/>
  </w:style>
  <w:style w:customStyle="1" w:styleId="WW8Num6z5" w:type="character">
    <w:name w:val="WW8Num6z5"/>
    <w:uiPriority w:val="3"/>
  </w:style>
  <w:style w:customStyle="1" w:styleId="WW8Num6z6" w:type="character">
    <w:name w:val="WW8Num6z6"/>
    <w:uiPriority w:val="3"/>
  </w:style>
  <w:style w:customStyle="1" w:styleId="WW8Num6z7" w:type="character">
    <w:name w:val="WW8Num6z7"/>
    <w:uiPriority w:val="3"/>
  </w:style>
  <w:style w:customStyle="1" w:styleId="WW8Num6z8" w:type="character">
    <w:name w:val="WW8Num6z8"/>
    <w:uiPriority w:val="3"/>
  </w:style>
  <w:style w:customStyle="1" w:styleId="WW8Num7z0" w:type="character">
    <w:name w:val="WW8Num7z0"/>
    <w:uiPriority w:val="3"/>
    <w:rPr>
      <w:rFonts w:hint="default"/>
    </w:rPr>
  </w:style>
  <w:style w:customStyle="1" w:styleId="WW8Num8z0" w:type="character">
    <w:name w:val="WW8Num8z0"/>
    <w:uiPriority w:val="3"/>
    <w:rPr>
      <w:rFonts w:hint="default"/>
    </w:rPr>
  </w:style>
  <w:style w:customStyle="1" w:styleId="WW8Num9z0" w:type="character">
    <w:name w:val="WW8Num9z0"/>
    <w:uiPriority w:val="3"/>
  </w:style>
  <w:style w:customStyle="1" w:styleId="WW8Num9z1" w:type="character">
    <w:name w:val="WW8Num9z1"/>
    <w:uiPriority w:val="3"/>
    <w:rPr>
      <w:rFonts w:hint="eastAsia"/>
    </w:rPr>
  </w:style>
  <w:style w:customStyle="1" w:styleId="WW8Num10z0" w:type="character">
    <w:name w:val="WW8Num10z0"/>
    <w:uiPriority w:val="3"/>
    <w:rPr>
      <w:rFonts w:hint="default"/>
    </w:rPr>
  </w:style>
  <w:style w:customStyle="1" w:styleId="WW8Num11z0" w:type="character">
    <w:name w:val="WW8Num11z0"/>
    <w:uiPriority w:val="3"/>
    <w:rPr>
      <w:rFonts w:hint="default"/>
    </w:rPr>
  </w:style>
  <w:style w:customStyle="1" w:styleId="Char" w:type="character">
    <w:name w:val="批注文字 Char"/>
    <w:rPr>
      <w:rFonts w:ascii="Arial" w:cs="Arial" w:eastAsia="宋体" w:hAnsi="Arial"/>
      <w:color w:val="0000FF"/>
      <w:kern w:val="2"/>
      <w:sz w:val="18"/>
      <w:lang w:bidi="ar-SA" w:eastAsia="zh-CN" w:val="en-US"/>
    </w:rPr>
  </w:style>
  <w:style w:customStyle="1" w:styleId="IndexLink" w:type="character">
    <w:name w:val="Index Link"/>
    <w:uiPriority w:val="6"/>
  </w:style>
  <w:style w:customStyle="1" w:styleId="Heading" w:type="paragraph">
    <w:name w:val="Heading"/>
    <w:basedOn w:val="a"/>
    <w:next w:val="a5"/>
    <w:uiPriority w:val="6"/>
    <w:pPr>
      <w:keepNext/>
      <w:spacing w:after="120" w:before="240"/>
    </w:pPr>
    <w:rPr>
      <w:rFonts w:ascii="Liberation Sans" w:cs="Lohit Devanagari" w:eastAsia="Noto Sans CJK SC" w:hAnsi="Liberation Sans"/>
      <w:sz w:val="28"/>
      <w:szCs w:val="28"/>
    </w:rPr>
  </w:style>
  <w:style w:customStyle="1" w:styleId="Index" w:type="paragraph">
    <w:name w:val="Index"/>
    <w:basedOn w:val="a"/>
    <w:uiPriority w:val="6"/>
    <w:pPr>
      <w:suppressLineNumbers/>
    </w:pPr>
    <w:rPr>
      <w:rFonts w:cs="Lohit Devanagari"/>
    </w:rPr>
  </w:style>
  <w:style w:customStyle="1" w:styleId="11" w:type="paragraph">
    <w:name w:val="正文缩进1"/>
    <w:basedOn w:val="a"/>
    <w:pPr>
      <w:ind w:firstLine="420"/>
    </w:pPr>
    <w:rPr>
      <w:rFonts w:ascii="Times New Roman" w:cs="Times New Roman" w:hAnsi="Times New Roman"/>
      <w:sz w:val="24"/>
    </w:rPr>
  </w:style>
  <w:style w:customStyle="1" w:styleId="12" w:type="paragraph">
    <w:name w:val="题注1"/>
    <w:basedOn w:val="a"/>
    <w:next w:val="a"/>
    <w:pPr>
      <w:spacing w:after="160" w:before="152"/>
    </w:pPr>
  </w:style>
  <w:style w:customStyle="1" w:styleId="13" w:type="paragraph">
    <w:name w:val="文档结构图1"/>
    <w:basedOn w:val="a"/>
    <w:pPr>
      <w:shd w:color="auto" w:fill="000080" w:val="clear"/>
    </w:pPr>
  </w:style>
  <w:style w:customStyle="1" w:styleId="14" w:type="paragraph">
    <w:name w:val="批注文字1"/>
    <w:basedOn w:val="a"/>
    <w:pPr>
      <w:spacing w:line="240" w:lineRule="auto"/>
    </w:pPr>
    <w:rPr>
      <w:color w:val="0000FF"/>
      <w:sz w:val="18"/>
    </w:rPr>
  </w:style>
  <w:style w:customStyle="1" w:styleId="15" w:type="paragraph">
    <w:name w:val="批注框文本1"/>
    <w:basedOn w:val="a"/>
    <w:rPr>
      <w:sz w:val="18"/>
      <w:szCs w:val="18"/>
    </w:rPr>
  </w:style>
  <w:style w:customStyle="1" w:styleId="HeaderandFooter" w:type="paragraph">
    <w:name w:val="Header and Footer"/>
    <w:basedOn w:val="a"/>
    <w:uiPriority w:val="6"/>
    <w:pPr>
      <w:suppressLineNumbers/>
      <w:tabs>
        <w:tab w:pos="4819" w:val="center"/>
        <w:tab w:pos="9638" w:val="right"/>
      </w:tabs>
    </w:pPr>
  </w:style>
  <w:style w:customStyle="1" w:styleId="16" w:type="paragraph">
    <w:name w:val="图表目录1"/>
    <w:basedOn w:val="a"/>
    <w:next w:val="a"/>
    <w:pPr>
      <w:ind w:hanging="480" w:left="480"/>
    </w:pPr>
    <w:rPr>
      <w:smallCaps/>
      <w:szCs w:val="24"/>
    </w:rPr>
  </w:style>
  <w:style w:customStyle="1" w:styleId="17" w:type="paragraph">
    <w:name w:val="信息标题1"/>
    <w:basedOn w:val="a5"/>
    <w:pPr>
      <w:keepLines/>
      <w:widowControl/>
      <w:tabs>
        <w:tab w:pos="1080" w:val="left"/>
      </w:tabs>
      <w:spacing w:line="240" w:lineRule="atLeast"/>
      <w:ind w:hanging="1080" w:left="1080"/>
    </w:pPr>
    <w:rPr>
      <w:rFonts w:ascii="Garamond" w:cs="Garamond" w:hAnsi="Garamond"/>
      <w:caps/>
      <w:kern w:val="0"/>
      <w:sz w:val="18"/>
    </w:rPr>
  </w:style>
  <w:style w:customStyle="1" w:styleId="18" w:type="paragraph">
    <w:name w:val="普通(网站)1"/>
    <w:basedOn w:val="a"/>
    <w:uiPriority w:val="2"/>
    <w:pPr>
      <w:spacing w:after="100" w:before="100"/>
    </w:pPr>
    <w:rPr>
      <w:rFonts w:cs="Times New Roman"/>
      <w:kern w:val="0"/>
      <w:sz w:val="24"/>
    </w:rPr>
  </w:style>
  <w:style w:customStyle="1" w:styleId="Normal-Table" w:type="paragraph">
    <w:name w:val="Normal-Table"/>
    <w:basedOn w:val="a"/>
    <w:uiPriority w:val="7"/>
    <w:pPr>
      <w:widowControl/>
      <w:spacing w:after="60" w:line="240" w:lineRule="auto"/>
    </w:pPr>
    <w:rPr>
      <w:rFonts w:ascii="宋体" w:hAnsi="宋体"/>
      <w:kern w:val="0"/>
      <w:lang w:eastAsia="en-US" w:val="en-GB"/>
    </w:rPr>
  </w:style>
  <w:style w:customStyle="1" w:styleId="TableContents" w:type="paragraph">
    <w:name w:val="Table Contents"/>
    <w:basedOn w:val="a"/>
    <w:uiPriority w:val="6"/>
    <w:pPr>
      <w:suppressLineNumbers/>
    </w:pPr>
  </w:style>
  <w:style w:customStyle="1" w:styleId="TableHeading" w:type="paragraph">
    <w:name w:val="Table Heading"/>
    <w:basedOn w:val="TableContents"/>
    <w:uiPriority w:val="6"/>
    <w:rPr>
      <w:b/>
      <w:bCs/>
    </w:rPr>
  </w:style>
  <w:style w:customStyle="1" w:styleId="FrameContents" w:type="paragraph">
    <w:name w:val="Frame Contents"/>
    <w:basedOn w:val="a"/>
    <w:uiPriority w:val="6"/>
  </w:style>
  <w:style w:customStyle="1" w:styleId="ad" w:type="table">
    <w:name w:val="表格"/>
    <w:basedOn w:val="a1"/>
    <w:uiPriority w:val="99"/>
    <w:rsid w:val="006547A5"/>
    <w:rPr>
      <w:rFonts w:eastAsiaTheme="minorEastAsia"/>
      <w:sz w:val="24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Table" w:type="table">
    <w:name w:val="Table"/>
    <w:basedOn w:val="ae"/>
    <w:uiPriority w:val="99"/>
    <w:rsid w:val="006547A5"/>
    <w:rPr>
      <w:rFonts w:eastAsia="宋体"/>
      <w:sz w:val="21"/>
    </w:rPr>
    <w:tblPr/>
  </w:style>
  <w:style w:styleId="ae" w:type="table">
    <w:name w:val="Table Theme"/>
    <w:basedOn w:val="a1"/>
    <w:semiHidden/>
    <w:unhideWhenUsed/>
    <w:rsid w:val="004460AC"/>
    <w:pPr>
      <w:widowControl w:val="0"/>
      <w:suppressAutoHyphens/>
      <w:spacing w:line="36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customStyle="1" w:styleId="SourceCode">
    <w:name w:val="Source Code"/>
    <w:basedOn w:val="Normal"/>
    <w:link w:val="VerbatimChar"/>
    <w:pPr>
      <w:wordWrap w:val="off"/>
      <w:shd w:val="clear" w:fill="f8f8f8"/>
    </w:pPr>
  </w:style>
  <w:style w:type="character" w:customStyle="1" w:styleId="KeywordTok">
    <w:name w:val="KeywordTok"/>
    <w:basedOn w:val="VerbatimChar"/>
    <w:rPr>
      <w:b/>
      <w:color w:val="204a87"/>
      <w:shd w:val="clear" w:fill="f8f8f8"/>
    </w:rPr>
  </w:style>
  <w:style w:type="character" w:customStyle="1" w:styleId="DataTypeTok">
    <w:name w:val="DataTypeTok"/>
    <w:basedOn w:val="VerbatimChar"/>
    <w:rPr>
      <w:color w:val="204a87"/>
      <w:shd w:val="clear" w:fill="f8f8f8"/>
    </w:rPr>
  </w:style>
  <w:style w:type="character" w:customStyle="1" w:styleId="DecValTok">
    <w:name w:val="DecValTok"/>
    <w:basedOn w:val="VerbatimChar"/>
    <w:rPr>
      <w:color w:val="0000cf"/>
      <w:shd w:val="clear" w:fill="f8f8f8"/>
    </w:rPr>
  </w:style>
  <w:style w:type="character" w:customStyle="1" w:styleId="BaseNTok">
    <w:name w:val="BaseNTok"/>
    <w:basedOn w:val="VerbatimChar"/>
    <w:rPr>
      <w:color w:val="0000cf"/>
      <w:shd w:val="clear" w:fill="f8f8f8"/>
    </w:rPr>
  </w:style>
  <w:style w:type="character" w:customStyle="1" w:styleId="FloatTok">
    <w:name w:val="FloatTok"/>
    <w:basedOn w:val="VerbatimChar"/>
    <w:rPr>
      <w:color w:val="0000cf"/>
      <w:shd w:val="clear" w:fill="f8f8f8"/>
    </w:rPr>
  </w:style>
  <w:style w:type="character" w:customStyle="1" w:styleId="ConstantTok">
    <w:name w:val="ConstantTok"/>
    <w:basedOn w:val="VerbatimChar"/>
    <w:rPr>
      <w:color w:val="8f5902"/>
      <w:shd w:val="clear" w:fill="f8f8f8"/>
    </w:rPr>
  </w:style>
  <w:style w:type="character" w:customStyle="1" w:styleId="CharTok">
    <w:name w:val="CharTok"/>
    <w:basedOn w:val="VerbatimChar"/>
    <w:rPr>
      <w:color w:val="4e9a06"/>
      <w:shd w:val="clear" w:fill="f8f8f8"/>
    </w:rPr>
  </w:style>
  <w:style w:type="character" w:customStyle="1" w:styleId="SpecialCharTok">
    <w:name w:val="SpecialCharTok"/>
    <w:basedOn w:val="VerbatimChar"/>
    <w:rPr>
      <w:b/>
      <w:color w:val="ce5c00"/>
      <w:shd w:val="clear" w:fill="f8f8f8"/>
    </w:rPr>
  </w:style>
  <w:style w:type="character" w:customStyle="1" w:styleId="StringTok">
    <w:name w:val="StringTok"/>
    <w:basedOn w:val="VerbatimChar"/>
    <w:rPr>
      <w:color w:val="4e9a06"/>
      <w:shd w:val="clear" w:fill="f8f8f8"/>
    </w:rPr>
  </w:style>
  <w:style w:type="character" w:customStyle="1" w:styleId="VerbatimStringTok">
    <w:name w:val="VerbatimStringTok"/>
    <w:basedOn w:val="VerbatimChar"/>
    <w:rPr>
      <w:color w:val="4e9a06"/>
      <w:shd w:val="clear" w:fill="f8f8f8"/>
    </w:rPr>
  </w:style>
  <w:style w:type="character" w:customStyle="1" w:styleId="SpecialStringTok">
    <w:name w:val="SpecialStringTok"/>
    <w:basedOn w:val="VerbatimChar"/>
    <w:rPr>
      <w:color w:val="4e9a06"/>
      <w:shd w:val="clear" w:fill="f8f8f8"/>
    </w:rPr>
  </w:style>
  <w:style w:type="character" w:customStyle="1" w:styleId="ImportTok">
    <w:name w:val="ImportTok"/>
    <w:basedOn w:val="VerbatimChar"/>
    <w:rPr>
      <w:shd w:val="clear" w:fill="f8f8f8"/>
    </w:rPr>
  </w:style>
  <w:style w:type="character" w:customStyle="1" w:styleId="CommentTok">
    <w:name w:val="CommentTok"/>
    <w:basedOn w:val="VerbatimChar"/>
    <w:rPr>
      <w:i/>
      <w:color w:val="8f5902"/>
      <w:shd w:val="clear" w:fill="f8f8f8"/>
    </w:rPr>
  </w:style>
  <w:style w:type="character" w:customStyle="1" w:styleId="DocumentationTok">
    <w:name w:val="DocumentationTok"/>
    <w:basedOn w:val="VerbatimChar"/>
    <w:rPr>
      <w:b/>
      <w:i/>
      <w:color w:val="8f5902"/>
      <w:shd w:val="clear" w:fill="f8f8f8"/>
    </w:rPr>
  </w:style>
  <w:style w:type="character" w:customStyle="1" w:styleId="AnnotationTok">
    <w:name w:val="AnnotationTok"/>
    <w:basedOn w:val="VerbatimChar"/>
    <w:rPr>
      <w:b/>
      <w:i/>
      <w:color w:val="8f5902"/>
      <w:shd w:val="clear" w:fill="f8f8f8"/>
    </w:rPr>
  </w:style>
  <w:style w:type="character" w:customStyle="1" w:styleId="CommentVarTok">
    <w:name w:val="CommentVarTok"/>
    <w:basedOn w:val="VerbatimChar"/>
    <w:rPr>
      <w:b/>
      <w:i/>
      <w:color w:val="8f5902"/>
      <w:shd w:val="clear" w:fill="f8f8f8"/>
    </w:rPr>
  </w:style>
  <w:style w:type="character" w:customStyle="1" w:styleId="OtherTok">
    <w:name w:val="OtherTok"/>
    <w:basedOn w:val="VerbatimChar"/>
    <w:rPr>
      <w:color w:val="8f5902"/>
      <w:shd w:val="clear" w:fill="f8f8f8"/>
    </w:rPr>
  </w:style>
  <w:style w:type="character" w:customStyle="1" w:styleId="FunctionTok">
    <w:name w:val="FunctionTok"/>
    <w:basedOn w:val="VerbatimChar"/>
    <w:rPr>
      <w:b/>
      <w:color w:val="204a87"/>
      <w:shd w:val="clear" w:fill="f8f8f8"/>
    </w:rPr>
  </w:style>
  <w:style w:type="character" w:customStyle="1" w:styleId="VariableTok">
    <w:name w:val="VariableTok"/>
    <w:basedOn w:val="VerbatimChar"/>
    <w:rPr>
      <w:color w:val="000000"/>
      <w:shd w:val="clear" w:fill="f8f8f8"/>
    </w:rPr>
  </w:style>
  <w:style w:type="character" w:customStyle="1" w:styleId="ControlFlowTok">
    <w:name w:val="ControlFlowTok"/>
    <w:basedOn w:val="VerbatimChar"/>
    <w:rPr>
      <w:b/>
      <w:color w:val="204a87"/>
      <w:shd w:val="clear" w:fill="f8f8f8"/>
    </w:rPr>
  </w:style>
  <w:style w:type="character" w:customStyle="1" w:styleId="OperatorTok">
    <w:name w:val="OperatorTok"/>
    <w:basedOn w:val="VerbatimChar"/>
    <w:rPr>
      <w:b/>
      <w:color w:val="ce5c00"/>
      <w:shd w:val="clear" w:fill="f8f8f8"/>
    </w:rPr>
  </w:style>
  <w:style w:type="character" w:customStyle="1" w:styleId="BuiltInTok">
    <w:name w:val="BuiltInTok"/>
    <w:basedOn w:val="VerbatimChar"/>
    <w:rPr>
      <w:shd w:val="clear" w:fill="f8f8f8"/>
    </w:rPr>
  </w:style>
  <w:style w:type="character" w:customStyle="1" w:styleId="ExtensionTok">
    <w:name w:val="ExtensionTok"/>
    <w:basedOn w:val="VerbatimChar"/>
    <w:rPr>
      <w:shd w:val="clear" w:fill="f8f8f8"/>
    </w:rPr>
  </w:style>
  <w:style w:type="character" w:customStyle="1" w:styleId="PreprocessorTok">
    <w:name w:val="PreprocessorTok"/>
    <w:basedOn w:val="VerbatimChar"/>
    <w:rPr>
      <w:i/>
      <w:color w:val="8f5902"/>
      <w:shd w:val="clear" w:fill="f8f8f8"/>
    </w:rPr>
  </w:style>
  <w:style w:type="character" w:customStyle="1" w:styleId="AttributeTok">
    <w:name w:val="AttributeTok"/>
    <w:basedOn w:val="VerbatimChar"/>
    <w:rPr>
      <w:color w:val="204a87"/>
      <w:shd w:val="clear" w:fill="f8f8f8"/>
    </w:rPr>
  </w:style>
  <w:style w:type="character" w:customStyle="1" w:styleId="RegionMarkerTok">
    <w:name w:val="RegionMarkerTok"/>
    <w:basedOn w:val="VerbatimChar"/>
    <w:rPr>
      <w:shd w:val="clear" w:fill="f8f8f8"/>
    </w:rPr>
  </w:style>
  <w:style w:type="character" w:customStyle="1" w:styleId="InformationTok">
    <w:name w:val="InformationTok"/>
    <w:basedOn w:val="VerbatimChar"/>
    <w:rPr>
      <w:b/>
      <w:i/>
      <w:color w:val="8f5902"/>
      <w:shd w:val="clear" w:fill="f8f8f8"/>
    </w:rPr>
  </w:style>
  <w:style w:type="character" w:customStyle="1" w:styleId="WarningTok">
    <w:name w:val="WarningTok"/>
    <w:basedOn w:val="VerbatimChar"/>
    <w:rPr>
      <w:b/>
      <w:i/>
      <w:color w:val="8f5902"/>
      <w:shd w:val="clear" w:fill="f8f8f8"/>
    </w:rPr>
  </w:style>
  <w:style w:type="character" w:customStyle="1" w:styleId="AlertTok">
    <w:name w:val="AlertTok"/>
    <w:basedOn w:val="VerbatimChar"/>
    <w:rPr>
      <w:color w:val="ef2929"/>
      <w:shd w:val="clear" w:fill="f8f8f8"/>
    </w:rPr>
  </w:style>
  <w:style w:type="character" w:customStyle="1" w:styleId="ErrorTok">
    <w:name w:val="ErrorTok"/>
    <w:basedOn w:val="VerbatimChar"/>
    <w:rPr>
      <w:b/>
      <w:color w:val="a40000"/>
      <w:shd w:val="clear" w:fill="f8f8f8"/>
    </w:rPr>
  </w:style>
  <w:style w:type="character" w:customStyle="1" w:styleId="NormalTok">
    <w:name w:val="NormalTok"/>
    <w:basedOn w:val="VerbatimChar"/>
    <w:rPr>
      <w:shd w:val="clear" w:fill="f8f8f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1.xml" Type="http://schemas.openxmlformats.org/officeDocument/2006/relationships/header" /><Relationship Id="rId10" Target="header7.xml" Type="http://schemas.openxmlformats.org/officeDocument/2006/relationships/header" /><Relationship Id="rId11" Target="header4.xml" Type="http://schemas.openxmlformats.org/officeDocument/2006/relationships/header" /><Relationship Id="rId12" Target="header6.xml" Type="http://schemas.openxmlformats.org/officeDocument/2006/relationships/header" /><Relationship Id="rId13" Target="header3.xml" Type="http://schemas.openxmlformats.org/officeDocument/2006/relationships/header" /><Relationship Id="rId14" Target="header2.xml" Type="http://schemas.openxmlformats.org/officeDocument/2006/relationships/header" /><Relationship Id="rId15" Target="header5.xml" Type="http://schemas.openxmlformats.org/officeDocument/2006/relationships/header" /><Relationship Id="rId16" Target="footer2.xml" Type="http://schemas.openxmlformats.org/officeDocument/2006/relationships/footer" /><Relationship Id="rId17" Target="footer4.xml" Type="http://schemas.openxmlformats.org/officeDocument/2006/relationships/footer" /><Relationship Id="rId18" Target="footer3.xml" Type="http://schemas.openxmlformats.org/officeDocument/2006/relationships/footer" /><Relationship Id="rId19" Target="footer1.xml" Type="http://schemas.openxmlformats.org/officeDocument/2006/relationships/footer" /><Relationship Id="rId20" Target="footer5.xml" Type="http://schemas.openxmlformats.org/officeDocument/2006/relationships/footer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13</Pages>
  <Words>2559</Words>
  <Characters>2765</Characters>
  <Application>Microsoft Office Word</Application>
  <DocSecurity>0</DocSecurity>
  <Lines>276</Lines>
  <Paragraphs>332</Paragraphs>
  <ScaleCrop>false</ScaleCrop>
  <Company/>
  <LinksUpToDate>false</LinksUpToDate>
  <CharactersWithSpaces>4992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福建水务营收系统-部署设计</dc:title>
  <dc:creator>系统设计团队</dc:creator>
  <cp:keywords/>
  <dcterms:created xsi:type="dcterms:W3CDTF">2026-04-02T10:03:37Z</dcterms:created>
  <dcterms:modified xsi:type="dcterms:W3CDTF">2026-04-02T10:03:37Z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JKmainfont">
    <vt:lpwstr>PingFang SC</vt:lpwstr>
  </property>
  <property fmtid="{D5CDD505-2E9C-101B-9397-08002B2CF9AE}" pid="3" name="authority">
    <vt:lpwstr>primary</vt:lpwstr>
  </property>
  <property fmtid="{D5CDD505-2E9C-101B-9397-08002B2CF9AE}" pid="4" name="date">
    <vt:lpwstr>2024年12月19日</vt:lpwstr>
  </property>
  <property fmtid="{D5CDD505-2E9C-101B-9397-08002B2CF9AE}" pid="5" name="doc_id">
    <vt:lpwstr>TC-05-DEPLOYMENT</vt:lpwstr>
  </property>
  <property fmtid="{D5CDD505-2E9C-101B-9397-08002B2CF9AE}" pid="6" name="doc_role">
    <vt:lpwstr>master_document</vt:lpwstr>
  </property>
  <property fmtid="{D5CDD505-2E9C-101B-9397-08002B2CF9AE}" pid="7" name="documentclass">
    <vt:lpwstr>article</vt:lpwstr>
  </property>
  <property fmtid="{D5CDD505-2E9C-101B-9397-08002B2CF9AE}" pid="8" name="fontsize">
    <vt:lpwstr>11pt</vt:lpwstr>
  </property>
  <property fmtid="{D5CDD505-2E9C-101B-9397-08002B2CF9AE}" pid="9" name="geometry">
    <vt:lpwstr>margin=1in</vt:lpwstr>
  </property>
  <property fmtid="{D5CDD505-2E9C-101B-9397-08002B2CF9AE}" pid="10" name="last_reviewed">
    <vt:lpwstr>2026-03-11</vt:lpwstr>
  </property>
  <property fmtid="{D5CDD505-2E9C-101B-9397-08002B2CF9AE}" pid="11" name="mainfont">
    <vt:lpwstr>PingFang SC</vt:lpwstr>
  </property>
  <property fmtid="{D5CDD505-2E9C-101B-9397-08002B2CF9AE}" pid="12" name="retrieval_priority">
    <vt:lpwstr>P0</vt:lpwstr>
  </property>
  <property fmtid="{D5CDD505-2E9C-101B-9397-08002B2CF9AE}" pid="13" name="scope">
    <vt:lpwstr>部署设计</vt:lpwstr>
  </property>
  <property fmtid="{D5CDD505-2E9C-101B-9397-08002B2CF9AE}" pid="14" name="source_of_truth">
    <vt:lpwstr>True</vt:lpwstr>
  </property>
</Properties>
</file>