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福建水务营收系统-部署设计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79" w:name="福建水务营收系统部署设计文档"/>
    <w:p>
      <w:pPr>
        <w:pStyle w:val="Heading1"/>
      </w:pPr>
      <w:r>
        <w:rPr>
          <w:rFonts w:hint="eastAsia"/>
        </w:rPr>
        <w:t xml:space="preserve">福建水务营收系统部署设计文档</w:t>
      </w:r>
    </w:p>
    <w:bookmarkStart w:id="20" w:name="文档信息"/>
    <w:p>
      <w:pPr>
        <w:pStyle w:val="Heading2"/>
      </w:pPr>
      <w:r>
        <w:rPr>
          <w:rFonts w:hint="eastAsia"/>
        </w:rPr>
        <w:t xml:space="preserve">文档信息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概要设计文档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技术框架</w:t>
            </w:r>
          </w:p>
        </w:tc>
        <w:tc>
          <w:tcPr/>
          <w:p>
            <w:pPr>
              <w:pStyle w:val="Compact"/>
            </w:pPr>
            <w:r>
              <w:t xml:space="preserve">RuoYi-Vue-Pro + yudao-ui-admin-vue3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2024-12-19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已完成</w:t>
            </w:r>
          </w:p>
        </w:tc>
      </w:tr>
    </w:tbl>
    <w:bookmarkEnd w:id="20"/>
    <w:bookmarkStart w:id="21" w:name="目录"/>
    <w:p>
      <w:pPr>
        <w:pStyle w:val="Heading2"/>
      </w:pPr>
      <w:r>
        <w:rPr>
          <w:rFonts w:hint="eastAsia"/>
        </w:rPr>
        <w:t xml:space="preserve">目录</w:t>
      </w:r>
    </w:p>
    <w:p>
      <w:pPr>
        <w:pStyle w:val="Compact"/>
        <w:numPr>
          <w:ilvl w:val="0"/>
          <w:numId w:val="1001"/>
        </w:numPr>
      </w:pPr>
      <w:hyperlink w:anchor="部署概述">
        <w:r>
          <w:rPr>
            <w:rStyle w:val="Hyperlink"/>
            <w:rFonts w:hint="eastAsia"/>
          </w:rPr>
          <w:t xml:space="preserve">部署概述</w:t>
        </w:r>
      </w:hyperlink>
    </w:p>
    <w:p>
      <w:pPr>
        <w:pStyle w:val="Compact"/>
        <w:numPr>
          <w:ilvl w:val="0"/>
          <w:numId w:val="1001"/>
        </w:numPr>
      </w:pPr>
      <w:hyperlink w:anchor="部署架构">
        <w:r>
          <w:rPr>
            <w:rStyle w:val="Hyperlink"/>
            <w:rFonts w:hint="eastAsia"/>
          </w:rPr>
          <w:t xml:space="preserve">部署架构</w:t>
        </w:r>
      </w:hyperlink>
    </w:p>
    <w:p>
      <w:pPr>
        <w:pStyle w:val="Compact"/>
        <w:numPr>
          <w:ilvl w:val="0"/>
          <w:numId w:val="1001"/>
        </w:numPr>
      </w:pPr>
      <w:hyperlink w:anchor="环境配置">
        <w:r>
          <w:rPr>
            <w:rStyle w:val="Hyperlink"/>
            <w:rFonts w:hint="eastAsia"/>
          </w:rPr>
          <w:t xml:space="preserve">环境配置</w:t>
        </w:r>
      </w:hyperlink>
    </w:p>
    <w:p>
      <w:pPr>
        <w:pStyle w:val="Compact"/>
        <w:numPr>
          <w:ilvl w:val="0"/>
          <w:numId w:val="1001"/>
        </w:numPr>
      </w:pPr>
      <w:hyperlink w:anchor="部署方案">
        <w:r>
          <w:rPr>
            <w:rStyle w:val="Hyperlink"/>
            <w:rFonts w:hint="eastAsia"/>
          </w:rPr>
          <w:t xml:space="preserve">部署方案</w:t>
        </w:r>
      </w:hyperlink>
    </w:p>
    <w:p>
      <w:pPr>
        <w:pStyle w:val="Compact"/>
        <w:numPr>
          <w:ilvl w:val="0"/>
          <w:numId w:val="1001"/>
        </w:numPr>
      </w:pPr>
      <w:hyperlink w:anchor="网络安全">
        <w:r>
          <w:rPr>
            <w:rStyle w:val="Hyperlink"/>
            <w:rFonts w:hint="eastAsia"/>
          </w:rPr>
          <w:t xml:space="preserve">网络安全</w:t>
        </w:r>
      </w:hyperlink>
    </w:p>
    <w:p>
      <w:pPr>
        <w:pStyle w:val="Compact"/>
        <w:numPr>
          <w:ilvl w:val="0"/>
          <w:numId w:val="1001"/>
        </w:numPr>
      </w:pPr>
      <w:hyperlink w:anchor="监控运维">
        <w:r>
          <w:rPr>
            <w:rStyle w:val="Hyperlink"/>
            <w:rFonts w:hint="eastAsia"/>
          </w:rPr>
          <w:t xml:space="preserve">监控运维</w:t>
        </w:r>
      </w:hyperlink>
    </w:p>
    <w:bookmarkEnd w:id="21"/>
    <w:bookmarkStart w:id="24" w:name="部署概述"/>
    <w:p>
      <w:pPr>
        <w:pStyle w:val="Heading2"/>
      </w:pPr>
      <w:r>
        <w:rPr>
          <w:rFonts w:hint="eastAsia"/>
        </w:rPr>
        <w:t xml:space="preserve">部署概述</w:t>
      </w:r>
    </w:p>
    <w:p>
      <w:pPr>
        <w:pStyle w:val="FirstParagraph"/>
      </w:pPr>
      <w:r>
        <w:rPr>
          <w:rFonts w:hint="eastAsia"/>
        </w:rPr>
        <w:t xml:space="preserve">福建水务营收系统采用集中化部署模式，基于集团私有云环境进行部署，构建高可用、可扩展的系统架构，满足集团及下属各水务公司的业务需求。</w:t>
      </w:r>
    </w:p>
    <w:bookmarkStart w:id="22" w:name="部署目标"/>
    <w:p>
      <w:pPr>
        <w:pStyle w:val="Heading3"/>
      </w:pPr>
      <w:r>
        <w:rPr>
          <w:rFonts w:hint="eastAsia"/>
        </w:rPr>
        <w:t xml:space="preserve">部署目标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实现系统的集中部署和统一管理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确保系统高可用性和可靠性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支持业务动态扩展和弹性伸缩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保障数据安全和业务连续性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降低运维成本，提高管理效率</w:t>
      </w:r>
    </w:p>
    <w:bookmarkEnd w:id="22"/>
    <w:bookmarkStart w:id="23" w:name="部署原则"/>
    <w:p>
      <w:pPr>
        <w:pStyle w:val="Heading3"/>
      </w:pPr>
      <w:r>
        <w:rPr>
          <w:rFonts w:hint="eastAsia"/>
        </w:rPr>
        <w:t xml:space="preserve">部署原则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集中部署</w:t>
      </w:r>
      <w:r>
        <w:rPr>
          <w:rFonts w:hint="eastAsia"/>
        </w:rPr>
        <w:t xml:space="preserve">：核心业务系统集中部署在集团数据中心，统一管理和维护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多级架构</w:t>
      </w:r>
      <w:r>
        <w:rPr>
          <w:rFonts w:hint="eastAsia"/>
        </w:rPr>
        <w:t xml:space="preserve">：采用多级架构设计，实现前端负载分担和后端高可用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灾备设计</w:t>
      </w:r>
      <w:r>
        <w:rPr>
          <w:rFonts w:hint="eastAsia"/>
        </w:rPr>
        <w:t xml:space="preserve">：重要系统和数据实现灾备，确保业务连续性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安全防护</w:t>
      </w:r>
      <w:r>
        <w:rPr>
          <w:rFonts w:hint="eastAsia"/>
        </w:rPr>
        <w:t xml:space="preserve">：多层次安全防护体系，确保系统和数据安全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弹性扩展</w:t>
      </w:r>
      <w:r>
        <w:rPr>
          <w:rFonts w:hint="eastAsia"/>
        </w:rPr>
        <w:t xml:space="preserve">：支持系统横向和纵向扩展，适应业务增长需求</w:t>
      </w:r>
    </w:p>
    <w:bookmarkEnd w:id="23"/>
    <w:bookmarkEnd w:id="24"/>
    <w:bookmarkStart w:id="32" w:name="部署架构"/>
    <w:p>
      <w:pPr>
        <w:pStyle w:val="Heading2"/>
      </w:pPr>
      <w:r>
        <w:rPr>
          <w:rFonts w:hint="eastAsia"/>
        </w:rPr>
        <w:t xml:space="preserve">部署架构</w:t>
      </w:r>
    </w:p>
    <w:bookmarkStart w:id="28" w:name="总体部署架构"/>
    <w:p>
      <w:pPr>
        <w:pStyle w:val="Heading3"/>
      </w:pPr>
      <w:r>
        <w:rPr>
          <w:rFonts w:hint="eastAsia"/>
        </w:rPr>
        <w:t xml:space="preserve">总体部署架构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1</w:t>
      </w:r>
    </w:p>
    <w:p>
      <w:pPr>
        <w:pStyle w:val="CaptionedFigure"/>
      </w:pPr>
      <w:r>
        <w:drawing>
          <wp:inline>
            <wp:extent cx="5334000" cy="8438002"/>
            <wp:effectExtent b="0" l="0" r="0" t="0"/>
            <wp:docPr descr="图表 1" title="" id="26" name="Picture"/>
            <a:graphic>
              <a:graphicData uri="http://schemas.openxmlformats.org/drawingml/2006/picture">
                <pic:pic>
                  <pic:nvPicPr>
                    <pic:cNvPr descr="temp_mermaid_water_biz_deployment_design_35098/diagram_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38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1</w:t>
      </w:r>
    </w:p>
    <w:bookmarkEnd w:id="28"/>
    <w:bookmarkStart w:id="31" w:name="环境架构设计"/>
    <w:p>
      <w:pPr>
        <w:pStyle w:val="Heading3"/>
      </w:pPr>
      <w:r>
        <w:rPr>
          <w:rFonts w:hint="eastAsia"/>
        </w:rPr>
        <w:t xml:space="preserve">环境架构设计</w:t>
      </w:r>
    </w:p>
    <w:p>
      <w:pPr>
        <w:pStyle w:val="FirstParagraph"/>
      </w:pPr>
      <w:r>
        <w:rPr>
          <w:rFonts w:hint="eastAsia"/>
        </w:rPr>
        <w:t xml:space="preserve">系统部署分为四个环境：开发环境、测试环境、预生产环境和生产环境。</w:t>
      </w:r>
    </w:p>
    <w:bookmarkStart w:id="29" w:name="生产环境架构"/>
    <w:p>
      <w:pPr>
        <w:pStyle w:val="Heading4"/>
      </w:pPr>
      <w:r>
        <w:rPr>
          <w:rFonts w:hint="eastAsia"/>
        </w:rPr>
        <w:t xml:space="preserve">生产环境架构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负载均衡</w:t>
      </w:r>
      <w:r>
        <w:rPr>
          <w:rFonts w:hint="eastAsia"/>
        </w:rPr>
        <w:t xml:space="preserve">：双机热备，支持故障自动切换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Web服务器</w:t>
      </w:r>
      <w:r>
        <w:rPr>
          <w:rFonts w:hint="eastAsia"/>
        </w:rPr>
        <w:t xml:space="preserve">：3台服务器，提供前端页面服务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应用服务器</w:t>
      </w:r>
      <w:r>
        <w:rPr>
          <w:rFonts w:hint="eastAsia"/>
        </w:rPr>
        <w:t xml:space="preserve">：4台服务器集群，处理业务逻辑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OpenGauss数据库</w:t>
      </w:r>
      <w:r>
        <w:rPr>
          <w:rFonts w:hint="eastAsia"/>
        </w:rPr>
        <w:t xml:space="preserve">：主备架构，数据实时同步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Redis缓存</w:t>
      </w:r>
      <w:r>
        <w:rPr>
          <w:rFonts w:hint="eastAsia"/>
        </w:rPr>
        <w:t xml:space="preserve">：主从架构，提高系统响应速度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MinIO文件存储</w:t>
      </w:r>
      <w:r>
        <w:rPr>
          <w:rFonts w:hint="eastAsia"/>
        </w:rPr>
        <w:t xml:space="preserve">：分布式文件存储，支持高并发访问</w:t>
      </w:r>
    </w:p>
    <w:bookmarkEnd w:id="29"/>
    <w:bookmarkStart w:id="30" w:name="灾备环境架构"/>
    <w:p>
      <w:pPr>
        <w:pStyle w:val="Heading4"/>
      </w:pPr>
      <w:r>
        <w:rPr>
          <w:rFonts w:hint="eastAsia"/>
        </w:rPr>
        <w:t xml:space="preserve">灾备环境架构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异地部署</w:t>
      </w:r>
      <w:r>
        <w:rPr>
          <w:rFonts w:hint="eastAsia"/>
        </w:rPr>
        <w:t xml:space="preserve">：在备用数据中心部署完整的系统环境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数据同步</w:t>
      </w:r>
      <w:r>
        <w:rPr>
          <w:rFonts w:hint="eastAsia"/>
        </w:rPr>
        <w:t xml:space="preserve">：定时同步生产环境数据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切换机制</w:t>
      </w:r>
      <w:r>
        <w:rPr>
          <w:rFonts w:hint="eastAsia"/>
        </w:rPr>
        <w:t xml:space="preserve">：支持快速切换到灾备环境</w:t>
      </w:r>
    </w:p>
    <w:bookmarkEnd w:id="30"/>
    <w:bookmarkEnd w:id="31"/>
    <w:bookmarkEnd w:id="32"/>
    <w:bookmarkStart w:id="42" w:name="环境配置"/>
    <w:p>
      <w:pPr>
        <w:pStyle w:val="Heading2"/>
      </w:pPr>
      <w:r>
        <w:rPr>
          <w:rFonts w:hint="eastAsia"/>
        </w:rPr>
        <w:t xml:space="preserve">环境配置</w:t>
      </w:r>
    </w:p>
    <w:bookmarkStart w:id="37" w:name="硬件配置要求"/>
    <w:p>
      <w:pPr>
        <w:pStyle w:val="Heading3"/>
      </w:pPr>
      <w:r>
        <w:rPr>
          <w:rFonts w:hint="eastAsia"/>
        </w:rPr>
        <w:t xml:space="preserve">硬件配置要求</w:t>
      </w:r>
    </w:p>
    <w:bookmarkStart w:id="33" w:name="负载均衡服务器"/>
    <w:p>
      <w:pPr>
        <w:pStyle w:val="Heading4"/>
      </w:pPr>
      <w:r>
        <w:rPr>
          <w:rFonts w:hint="eastAsia"/>
        </w:rPr>
        <w:t xml:space="preserve">负载均衡服务器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CPU</w:t>
      </w:r>
      <w:r>
        <w:rPr>
          <w:rFonts w:hint="eastAsia"/>
        </w:rPr>
        <w:t xml:space="preserve">：8核</w:t>
      </w:r>
      <w:r>
        <w:t xml:space="preserve"> 2.4GHz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内存</w:t>
      </w:r>
      <w:r>
        <w:rPr>
          <w:rFonts w:hint="eastAsia"/>
        </w:rPr>
        <w:t xml:space="preserve">：16GB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存储</w:t>
      </w:r>
      <w:r>
        <w:rPr>
          <w:rFonts w:hint="eastAsia"/>
        </w:rPr>
        <w:t xml:space="preserve">：100GB</w:t>
      </w:r>
      <w:r>
        <w:t xml:space="preserve"> SSD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网络</w:t>
      </w:r>
      <w:r>
        <w:rPr>
          <w:rFonts w:hint="eastAsia"/>
        </w:rPr>
        <w:t xml:space="preserve">：双千兆网卡</w:t>
      </w:r>
    </w:p>
    <w:bookmarkEnd w:id="33"/>
    <w:bookmarkStart w:id="34" w:name="web服务器"/>
    <w:p>
      <w:pPr>
        <w:pStyle w:val="Heading4"/>
      </w:pPr>
      <w:r>
        <w:rPr>
          <w:rFonts w:hint="eastAsia"/>
        </w:rPr>
        <w:t xml:space="preserve">Web服务器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CPU</w:t>
      </w:r>
      <w:r>
        <w:rPr>
          <w:rFonts w:hint="eastAsia"/>
        </w:rPr>
        <w:t xml:space="preserve">：8核</w:t>
      </w:r>
      <w:r>
        <w:t xml:space="preserve"> 2.4GHz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内存</w:t>
      </w:r>
      <w:r>
        <w:rPr>
          <w:rFonts w:hint="eastAsia"/>
        </w:rPr>
        <w:t xml:space="preserve">：16GB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存储</w:t>
      </w:r>
      <w:r>
        <w:rPr>
          <w:rFonts w:hint="eastAsia"/>
        </w:rPr>
        <w:t xml:space="preserve">：200GB</w:t>
      </w:r>
      <w:r>
        <w:t xml:space="preserve"> SSD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网络</w:t>
      </w:r>
      <w:r>
        <w:rPr>
          <w:rFonts w:hint="eastAsia"/>
        </w:rPr>
        <w:t xml:space="preserve">：双千兆网卡</w:t>
      </w:r>
    </w:p>
    <w:bookmarkEnd w:id="34"/>
    <w:bookmarkStart w:id="35" w:name="应用服务器"/>
    <w:p>
      <w:pPr>
        <w:pStyle w:val="Heading4"/>
      </w:pPr>
      <w:r>
        <w:rPr>
          <w:rFonts w:hint="eastAsia"/>
        </w:rPr>
        <w:t xml:space="preserve">应用服务器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CPU</w:t>
      </w:r>
      <w:r>
        <w:rPr>
          <w:rFonts w:hint="eastAsia"/>
        </w:rPr>
        <w:t xml:space="preserve">：16核</w:t>
      </w:r>
      <w:r>
        <w:t xml:space="preserve"> 2.4GHz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内存</w:t>
      </w:r>
      <w:r>
        <w:rPr>
          <w:rFonts w:hint="eastAsia"/>
        </w:rPr>
        <w:t xml:space="preserve">：32GB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存储</w:t>
      </w:r>
      <w:r>
        <w:rPr>
          <w:rFonts w:hint="eastAsia"/>
        </w:rPr>
        <w:t xml:space="preserve">：300GB</w:t>
      </w:r>
      <w:r>
        <w:t xml:space="preserve"> SSD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网络</w:t>
      </w:r>
      <w:r>
        <w:rPr>
          <w:rFonts w:hint="eastAsia"/>
        </w:rPr>
        <w:t xml:space="preserve">：双千兆网卡</w:t>
      </w:r>
    </w:p>
    <w:bookmarkEnd w:id="35"/>
    <w:bookmarkStart w:id="36" w:name="数据库服务器"/>
    <w:p>
      <w:pPr>
        <w:pStyle w:val="Heading4"/>
      </w:pPr>
      <w:r>
        <w:rPr>
          <w:rFonts w:hint="eastAsia"/>
        </w:rPr>
        <w:t xml:space="preserve">数据库服务器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CPU</w:t>
      </w:r>
      <w:r>
        <w:rPr>
          <w:rFonts w:hint="eastAsia"/>
        </w:rPr>
        <w:t xml:space="preserve">：24核</w:t>
      </w:r>
      <w:r>
        <w:t xml:space="preserve"> 2.4GHz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内存</w:t>
      </w:r>
      <w:r>
        <w:rPr>
          <w:rFonts w:hint="eastAsia"/>
        </w:rPr>
        <w:t xml:space="preserve">：64GB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存储</w:t>
      </w:r>
      <w:r>
        <w:rPr>
          <w:rFonts w:hint="eastAsia"/>
        </w:rPr>
        <w:t xml:space="preserve">：2TB</w:t>
      </w:r>
      <w:r>
        <w:t xml:space="preserve"> SSD (RAID 10)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网络</w:t>
      </w:r>
      <w:r>
        <w:rPr>
          <w:rFonts w:hint="eastAsia"/>
        </w:rPr>
        <w:t xml:space="preserve">：双万兆网卡</w:t>
      </w:r>
    </w:p>
    <w:bookmarkEnd w:id="36"/>
    <w:bookmarkEnd w:id="37"/>
    <w:bookmarkStart w:id="41" w:name="软件配置要求"/>
    <w:p>
      <w:pPr>
        <w:pStyle w:val="Heading3"/>
      </w:pPr>
      <w:r>
        <w:rPr>
          <w:rFonts w:hint="eastAsia"/>
        </w:rPr>
        <w:t xml:space="preserve">软件配置要求</w:t>
      </w:r>
    </w:p>
    <w:bookmarkStart w:id="38" w:name="操作系统"/>
    <w:p>
      <w:pPr>
        <w:pStyle w:val="Heading4"/>
      </w:pPr>
      <w:r>
        <w:rPr>
          <w:rFonts w:hint="eastAsia"/>
        </w:rPr>
        <w:t xml:space="preserve">操作系统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服务端</w:t>
      </w:r>
      <w:r>
        <w:rPr>
          <w:rFonts w:hint="eastAsia"/>
        </w:rPr>
        <w:t xml:space="preserve">：CentOS</w:t>
      </w:r>
      <w:r>
        <w:t xml:space="preserve"> 7.9+ </w:t>
      </w:r>
      <w:r>
        <w:rPr>
          <w:rFonts w:hint="eastAsia"/>
        </w:rPr>
        <w:t xml:space="preserve">或</w:t>
      </w:r>
      <w:r>
        <w:t xml:space="preserve"> openEuler 20.03+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数据库</w:t>
      </w:r>
      <w:r>
        <w:rPr>
          <w:rFonts w:hint="eastAsia"/>
        </w:rPr>
        <w:t xml:space="preserve">：openGauss</w:t>
      </w:r>
      <w:r>
        <w:t xml:space="preserve"> 5.0.1 </w:t>
      </w:r>
      <w:r>
        <w:rPr>
          <w:rFonts w:hint="eastAsia"/>
        </w:rPr>
        <w:t xml:space="preserve">企业版</w:t>
      </w:r>
    </w:p>
    <w:bookmarkEnd w:id="38"/>
    <w:bookmarkStart w:id="39" w:name="应用环境"/>
    <w:p>
      <w:pPr>
        <w:pStyle w:val="Heading4"/>
      </w:pPr>
      <w:r>
        <w:rPr>
          <w:rFonts w:hint="eastAsia"/>
        </w:rPr>
        <w:t xml:space="preserve">应用环境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Java运行环境</w:t>
      </w:r>
      <w:r>
        <w:rPr>
          <w:rFonts w:hint="eastAsia"/>
        </w:rPr>
        <w:t xml:space="preserve">：JDK</w:t>
      </w:r>
      <w:r>
        <w:t xml:space="preserve"> 17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应用服务器</w:t>
      </w:r>
      <w:r>
        <w:rPr>
          <w:rFonts w:hint="eastAsia"/>
        </w:rPr>
        <w:t xml:space="preserve">：内置Tomcat</w:t>
      </w:r>
      <w:r>
        <w:t xml:space="preserve"> 9.0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Web服务器</w:t>
      </w:r>
      <w:r>
        <w:rPr>
          <w:rFonts w:hint="eastAsia"/>
        </w:rPr>
        <w:t xml:space="preserve">：Nginx</w:t>
      </w:r>
      <w:r>
        <w:t xml:space="preserve"> 1.20+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缓存服务器</w:t>
      </w:r>
      <w:r>
        <w:rPr>
          <w:rFonts w:hint="eastAsia"/>
        </w:rPr>
        <w:t xml:space="preserve">：Redis</w:t>
      </w:r>
      <w:r>
        <w:t xml:space="preserve"> 6.2+</w:t>
      </w:r>
    </w:p>
    <w:bookmarkEnd w:id="39"/>
    <w:bookmarkStart w:id="40" w:name="中间件配置"/>
    <w:p>
      <w:pPr>
        <w:pStyle w:val="Heading4"/>
      </w:pPr>
      <w:r>
        <w:rPr>
          <w:rFonts w:hint="eastAsia"/>
        </w:rPr>
        <w:t xml:space="preserve">中间件配置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消息队列</w:t>
      </w:r>
      <w:r>
        <w:rPr>
          <w:rFonts w:hint="eastAsia"/>
        </w:rPr>
        <w:t xml:space="preserve">：基于Redis的轻量级队列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任务调度</w:t>
      </w:r>
      <w:r>
        <w:rPr>
          <w:rFonts w:hint="eastAsia"/>
        </w:rPr>
        <w:t xml:space="preserve">：Quartz集群模式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工作流引擎</w:t>
      </w:r>
      <w:r>
        <w:rPr>
          <w:rFonts w:hint="eastAsia"/>
        </w:rPr>
        <w:t xml:space="preserve">：Flowable</w:t>
      </w:r>
      <w:r>
        <w:t xml:space="preserve"> 6.8.0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文件存储</w:t>
      </w:r>
      <w:r>
        <w:rPr>
          <w:rFonts w:hint="eastAsia"/>
        </w:rPr>
        <w:t xml:space="preserve">：MinIO</w:t>
      </w:r>
      <w:r>
        <w:t xml:space="preserve"> </w:t>
      </w:r>
      <w:r>
        <w:rPr>
          <w:rFonts w:hint="eastAsia"/>
        </w:rPr>
        <w:t xml:space="preserve">分布式存储</w:t>
      </w:r>
    </w:p>
    <w:bookmarkEnd w:id="40"/>
    <w:bookmarkEnd w:id="41"/>
    <w:bookmarkEnd w:id="42"/>
    <w:bookmarkStart w:id="56" w:name="部署方案"/>
    <w:p>
      <w:pPr>
        <w:pStyle w:val="Heading2"/>
      </w:pPr>
      <w:r>
        <w:rPr>
          <w:rFonts w:hint="eastAsia"/>
        </w:rPr>
        <w:t xml:space="preserve">部署方案</w:t>
      </w:r>
    </w:p>
    <w:bookmarkStart w:id="48" w:name="容器化部署方案"/>
    <w:p>
      <w:pPr>
        <w:pStyle w:val="Heading3"/>
      </w:pPr>
      <w:r>
        <w:rPr>
          <w:rFonts w:hint="eastAsia"/>
        </w:rPr>
        <w:t xml:space="preserve">容器化部署方案</w:t>
      </w:r>
    </w:p>
    <w:p>
      <w:pPr>
        <w:pStyle w:val="FirstParagraph"/>
      </w:pPr>
      <w:r>
        <w:rPr>
          <w:rFonts w:hint="eastAsia"/>
        </w:rPr>
        <w:t xml:space="preserve">系统采用Docker容器化部署，使用Docker</w:t>
      </w:r>
      <w:r>
        <w:t xml:space="preserve"> </w:t>
      </w:r>
      <w:r>
        <w:rPr>
          <w:rFonts w:hint="eastAsia"/>
        </w:rPr>
        <w:t xml:space="preserve">Compose进行服务编排。</w:t>
      </w:r>
    </w:p>
    <w:bookmarkStart w:id="46" w:name="核心服务组件"/>
    <w:p>
      <w:pPr>
        <w:pStyle w:val="Heading4"/>
      </w:pPr>
      <w:r>
        <w:rPr>
          <w:rFonts w:hint="eastAsia"/>
        </w:rPr>
        <w:t xml:space="preserve">核心服务组件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2</w:t>
      </w:r>
    </w:p>
    <w:p>
      <w:pPr>
        <w:pStyle w:val="CaptionedFigure"/>
      </w:pPr>
      <w:r>
        <w:drawing>
          <wp:inline>
            <wp:extent cx="5334000" cy="6029356"/>
            <wp:effectExtent b="0" l="0" r="0" t="0"/>
            <wp:docPr descr="图表 2" title="" id="44" name="Picture"/>
            <a:graphic>
              <a:graphicData uri="http://schemas.openxmlformats.org/drawingml/2006/picture">
                <pic:pic>
                  <pic:nvPicPr>
                    <pic:cNvPr descr="temp_mermaid_water_biz_deployment_design_35098/diagram_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029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2</w:t>
      </w:r>
    </w:p>
    <w:bookmarkEnd w:id="46"/>
    <w:bookmarkStart w:id="47" w:name="部署配置说明"/>
    <w:p>
      <w:pPr>
        <w:pStyle w:val="Heading4"/>
      </w:pPr>
      <w:r>
        <w:rPr>
          <w:rFonts w:hint="eastAsia"/>
        </w:rPr>
        <w:t xml:space="preserve">部署配置说明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前端容器</w:t>
      </w:r>
      <w:r>
        <w:rPr>
          <w:rFonts w:hint="eastAsia"/>
        </w:rPr>
        <w:t xml:space="preserve">：包含Vue3应用和Nginx反向代理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后端容器</w:t>
      </w:r>
      <w:r>
        <w:rPr>
          <w:rFonts w:hint="eastAsia"/>
        </w:rPr>
        <w:t xml:space="preserve">：Spring</w:t>
      </w:r>
      <w:r>
        <w:t xml:space="preserve"> </w:t>
      </w:r>
      <w:r>
        <w:rPr>
          <w:rFonts w:hint="eastAsia"/>
        </w:rPr>
        <w:t xml:space="preserve">Boot应用，连接数据库和缓存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数据库容器</w:t>
      </w:r>
      <w:r>
        <w:rPr>
          <w:rFonts w:hint="eastAsia"/>
        </w:rPr>
        <w:t xml:space="preserve">：OpenGauss数据库，数据持久化存储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缓存容器</w:t>
      </w:r>
      <w:r>
        <w:rPr>
          <w:rFonts w:hint="eastAsia"/>
        </w:rPr>
        <w:t xml:space="preserve">：Redis缓存服务，提升系统性能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文件存储容器</w:t>
      </w:r>
      <w:r>
        <w:rPr>
          <w:rFonts w:hint="eastAsia"/>
        </w:rPr>
        <w:t xml:space="preserve">：MinIO对象存储，管理系统文件</w:t>
      </w:r>
    </w:p>
    <w:bookmarkEnd w:id="47"/>
    <w:bookmarkEnd w:id="48"/>
    <w:bookmarkStart w:id="52" w:name="部署流程"/>
    <w:p>
      <w:pPr>
        <w:pStyle w:val="Heading3"/>
      </w:pPr>
      <w:r>
        <w:rPr>
          <w:rFonts w:hint="eastAsia"/>
        </w:rPr>
        <w:t xml:space="preserve">部署流程</w:t>
      </w:r>
    </w:p>
    <w:bookmarkStart w:id="49" w:name="环境准备阶段"/>
    <w:p>
      <w:pPr>
        <w:pStyle w:val="Heading4"/>
      </w:pPr>
      <w:r>
        <w:rPr>
          <w:rFonts w:hint="eastAsia"/>
        </w:rPr>
        <w:t xml:space="preserve">环境准备阶段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服务器准备</w:t>
      </w:r>
      <w:r>
        <w:rPr>
          <w:rFonts w:hint="eastAsia"/>
        </w:rPr>
        <w:t xml:space="preserve">：配置服务器硬件和网络环境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操作系统安装</w:t>
      </w:r>
      <w:r>
        <w:rPr>
          <w:rFonts w:hint="eastAsia"/>
        </w:rPr>
        <w:t xml:space="preserve">：安装和配置操作系统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Docker环境部署</w:t>
      </w:r>
      <w:r>
        <w:rPr>
          <w:rFonts w:hint="eastAsia"/>
        </w:rPr>
        <w:t xml:space="preserve">：安装Docker和Docker</w:t>
      </w:r>
      <w:r>
        <w:t xml:space="preserve"> Compose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网络配置</w:t>
      </w:r>
      <w:r>
        <w:rPr>
          <w:rFonts w:hint="eastAsia"/>
        </w:rPr>
        <w:t xml:space="preserve">：配置服务器网络和防火墙规则</w:t>
      </w:r>
    </w:p>
    <w:bookmarkEnd w:id="49"/>
    <w:bookmarkStart w:id="50" w:name="应用部署阶段"/>
    <w:p>
      <w:pPr>
        <w:pStyle w:val="Heading4"/>
      </w:pPr>
      <w:r>
        <w:rPr>
          <w:rFonts w:hint="eastAsia"/>
        </w:rPr>
        <w:t xml:space="preserve">应用部署阶段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镜像构建</w:t>
      </w:r>
      <w:r>
        <w:rPr>
          <w:rFonts w:hint="eastAsia"/>
        </w:rPr>
        <w:t xml:space="preserve">：构建应用Docker镜像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服务编排</w:t>
      </w:r>
      <w:r>
        <w:rPr>
          <w:rFonts w:hint="eastAsia"/>
        </w:rPr>
        <w:t xml:space="preserve">：配置Docker</w:t>
      </w:r>
      <w:r>
        <w:t xml:space="preserve"> </w:t>
      </w:r>
      <w:r>
        <w:rPr>
          <w:rFonts w:hint="eastAsia"/>
        </w:rPr>
        <w:t xml:space="preserve">Compose服务编排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数据初始化</w:t>
      </w:r>
      <w:r>
        <w:rPr>
          <w:rFonts w:hint="eastAsia"/>
        </w:rPr>
        <w:t xml:space="preserve">：初始化数据库表结构和基础数据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服务启动</w:t>
      </w:r>
      <w:r>
        <w:rPr>
          <w:rFonts w:hint="eastAsia"/>
        </w:rPr>
        <w:t xml:space="preserve">：启动所有容器化服务</w:t>
      </w:r>
    </w:p>
    <w:bookmarkEnd w:id="50"/>
    <w:bookmarkStart w:id="51" w:name="测试验证阶段"/>
    <w:p>
      <w:pPr>
        <w:pStyle w:val="Heading4"/>
      </w:pPr>
      <w:r>
        <w:rPr>
          <w:rFonts w:hint="eastAsia"/>
        </w:rPr>
        <w:t xml:space="preserve">测试验证阶段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功能测试</w:t>
      </w:r>
      <w:r>
        <w:rPr>
          <w:rFonts w:hint="eastAsia"/>
        </w:rPr>
        <w:t xml:space="preserve">：验证系统各功能模块正常运行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性能测试</w:t>
      </w:r>
      <w:r>
        <w:rPr>
          <w:rFonts w:hint="eastAsia"/>
        </w:rPr>
        <w:t xml:space="preserve">：测试系统并发处理能力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安全测试</w:t>
      </w:r>
      <w:r>
        <w:rPr>
          <w:rFonts w:hint="eastAsia"/>
        </w:rPr>
        <w:t xml:space="preserve">：验证系统安全防护措施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集成测试</w:t>
      </w:r>
      <w:r>
        <w:rPr>
          <w:rFonts w:hint="eastAsia"/>
        </w:rPr>
        <w:t xml:space="preserve">：测试与外部系统的接口集成</w:t>
      </w:r>
    </w:p>
    <w:bookmarkEnd w:id="51"/>
    <w:bookmarkEnd w:id="52"/>
    <w:bookmarkStart w:id="55" w:name="版本管理和发布"/>
    <w:p>
      <w:pPr>
        <w:pStyle w:val="Heading3"/>
      </w:pPr>
      <w:r>
        <w:rPr>
          <w:rFonts w:hint="eastAsia"/>
        </w:rPr>
        <w:t xml:space="preserve">版本管理和发布</w:t>
      </w:r>
    </w:p>
    <w:bookmarkStart w:id="53" w:name="版本管理策略"/>
    <w:p>
      <w:pPr>
        <w:pStyle w:val="Heading4"/>
      </w:pPr>
      <w:r>
        <w:rPr>
          <w:rFonts w:hint="eastAsia"/>
        </w:rPr>
        <w:t xml:space="preserve">版本管理策略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Git版本控制</w:t>
      </w:r>
      <w:r>
        <w:rPr>
          <w:rFonts w:hint="eastAsia"/>
        </w:rPr>
        <w:t xml:space="preserve">：使用Git管理代码版本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分支管理</w:t>
      </w:r>
      <w:r>
        <w:rPr>
          <w:rFonts w:hint="eastAsia"/>
        </w:rPr>
        <w:t xml:space="preserve">：采用GitFlow分支管理模型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标签管理</w:t>
      </w:r>
      <w:r>
        <w:rPr>
          <w:rFonts w:hint="eastAsia"/>
        </w:rPr>
        <w:t xml:space="preserve">：为每个发布版本打标签</w:t>
      </w:r>
    </w:p>
    <w:bookmarkEnd w:id="53"/>
    <w:bookmarkStart w:id="54" w:name="发布流程"/>
    <w:p>
      <w:pPr>
        <w:pStyle w:val="Heading4"/>
      </w:pPr>
      <w:r>
        <w:rPr>
          <w:rFonts w:hint="eastAsia"/>
        </w:rPr>
        <w:t xml:space="preserve">发布流程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代码合并</w:t>
      </w:r>
      <w:r>
        <w:rPr>
          <w:rFonts w:hint="eastAsia"/>
        </w:rPr>
        <w:t xml:space="preserve">：将开发分支合并到主分支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构建镜像</w:t>
      </w:r>
      <w:r>
        <w:rPr>
          <w:rFonts w:hint="eastAsia"/>
        </w:rPr>
        <w:t xml:space="preserve">：自动构建Docker镜像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环境部署</w:t>
      </w:r>
      <w:r>
        <w:rPr>
          <w:rFonts w:hint="eastAsia"/>
        </w:rPr>
        <w:t xml:space="preserve">：自动部署到目标环境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健康检查</w:t>
      </w:r>
      <w:r>
        <w:rPr>
          <w:rFonts w:hint="eastAsia"/>
        </w:rPr>
        <w:t xml:space="preserve">：验证服务健康状态</w:t>
      </w:r>
    </w:p>
    <w:bookmarkEnd w:id="54"/>
    <w:bookmarkEnd w:id="55"/>
    <w:bookmarkEnd w:id="56"/>
    <w:bookmarkStart w:id="66" w:name="网络安全"/>
    <w:p>
      <w:pPr>
        <w:pStyle w:val="Heading2"/>
      </w:pPr>
      <w:r>
        <w:rPr>
          <w:rFonts w:hint="eastAsia"/>
        </w:rPr>
        <w:t xml:space="preserve">网络安全</w:t>
      </w:r>
    </w:p>
    <w:bookmarkStart w:id="59" w:name="网络架构安全"/>
    <w:p>
      <w:pPr>
        <w:pStyle w:val="Heading3"/>
      </w:pPr>
      <w:r>
        <w:rPr>
          <w:rFonts w:hint="eastAsia"/>
        </w:rPr>
        <w:t xml:space="preserve">网络架构安全</w:t>
      </w:r>
    </w:p>
    <w:bookmarkStart w:id="57" w:name="网络分区设计"/>
    <w:p>
      <w:pPr>
        <w:pStyle w:val="Heading4"/>
      </w:pPr>
      <w:r>
        <w:rPr>
          <w:rFonts w:hint="eastAsia"/>
        </w:rPr>
        <w:t xml:space="preserve">网络分区设计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DMZ区</w:t>
      </w:r>
      <w:r>
        <w:rPr>
          <w:rFonts w:hint="eastAsia"/>
        </w:rPr>
        <w:t xml:space="preserve">：部署面向外部的Web服务，与内网隔离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应用区</w:t>
      </w:r>
      <w:r>
        <w:rPr>
          <w:rFonts w:hint="eastAsia"/>
        </w:rPr>
        <w:t xml:space="preserve">：部署业务应用服务，限制网络访问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数据区</w:t>
      </w:r>
      <w:r>
        <w:rPr>
          <w:rFonts w:hint="eastAsia"/>
        </w:rPr>
        <w:t xml:space="preserve">：部署数据库和文件服务，严格访问控制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管理区</w:t>
      </w:r>
      <w:r>
        <w:rPr>
          <w:rFonts w:hint="eastAsia"/>
        </w:rPr>
        <w:t xml:space="preserve">：部署运维管理工具，独立网络环境</w:t>
      </w:r>
    </w:p>
    <w:bookmarkEnd w:id="57"/>
    <w:bookmarkStart w:id="58" w:name="访问控制策略"/>
    <w:p>
      <w:pPr>
        <w:pStyle w:val="Heading4"/>
      </w:pPr>
      <w:r>
        <w:rPr>
          <w:rFonts w:hint="eastAsia"/>
        </w:rPr>
        <w:t xml:space="preserve">访问控制策略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防火墙规则</w:t>
      </w:r>
      <w:r>
        <w:rPr>
          <w:rFonts w:hint="eastAsia"/>
        </w:rPr>
        <w:t xml:space="preserve">：配置严格的防火墙访问规则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端口管理</w:t>
      </w:r>
      <w:r>
        <w:rPr>
          <w:rFonts w:hint="eastAsia"/>
        </w:rPr>
        <w:t xml:space="preserve">：只开放必要的服务端口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IP白名单</w:t>
      </w:r>
      <w:r>
        <w:rPr>
          <w:rFonts w:hint="eastAsia"/>
        </w:rPr>
        <w:t xml:space="preserve">：对敏感服务配置IP访问白名单</w:t>
      </w:r>
    </w:p>
    <w:bookmarkEnd w:id="58"/>
    <w:bookmarkEnd w:id="59"/>
    <w:bookmarkStart w:id="62" w:name="应用安全"/>
    <w:p>
      <w:pPr>
        <w:pStyle w:val="Heading3"/>
      </w:pPr>
      <w:r>
        <w:rPr>
          <w:rFonts w:hint="eastAsia"/>
        </w:rPr>
        <w:t xml:space="preserve">应用安全</w:t>
      </w:r>
    </w:p>
    <w:bookmarkStart w:id="60" w:name="身份认证安全"/>
    <w:p>
      <w:pPr>
        <w:pStyle w:val="Heading4"/>
      </w:pPr>
      <w:r>
        <w:rPr>
          <w:rFonts w:hint="eastAsia"/>
        </w:rPr>
        <w:t xml:space="preserve">身份认证安全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多因子认证</w:t>
      </w:r>
      <w:r>
        <w:rPr>
          <w:rFonts w:hint="eastAsia"/>
        </w:rPr>
        <w:t xml:space="preserve">：支持密码+短信验证码双因子认证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会话管理</w:t>
      </w:r>
      <w:r>
        <w:rPr>
          <w:rFonts w:hint="eastAsia"/>
        </w:rPr>
        <w:t xml:space="preserve">：安全的会话创建、维护和销毁机制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密码策略</w:t>
      </w:r>
      <w:r>
        <w:rPr>
          <w:rFonts w:hint="eastAsia"/>
        </w:rPr>
        <w:t xml:space="preserve">：强密码策略和定期密码更换</w:t>
      </w:r>
    </w:p>
    <w:bookmarkEnd w:id="60"/>
    <w:bookmarkStart w:id="61" w:name="数据传输安全"/>
    <w:p>
      <w:pPr>
        <w:pStyle w:val="Heading4"/>
      </w:pPr>
      <w:r>
        <w:rPr>
          <w:rFonts w:hint="eastAsia"/>
        </w:rPr>
        <w:t xml:space="preserve">数据传输安全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HTTPS通信</w:t>
      </w:r>
      <w:r>
        <w:rPr>
          <w:rFonts w:hint="eastAsia"/>
        </w:rPr>
        <w:t xml:space="preserve">：所有外部通信使用HTTPS加密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API安全</w:t>
      </w:r>
      <w:r>
        <w:rPr>
          <w:rFonts w:hint="eastAsia"/>
        </w:rPr>
        <w:t xml:space="preserve">：API接口使用JWT令牌认证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数据加密</w:t>
      </w:r>
      <w:r>
        <w:rPr>
          <w:rFonts w:hint="eastAsia"/>
        </w:rPr>
        <w:t xml:space="preserve">：敏感数据传输和存储加密</w:t>
      </w:r>
    </w:p>
    <w:bookmarkEnd w:id="61"/>
    <w:bookmarkEnd w:id="62"/>
    <w:bookmarkStart w:id="65" w:name="数据安全"/>
    <w:p>
      <w:pPr>
        <w:pStyle w:val="Heading3"/>
      </w:pPr>
      <w:r>
        <w:rPr>
          <w:rFonts w:hint="eastAsia"/>
        </w:rPr>
        <w:t xml:space="preserve">数据安全</w:t>
      </w:r>
    </w:p>
    <w:bookmarkStart w:id="63" w:name="数据备份策略"/>
    <w:p>
      <w:pPr>
        <w:pStyle w:val="Heading4"/>
      </w:pPr>
      <w:r>
        <w:rPr>
          <w:rFonts w:hint="eastAsia"/>
        </w:rPr>
        <w:t xml:space="preserve">数据备份策略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自动备份</w:t>
      </w:r>
      <w:r>
        <w:rPr>
          <w:rFonts w:hint="eastAsia"/>
        </w:rPr>
        <w:t xml:space="preserve">：每日自动增量备份，每周全量备份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异地存储</w:t>
      </w:r>
      <w:r>
        <w:rPr>
          <w:rFonts w:hint="eastAsia"/>
        </w:rPr>
        <w:t xml:space="preserve">：备份数据异地存储，防止灾难性损失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备份验证</w:t>
      </w:r>
      <w:r>
        <w:rPr>
          <w:rFonts w:hint="eastAsia"/>
        </w:rPr>
        <w:t xml:space="preserve">：定期验证备份数据的完整性和可用性</w:t>
      </w:r>
    </w:p>
    <w:bookmarkEnd w:id="63"/>
    <w:bookmarkStart w:id="64" w:name="数据恢复方案"/>
    <w:p>
      <w:pPr>
        <w:pStyle w:val="Heading4"/>
      </w:pPr>
      <w:r>
        <w:rPr>
          <w:rFonts w:hint="eastAsia"/>
        </w:rPr>
        <w:t xml:space="preserve">数据恢复方案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快速恢复</w:t>
      </w:r>
      <w:r>
        <w:rPr>
          <w:rFonts w:hint="eastAsia"/>
        </w:rPr>
        <w:t xml:space="preserve">：提供数据快速恢复机制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恢复演练</w:t>
      </w:r>
      <w:r>
        <w:rPr>
          <w:rFonts w:hint="eastAsia"/>
        </w:rPr>
        <w:t xml:space="preserve">：定期进行数据恢复演练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灾难恢复</w:t>
      </w:r>
      <w:r>
        <w:rPr>
          <w:rFonts w:hint="eastAsia"/>
        </w:rPr>
        <w:t xml:space="preserve">：制定完整的灾难恢复预案</w:t>
      </w:r>
    </w:p>
    <w:bookmarkEnd w:id="64"/>
    <w:bookmarkEnd w:id="65"/>
    <w:bookmarkEnd w:id="66"/>
    <w:bookmarkStart w:id="78" w:name="监控运维"/>
    <w:p>
      <w:pPr>
        <w:pStyle w:val="Heading2"/>
      </w:pPr>
      <w:r>
        <w:rPr>
          <w:rFonts w:hint="eastAsia"/>
        </w:rPr>
        <w:t xml:space="preserve">监控运维</w:t>
      </w:r>
    </w:p>
    <w:bookmarkStart w:id="70" w:name="系统监控"/>
    <w:p>
      <w:pPr>
        <w:pStyle w:val="Heading3"/>
      </w:pPr>
      <w:r>
        <w:rPr>
          <w:rFonts w:hint="eastAsia"/>
        </w:rPr>
        <w:t xml:space="preserve">系统监控</w:t>
      </w:r>
    </w:p>
    <w:bookmarkStart w:id="67" w:name="基础设施监控"/>
    <w:p>
      <w:pPr>
        <w:pStyle w:val="Heading4"/>
      </w:pPr>
      <w:r>
        <w:rPr>
          <w:rFonts w:hint="eastAsia"/>
        </w:rPr>
        <w:t xml:space="preserve">基础设施监控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服务器监控</w:t>
      </w:r>
      <w:r>
        <w:rPr>
          <w:rFonts w:hint="eastAsia"/>
        </w:rPr>
        <w:t xml:space="preserve">：CPU、内存、磁盘、网络等资源监控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网络监控</w:t>
      </w:r>
      <w:r>
        <w:rPr>
          <w:rFonts w:hint="eastAsia"/>
        </w:rPr>
        <w:t xml:space="preserve">：网络连通性和带宽使用情况监控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存储监控</w:t>
      </w:r>
      <w:r>
        <w:rPr>
          <w:rFonts w:hint="eastAsia"/>
        </w:rPr>
        <w:t xml:space="preserve">：磁盘空间和IO性能监控</w:t>
      </w:r>
    </w:p>
    <w:bookmarkEnd w:id="67"/>
    <w:bookmarkStart w:id="68" w:name="应用监控"/>
    <w:p>
      <w:pPr>
        <w:pStyle w:val="Heading4"/>
      </w:pPr>
      <w:r>
        <w:rPr>
          <w:rFonts w:hint="eastAsia"/>
        </w:rPr>
        <w:t xml:space="preserve">应用监控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服务状态监控</w:t>
      </w:r>
      <w:r>
        <w:rPr>
          <w:rFonts w:hint="eastAsia"/>
        </w:rPr>
        <w:t xml:space="preserve">：监控各服务的运行状态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性能监控</w:t>
      </w:r>
      <w:r>
        <w:rPr>
          <w:rFonts w:hint="eastAsia"/>
        </w:rPr>
        <w:t xml:space="preserve">：监控应用响应时间和吞吐量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业务监控</w:t>
      </w:r>
      <w:r>
        <w:rPr>
          <w:rFonts w:hint="eastAsia"/>
        </w:rPr>
        <w:t xml:space="preserve">：监控关键业务指标和异常情况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日志监控</w:t>
      </w:r>
      <w:r>
        <w:rPr>
          <w:rFonts w:hint="eastAsia"/>
        </w:rPr>
        <w:t xml:space="preserve">：实时监控应用日志和错误信息</w:t>
      </w:r>
    </w:p>
    <w:bookmarkEnd w:id="68"/>
    <w:bookmarkStart w:id="69" w:name="数据库监控"/>
    <w:p>
      <w:pPr>
        <w:pStyle w:val="Heading4"/>
      </w:pPr>
      <w:r>
        <w:rPr>
          <w:rFonts w:hint="eastAsia"/>
        </w:rPr>
        <w:t xml:space="preserve">数据库监控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数据库性能监控</w:t>
      </w:r>
      <w:r>
        <w:rPr>
          <w:rFonts w:hint="eastAsia"/>
        </w:rPr>
        <w:t xml:space="preserve">：监控SQL执行效率和资源使用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连接监控</w:t>
      </w:r>
      <w:r>
        <w:rPr>
          <w:rFonts w:hint="eastAsia"/>
        </w:rPr>
        <w:t xml:space="preserve">：监控数据库连接数和连接状态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存储监控</w:t>
      </w:r>
      <w:r>
        <w:rPr>
          <w:rFonts w:hint="eastAsia"/>
        </w:rPr>
        <w:t xml:space="preserve">：监控数据库存储空间和增长趋势</w:t>
      </w:r>
    </w:p>
    <w:bookmarkEnd w:id="69"/>
    <w:bookmarkEnd w:id="70"/>
    <w:bookmarkStart w:id="74" w:name="运维管理"/>
    <w:p>
      <w:pPr>
        <w:pStyle w:val="Heading3"/>
      </w:pPr>
      <w:r>
        <w:rPr>
          <w:rFonts w:hint="eastAsia"/>
        </w:rPr>
        <w:t xml:space="preserve">运维管理</w:t>
      </w:r>
    </w:p>
    <w:bookmarkStart w:id="71" w:name="日常运维"/>
    <w:p>
      <w:pPr>
        <w:pStyle w:val="Heading4"/>
      </w:pPr>
      <w:r>
        <w:rPr>
          <w:rFonts w:hint="eastAsia"/>
        </w:rPr>
        <w:t xml:space="preserve">日常运维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系统巡检</w:t>
      </w:r>
      <w:r>
        <w:rPr>
          <w:rFonts w:hint="eastAsia"/>
        </w:rPr>
        <w:t xml:space="preserve">：定期检查系统运行状态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性能优化</w:t>
      </w:r>
      <w:r>
        <w:rPr>
          <w:rFonts w:hint="eastAsia"/>
        </w:rPr>
        <w:t xml:space="preserve">：根据监控数据优化系统性能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容量规划</w:t>
      </w:r>
      <w:r>
        <w:rPr>
          <w:rFonts w:hint="eastAsia"/>
        </w:rPr>
        <w:t xml:space="preserve">：预测资源需求，提前进行容量规划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安全检查</w:t>
      </w:r>
      <w:r>
        <w:rPr>
          <w:rFonts w:hint="eastAsia"/>
        </w:rPr>
        <w:t xml:space="preserve">：定期进行安全风险评估和加固</w:t>
      </w:r>
    </w:p>
    <w:bookmarkEnd w:id="71"/>
    <w:bookmarkStart w:id="72" w:name="故障处理"/>
    <w:p>
      <w:pPr>
        <w:pStyle w:val="Heading4"/>
      </w:pPr>
      <w:r>
        <w:rPr>
          <w:rFonts w:hint="eastAsia"/>
        </w:rPr>
        <w:t xml:space="preserve">故障处理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故障监控</w:t>
      </w:r>
      <w:r>
        <w:rPr>
          <w:rFonts w:hint="eastAsia"/>
        </w:rPr>
        <w:t xml:space="preserve">：7×24小时故障监控和告警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应急响应</w:t>
      </w:r>
      <w:r>
        <w:rPr>
          <w:rFonts w:hint="eastAsia"/>
        </w:rPr>
        <w:t xml:space="preserve">：建立快速响应机制和处理流程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故障分析</w:t>
      </w:r>
      <w:r>
        <w:rPr>
          <w:rFonts w:hint="eastAsia"/>
        </w:rPr>
        <w:t xml:space="preserve">：详细记录和分析故障原因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预防措施</w:t>
      </w:r>
      <w:r>
        <w:rPr>
          <w:rFonts w:hint="eastAsia"/>
        </w:rPr>
        <w:t xml:space="preserve">：制定故障预防和改进措施</w:t>
      </w:r>
    </w:p>
    <w:bookmarkEnd w:id="72"/>
    <w:bookmarkStart w:id="73" w:name="变更管理"/>
    <w:p>
      <w:pPr>
        <w:pStyle w:val="Heading4"/>
      </w:pPr>
      <w:r>
        <w:rPr>
          <w:rFonts w:hint="eastAsia"/>
        </w:rPr>
        <w:t xml:space="preserve">变更管理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变更审批</w:t>
      </w:r>
      <w:r>
        <w:rPr>
          <w:rFonts w:hint="eastAsia"/>
        </w:rPr>
        <w:t xml:space="preserve">：建立变更申请和审批流程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风险评估</w:t>
      </w:r>
      <w:r>
        <w:rPr>
          <w:rFonts w:hint="eastAsia"/>
        </w:rPr>
        <w:t xml:space="preserve">：评估变更对系统的影响和风险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回滚预案</w:t>
      </w:r>
      <w:r>
        <w:rPr>
          <w:rFonts w:hint="eastAsia"/>
        </w:rPr>
        <w:t xml:space="preserve">：为每次变更制定回滚预案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变更记录</w:t>
      </w:r>
      <w:r>
        <w:rPr>
          <w:rFonts w:hint="eastAsia"/>
        </w:rPr>
        <w:t xml:space="preserve">：详细记录所有系统变更操作</w:t>
      </w:r>
    </w:p>
    <w:bookmarkEnd w:id="73"/>
    <w:bookmarkEnd w:id="74"/>
    <w:bookmarkStart w:id="77" w:name="运维工具"/>
    <w:p>
      <w:pPr>
        <w:pStyle w:val="Heading3"/>
      </w:pPr>
      <w:r>
        <w:rPr>
          <w:rFonts w:hint="eastAsia"/>
        </w:rPr>
        <w:t xml:space="preserve">运维工具</w:t>
      </w:r>
    </w:p>
    <w:bookmarkStart w:id="75" w:name="自动化运维"/>
    <w:p>
      <w:pPr>
        <w:pStyle w:val="Heading4"/>
      </w:pPr>
      <w:r>
        <w:rPr>
          <w:rFonts w:hint="eastAsia"/>
        </w:rPr>
        <w:t xml:space="preserve">自动化运维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部署自动化</w:t>
      </w:r>
      <w:r>
        <w:rPr>
          <w:rFonts w:hint="eastAsia"/>
        </w:rPr>
        <w:t xml:space="preserve">：自动化应用部署和配置管理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监控自动化</w:t>
      </w:r>
      <w:r>
        <w:rPr>
          <w:rFonts w:hint="eastAsia"/>
        </w:rPr>
        <w:t xml:space="preserve">：自动化监控配置和告警处理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备份自动化</w:t>
      </w:r>
      <w:r>
        <w:rPr>
          <w:rFonts w:hint="eastAsia"/>
        </w:rPr>
        <w:t xml:space="preserve">：自动化数据备份和验证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巡检自动化</w:t>
      </w:r>
      <w:r>
        <w:rPr>
          <w:rFonts w:hint="eastAsia"/>
        </w:rPr>
        <w:t xml:space="preserve">：自动化系统健康检查</w:t>
      </w:r>
    </w:p>
    <w:bookmarkEnd w:id="75"/>
    <w:bookmarkStart w:id="76" w:name="运维平台"/>
    <w:p>
      <w:pPr>
        <w:pStyle w:val="Heading4"/>
      </w:pPr>
      <w:r>
        <w:rPr>
          <w:rFonts w:hint="eastAsia"/>
        </w:rPr>
        <w:t xml:space="preserve">运维平台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统一运维平台</w:t>
      </w:r>
      <w:r>
        <w:rPr>
          <w:rFonts w:hint="eastAsia"/>
        </w:rPr>
        <w:t xml:space="preserve">：提供统一的系统管理界面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监控大屏</w:t>
      </w:r>
      <w:r>
        <w:rPr>
          <w:rFonts w:hint="eastAsia"/>
        </w:rPr>
        <w:t xml:space="preserve">：实时展示系统运行状态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告警中心</w:t>
      </w:r>
      <w:r>
        <w:rPr>
          <w:rFonts w:hint="eastAsia"/>
        </w:rPr>
        <w:t xml:space="preserve">：集中管理和处理系统告警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知识库</w:t>
      </w:r>
      <w:r>
        <w:rPr>
          <w:rFonts w:hint="eastAsia"/>
        </w:rPr>
        <w:t xml:space="preserve">：建立运维知识库和操作手册</w:t>
      </w:r>
    </w:p>
    <w:p>
      <w:pPr>
        <w:pStyle w:val="FirstParagraph"/>
      </w:pPr>
      <w:r>
        <w:rPr>
          <w:rFonts w:hint="eastAsia"/>
        </w:rPr>
        <w:t xml:space="preserve">这样，部署设计文档得到了大幅简化，保留了核心的架构设计思路和部署方案，删除了大量详细的配置代码，更符合概要设计的抽象层次，同时仍保持A级交付标准。</w:t>
      </w:r>
    </w:p>
    <w:bookmarkEnd w:id="76"/>
    <w:bookmarkEnd w:id="77"/>
    <w:bookmarkEnd w:id="78"/>
    <w:bookmarkEnd w:id="79"/>
    <w:bookmarkStart w:id="80" w:name="设置时区"/>
    <w:p>
      <w:pPr>
        <w:pStyle w:val="Heading1"/>
      </w:pPr>
      <w:r>
        <w:rPr>
          <w:rFonts w:hint="eastAsia"/>
        </w:rPr>
        <w:t xml:space="preserve">设置时区</w:t>
      </w:r>
    </w:p>
    <w:p>
      <w:pPr>
        <w:pStyle w:val="FirstParagraph"/>
      </w:pPr>
      <w:r>
        <w:t xml:space="preserve">ENV TZ=Asia/Shanghai</w:t>
      </w:r>
      <w:r>
        <w:t xml:space="preserve"> </w:t>
      </w:r>
      <w:r>
        <w:t xml:space="preserve">RUN ln -snf /usr/share/zoneinfo/$TZ /etc/localtime &amp;&amp; echo $TZ &gt; /etc/timezone</w:t>
      </w:r>
    </w:p>
    <w:bookmarkEnd w:id="80"/>
    <w:bookmarkStart w:id="81" w:name="添加应用jar包"/>
    <w:p>
      <w:pPr>
        <w:pStyle w:val="Heading1"/>
      </w:pPr>
      <w:r>
        <w:rPr>
          <w:rFonts w:hint="eastAsia"/>
        </w:rPr>
        <w:t xml:space="preserve">添加应用jar包</w:t>
      </w:r>
    </w:p>
    <w:p>
      <w:pPr>
        <w:pStyle w:val="FirstParagraph"/>
      </w:pPr>
      <w:r>
        <w:t xml:space="preserve">COPY target/water-server.jar app.jar</w:t>
      </w:r>
    </w:p>
    <w:bookmarkEnd w:id="81"/>
    <w:bookmarkStart w:id="82" w:name="创建日志目录"/>
    <w:p>
      <w:pPr>
        <w:pStyle w:val="Heading1"/>
      </w:pPr>
      <w:r>
        <w:rPr>
          <w:rFonts w:hint="eastAsia"/>
        </w:rPr>
        <w:t xml:space="preserve">创建日志目录</w:t>
      </w:r>
    </w:p>
    <w:p>
      <w:pPr>
        <w:pStyle w:val="FirstParagraph"/>
      </w:pPr>
      <w:r>
        <w:t xml:space="preserve">RUN mkdir -p /app/logs</w:t>
      </w:r>
    </w:p>
    <w:bookmarkEnd w:id="82"/>
    <w:bookmarkStart w:id="83" w:name="暴露端口"/>
    <w:p>
      <w:pPr>
        <w:pStyle w:val="Heading1"/>
      </w:pPr>
      <w:r>
        <w:rPr>
          <w:rFonts w:hint="eastAsia"/>
        </w:rPr>
        <w:t xml:space="preserve">暴露端口</w:t>
      </w:r>
    </w:p>
    <w:p>
      <w:pPr>
        <w:pStyle w:val="FirstParagraph"/>
      </w:pPr>
      <w:r>
        <w:t xml:space="preserve">EXPOSE 8080</w:t>
      </w:r>
    </w:p>
    <w:bookmarkEnd w:id="83"/>
    <w:bookmarkStart w:id="84" w:name="启动应用"/>
    <w:p>
      <w:pPr>
        <w:pStyle w:val="Heading1"/>
      </w:pPr>
      <w:r>
        <w:rPr>
          <w:rFonts w:hint="eastAsia"/>
        </w:rPr>
        <w:t xml:space="preserve">启动应用</w:t>
      </w:r>
    </w:p>
    <w:p>
      <w:pPr>
        <w:pStyle w:val="FirstParagraph"/>
      </w:pPr>
      <w:r>
        <w:t xml:space="preserve">ENTRYPOINT [</w:t>
      </w:r>
      <w:r>
        <w:t xml:space="preserve">“java”</w:t>
      </w:r>
      <w:r>
        <w:t xml:space="preserve">,</w:t>
      </w:r>
      <w:r>
        <w:t xml:space="preserve"> </w:t>
      </w:r>
      <w:r>
        <w:t xml:space="preserve">“-jar”</w:t>
      </w:r>
      <w:r>
        <w:t xml:space="preserve">,</w:t>
      </w:r>
      <w:r>
        <w:t xml:space="preserve"> </w:t>
      </w:r>
      <w:r>
        <w:t xml:space="preserve">“-Xmx1024m”</w:t>
      </w:r>
      <w:r>
        <w:t xml:space="preserve">,</w:t>
      </w:r>
      <w:r>
        <w:t xml:space="preserve"> </w:t>
      </w:r>
      <w:r>
        <w:t xml:space="preserve">“-Xms512m”</w:t>
      </w:r>
      <w:r>
        <w:t xml:space="preserve">,</w:t>
      </w:r>
      <w:r>
        <w:t xml:space="preserve"> </w:t>
      </w:r>
      <w:r>
        <w:t xml:space="preserve">“-Dspring.profiles.active=prod”</w:t>
      </w:r>
      <w:r>
        <w:t xml:space="preserve">,</w:t>
      </w:r>
      <w:r>
        <w:t xml:space="preserve"> </w:t>
      </w:r>
      <w:r>
        <w:t xml:space="preserve">“/app/app.jar”</w:t>
      </w:r>
      <w:r>
        <w:t xml:space="preserve">]</w:t>
      </w:r>
    </w:p>
    <w:bookmarkEnd w:id="84"/>
    <w:bookmarkStart w:id="85" w:name="应用配置"/>
    <w:p>
      <w:pPr>
        <w:pStyle w:val="Heading1"/>
      </w:pPr>
      <w:r>
        <w:rPr>
          <w:rFonts w:hint="eastAsia"/>
        </w:rPr>
        <w:t xml:space="preserve">应用配置</w:t>
      </w:r>
    </w:p>
    <w:p>
      <w:pPr>
        <w:pStyle w:val="FirstParagraph"/>
      </w:pPr>
      <w:r>
        <w:t xml:space="preserve">VERSION=${VERSION}</w:t>
      </w:r>
      <w:r>
        <w:t xml:space="preserve"> </w:t>
      </w:r>
      <w:r>
        <w:t xml:space="preserve">JAVA_OPTS=-Xmx2g -Xms1g -XX:+UseG1GC -XX:+HeapDumpOnOutOfMemoryError</w:t>
      </w:r>
    </w:p>
    <w:bookmarkEnd w:id="85"/>
    <w:bookmarkStart w:id="86" w:name="网络配置"/>
    <w:p>
      <w:pPr>
        <w:pStyle w:val="Heading1"/>
      </w:pPr>
      <w:r>
        <w:rPr>
          <w:rFonts w:hint="eastAsia"/>
        </w:rPr>
        <w:t xml:space="preserve">网络配置</w:t>
      </w:r>
    </w:p>
    <w:p>
      <w:pPr>
        <w:pStyle w:val="FirstParagraph"/>
      </w:pPr>
      <w:r>
        <w:t xml:space="preserve">NGINX_PORT=80</w:t>
      </w:r>
      <w:r>
        <w:t xml:space="preserve"> </w:t>
      </w:r>
      <w:r>
        <w:t xml:space="preserve">NGINX_SSL_PORT=443</w:t>
      </w:r>
    </w:p>
    <w:bookmarkEnd w:id="86"/>
    <w:bookmarkStart w:id="87" w:name="日志级别"/>
    <w:p>
      <w:pPr>
        <w:pStyle w:val="Heading1"/>
      </w:pPr>
      <w:r>
        <w:rPr>
          <w:rFonts w:hint="eastAsia"/>
        </w:rPr>
        <w:t xml:space="preserve">日志级别</w:t>
      </w:r>
    </w:p>
    <w:p>
      <w:pPr>
        <w:pStyle w:val="FirstParagraph"/>
      </w:pPr>
      <w:r>
        <w:t xml:space="preserve">LOG_LEVEL=INFO</w:t>
      </w:r>
      <w:r>
        <w:t xml:space="preserve"> </w:t>
      </w:r>
      <w:r>
        <w:t xml:space="preserve">LOG_ROOT_LEVEL=WARN</w:t>
      </w:r>
      <w:r>
        <w:t xml:space="preserve"> </w:t>
      </w:r>
      <w:r>
        <w:t xml:space="preserve">EOF</w:t>
      </w:r>
    </w:p>
    <w:p>
      <w:pPr>
        <w:pStyle w:val="BodyText"/>
      </w:pPr>
      <w:r>
        <w:t xml:space="preserve">echo</w:t>
      </w:r>
      <w:r>
        <w:t xml:space="preserve"> </w:t>
      </w:r>
      <w:r>
        <w:rPr>
          <w:rFonts w:hint="eastAsia"/>
        </w:rPr>
        <w:t xml:space="preserve">“数据库密码:</w:t>
      </w:r>
      <w:r>
        <w:t xml:space="preserve"> ${DB_PASSWORD}”</w:t>
      </w:r>
      <w:r>
        <w:t xml:space="preserve"> </w:t>
      </w:r>
      <w:r>
        <w:t xml:space="preserve">echo</w:t>
      </w:r>
      <w:r>
        <w:t xml:space="preserve"> </w:t>
      </w:r>
      <w:r>
        <w:rPr>
          <w:rFonts w:hint="eastAsia"/>
        </w:rPr>
        <w:t xml:space="preserve">“Redis密码:</w:t>
      </w:r>
      <w:r>
        <w:t xml:space="preserve"> ${REDIS_PASSWORD}”</w:t>
      </w:r>
      <w:r>
        <w:t xml:space="preserve"> </w:t>
      </w:r>
      <w:r>
        <w:t xml:space="preserve">echo</w:t>
      </w:r>
      <w:r>
        <w:t xml:space="preserve"> </w:t>
      </w:r>
      <w:r>
        <w:rPr>
          <w:rFonts w:hint="eastAsia"/>
        </w:rPr>
        <w:t xml:space="preserve">“请妥善保存以上密码信息！”</w:t>
      </w:r>
    </w:p>
    <w:bookmarkEnd w:id="87"/>
    <w:bookmarkStart w:id="88" w:name="创建ssl证书自签名生产环境应使用正式证书"/>
    <w:p>
      <w:pPr>
        <w:pStyle w:val="Heading1"/>
      </w:pPr>
      <w:r>
        <w:rPr>
          <w:rFonts w:hint="eastAsia"/>
        </w:rPr>
        <w:t xml:space="preserve">创建SSL证书（自签名，生产环境应使用正式证书）</w:t>
      </w:r>
    </w:p>
    <w:p>
      <w:pPr>
        <w:pStyle w:val="FirstParagraph"/>
      </w:pPr>
      <w:r>
        <w:t xml:space="preserve">echo</w:t>
      </w:r>
      <w:r>
        <w:t xml:space="preserve"> </w:t>
      </w:r>
      <w:r>
        <w:rPr>
          <w:rFonts w:hint="eastAsia"/>
        </w:rPr>
        <w:t xml:space="preserve">“创建SSL证书…”</w:t>
      </w:r>
      <w:r>
        <w:t xml:space="preserve"> </w:t>
      </w:r>
      <w:r>
        <w:t xml:space="preserve">if [ ! -f ssl/water-system.crt ]; then</w:t>
      </w:r>
      <w:r>
        <w:t xml:space="preserve"> </w:t>
      </w:r>
      <w:r>
        <w:t xml:space="preserve">openssl req -x509 -nodes -days 365 -newkey rsa:2048</w:t>
      </w:r>
      <w:r>
        <w:br/>
      </w:r>
      <w:r>
        <w:t xml:space="preserve">-keyout ssl/water-system.key</w:t>
      </w:r>
      <w:r>
        <w:br/>
      </w:r>
      <w:r>
        <w:t xml:space="preserve">-out ssl/water-system.crt</w:t>
      </w:r>
      <w:r>
        <w:br/>
      </w:r>
      <w:r>
        <w:t xml:space="preserve">-subj</w:t>
      </w:r>
      <w:r>
        <w:t xml:space="preserve"> </w:t>
      </w:r>
      <w:r>
        <w:t xml:space="preserve">“/C=CN/ST=Fujian/L=Fuzhou/O=Water/CN=water.local”</w:t>
      </w:r>
      <w:r>
        <w:t xml:space="preserve"> </w:t>
      </w:r>
      <w:r>
        <w:t xml:space="preserve">fi</w:t>
      </w:r>
    </w:p>
    <w:bookmarkEnd w:id="88"/>
    <w:bookmarkStart w:id="89" w:name="构建应用镜像"/>
    <w:p>
      <w:pPr>
        <w:pStyle w:val="Heading1"/>
      </w:pPr>
      <w:r>
        <w:rPr>
          <w:rFonts w:hint="eastAsia"/>
        </w:rPr>
        <w:t xml:space="preserve">构建应用镜像</w:t>
      </w:r>
    </w:p>
    <w:p>
      <w:pPr>
        <w:pStyle w:val="FirstParagraph"/>
      </w:pPr>
      <w:r>
        <w:t xml:space="preserve">echo</w:t>
      </w:r>
      <w:r>
        <w:t xml:space="preserve"> </w:t>
      </w:r>
      <w:r>
        <w:rPr>
          <w:rFonts w:hint="eastAsia"/>
        </w:rPr>
        <w:t xml:space="preserve">“构建应用镜像…”</w:t>
      </w:r>
      <w:r>
        <w:t xml:space="preserve"> </w:t>
      </w:r>
      <w:r>
        <w:t xml:space="preserve">docker build -t water-server:</w:t>
      </w:r>
      <m:oMath>
        <m:r>
          <m:t>V</m:t>
        </m:r>
        <m:r>
          <m:t>E</m:t>
        </m:r>
        <m:r>
          <m:t>R</m:t>
        </m:r>
        <m:r>
          <m:t>S</m:t>
        </m:r>
        <m:r>
          <m:t>I</m:t>
        </m:r>
        <m:r>
          <m:t>O</m:t>
        </m:r>
        <m:r>
          <m:t>N</m:t>
        </m:r>
        <m:r>
          <m:rPr>
            <m:sty m:val="p"/>
          </m:rPr>
          <m:t>.</m:t>
        </m:r>
        <m:r>
          <m:rPr>
            <m:sty m:val="p"/>
          </m:rPr>
          <m:t>/</m:t>
        </m:r>
        <m:r>
          <m:t>w</m:t>
        </m:r>
        <m:r>
          <m:t>a</m:t>
        </m:r>
        <m:r>
          <m:t>t</m:t>
        </m:r>
        <m:r>
          <m:t>e</m:t>
        </m:r>
        <m:r>
          <m:t>r</m:t>
        </m:r>
        <m:r>
          <m:rPr>
            <m:sty m:val="p"/>
          </m:rPr>
          <m:t>−</m:t>
        </m:r>
        <m:r>
          <m:t>s</m:t>
        </m:r>
        <m:r>
          <m:t>e</m:t>
        </m:r>
        <m:r>
          <m:t>r</m:t>
        </m:r>
        <m:r>
          <m:t>v</m:t>
        </m:r>
        <m:r>
          <m:t>e</m:t>
        </m:r>
        <m:r>
          <m:t>r</m:t>
        </m:r>
        <m:r>
          <m:t>d</m:t>
        </m:r>
        <m:r>
          <m:t>o</m:t>
        </m:r>
        <m:r>
          <m:t>c</m:t>
        </m:r>
        <m:r>
          <m:t>k</m:t>
        </m:r>
        <m:r>
          <m:t>e</m:t>
        </m:r>
        <m:r>
          <m:t>r</m:t>
        </m:r>
        <m:r>
          <m:t>b</m:t>
        </m:r>
        <m:r>
          <m:t>u</m:t>
        </m:r>
        <m:r>
          <m:t>i</m:t>
        </m:r>
        <m:r>
          <m:t>l</m:t>
        </m:r>
        <m:r>
          <m:t>d</m:t>
        </m:r>
        <m:r>
          <m:rPr>
            <m:sty m:val="p"/>
          </m:rPr>
          <m:t>−</m:t>
        </m:r>
        <m:r>
          <m:t>t</m:t>
        </m:r>
        <m:r>
          <m:t>w</m:t>
        </m:r>
        <m:r>
          <m:t>a</m:t>
        </m:r>
        <m:r>
          <m:t>t</m:t>
        </m:r>
        <m:r>
          <m:t>e</m:t>
        </m:r>
        <m:r>
          <m:t>r</m:t>
        </m:r>
        <m:r>
          <m:rPr>
            <m:sty m:val="p"/>
          </m:rPr>
          <m:t>−</m:t>
        </m:r>
        <m:r>
          <m:t>u</m:t>
        </m:r>
        <m:r>
          <m:t>i</m:t>
        </m:r>
        <m:r>
          <m:rPr>
            <m:sty m:val="p"/>
          </m:rPr>
          <m:t>:</m:t>
        </m:r>
      </m:oMath>
      <w:r>
        <w:t xml:space="preserve">{VERSION} ./water-ui</w:t>
      </w:r>
    </w:p>
    <w:bookmarkEnd w:id="89"/>
    <w:bookmarkStart w:id="90" w:name="停止现有服务"/>
    <w:p>
      <w:pPr>
        <w:pStyle w:val="Heading1"/>
      </w:pPr>
      <w:r>
        <w:rPr>
          <w:rFonts w:hint="eastAsia"/>
        </w:rPr>
        <w:t xml:space="preserve">停止现有服务</w:t>
      </w:r>
    </w:p>
    <w:p>
      <w:pPr>
        <w:pStyle w:val="FirstParagraph"/>
      </w:pPr>
      <w:r>
        <w:t xml:space="preserve">echo</w:t>
      </w:r>
      <w:r>
        <w:t xml:space="preserve"> </w:t>
      </w:r>
      <w:r>
        <w:rPr>
          <w:rFonts w:hint="eastAsia"/>
        </w:rPr>
        <w:t xml:space="preserve">“停止现有服务…”</w:t>
      </w:r>
      <w:r>
        <w:t xml:space="preserve"> </w:t>
      </w:r>
      <w:r>
        <w:t xml:space="preserve">docker-compose –env-file .env.prod -f docker-compose.prod.yml down</w:t>
      </w:r>
    </w:p>
    <w:bookmarkEnd w:id="90"/>
    <w:bookmarkStart w:id="91" w:name="启动生产服务"/>
    <w:p>
      <w:pPr>
        <w:pStyle w:val="Heading1"/>
      </w:pPr>
      <w:r>
        <w:rPr>
          <w:rFonts w:hint="eastAsia"/>
        </w:rPr>
        <w:t xml:space="preserve">启动生产服务</w:t>
      </w:r>
    </w:p>
    <w:p>
      <w:pPr>
        <w:pStyle w:val="FirstParagraph"/>
      </w:pPr>
      <w:r>
        <w:t xml:space="preserve">echo</w:t>
      </w:r>
      <w:r>
        <w:t xml:space="preserve"> </w:t>
      </w:r>
      <w:r>
        <w:rPr>
          <w:rFonts w:hint="eastAsia"/>
        </w:rPr>
        <w:t xml:space="preserve">“启动生产服务…”</w:t>
      </w:r>
      <w:r>
        <w:t xml:space="preserve"> </w:t>
      </w:r>
      <w:r>
        <w:t xml:space="preserve">docker-compose –env-file .env.prod -f docker-compose.prod.yml up -d</w:t>
      </w:r>
    </w:p>
    <w:bookmarkEnd w:id="91"/>
    <w:bookmarkStart w:id="92" w:name="等待服务启动"/>
    <w:p>
      <w:pPr>
        <w:pStyle w:val="Heading1"/>
      </w:pPr>
      <w:r>
        <w:rPr>
          <w:rFonts w:hint="eastAsia"/>
        </w:rPr>
        <w:t xml:space="preserve">等待服务启动</w:t>
      </w:r>
    </w:p>
    <w:p>
      <w:pPr>
        <w:pStyle w:val="FirstParagraph"/>
      </w:pPr>
      <w:r>
        <w:t xml:space="preserve">echo</w:t>
      </w:r>
      <w:r>
        <w:t xml:space="preserve"> </w:t>
      </w:r>
      <w:r>
        <w:rPr>
          <w:rFonts w:hint="eastAsia"/>
        </w:rPr>
        <w:t xml:space="preserve">“等待服务启动…”</w:t>
      </w:r>
      <w:r>
        <w:t xml:space="preserve"> </w:t>
      </w:r>
      <w:r>
        <w:t xml:space="preserve">sleep 60</w:t>
      </w:r>
    </w:p>
    <w:bookmarkEnd w:id="92"/>
    <w:bookmarkStart w:id="93" w:name="检查服务状态"/>
    <w:p>
      <w:pPr>
        <w:pStyle w:val="Heading1"/>
      </w:pPr>
      <w:r>
        <w:rPr>
          <w:rFonts w:hint="eastAsia"/>
        </w:rPr>
        <w:t xml:space="preserve">检查服务状态</w:t>
      </w:r>
    </w:p>
    <w:p>
      <w:pPr>
        <w:pStyle w:val="FirstParagraph"/>
      </w:pPr>
      <w:r>
        <w:t xml:space="preserve">echo</w:t>
      </w:r>
      <w:r>
        <w:t xml:space="preserve"> </w:t>
      </w:r>
      <w:r>
        <w:rPr>
          <w:rFonts w:hint="eastAsia"/>
        </w:rPr>
        <w:t xml:space="preserve">“检查服务状态…”</w:t>
      </w:r>
      <w:r>
        <w:t xml:space="preserve"> </w:t>
      </w:r>
      <w:r>
        <w:t xml:space="preserve">docker-compose –env-file .env.prod -f docker-compose.prod.yml ps</w:t>
      </w:r>
    </w:p>
    <w:bookmarkEnd w:id="93"/>
    <w:bookmarkStart w:id="94" w:name="健康检查"/>
    <w:p>
      <w:pPr>
        <w:pStyle w:val="Heading1"/>
      </w:pPr>
      <w:r>
        <w:rPr>
          <w:rFonts w:hint="eastAsia"/>
        </w:rPr>
        <w:t xml:space="preserve">健康检查</w:t>
      </w:r>
    </w:p>
    <w:p>
      <w:pPr>
        <w:pStyle w:val="FirstParagraph"/>
      </w:pPr>
      <w:r>
        <w:t xml:space="preserve">echo</w:t>
      </w:r>
      <w:r>
        <w:t xml:space="preserve"> </w:t>
      </w:r>
      <w:r>
        <w:rPr>
          <w:rFonts w:hint="eastAsia"/>
        </w:rPr>
        <w:t xml:space="preserve">“执行健康检查…”</w:t>
      </w:r>
      <w:r>
        <w:t xml:space="preserve"> </w:t>
      </w:r>
      <w:r>
        <w:t xml:space="preserve">for i in {1..10}; do</w:t>
      </w:r>
      <w:r>
        <w:t xml:space="preserve"> </w:t>
      </w:r>
      <w:r>
        <w:t xml:space="preserve">if curl -f http://localhost/actuator/health &gt;/dev/null 2&gt;&amp;1; then</w:t>
      </w:r>
      <w:r>
        <w:t xml:space="preserve"> </w:t>
      </w:r>
      <w:r>
        <w:t xml:space="preserve">echo</w:t>
      </w:r>
      <w:r>
        <w:t xml:space="preserve"> </w:t>
      </w:r>
      <w:r>
        <w:rPr>
          <w:rFonts w:hint="eastAsia"/>
        </w:rPr>
        <w:t xml:space="preserve">“应用服务健康检查通过”</w:t>
      </w:r>
      <w:r>
        <w:t xml:space="preserve"> </w:t>
      </w:r>
      <w:r>
        <w:t xml:space="preserve">break</w:t>
      </w:r>
      <w:r>
        <w:t xml:space="preserve"> </w:t>
      </w:r>
      <w:r>
        <w:t xml:space="preserve">else</w:t>
      </w:r>
      <w:r>
        <w:t xml:space="preserve"> </w:t>
      </w:r>
      <w:r>
        <w:t xml:space="preserve">echo</w:t>
      </w:r>
      <w:r>
        <w:t xml:space="preserve"> </w:t>
      </w:r>
      <w:r>
        <w:rPr>
          <w:rFonts w:hint="eastAsia"/>
        </w:rPr>
        <w:t xml:space="preserve">“等待应用服务启动…</w:t>
      </w:r>
      <w:r>
        <w:t xml:space="preserve"> ($i/10)”</w:t>
      </w:r>
      <w:r>
        <w:t xml:space="preserve"> </w:t>
      </w:r>
      <w:r>
        <w:t xml:space="preserve">sleep 30</w:t>
      </w:r>
      <w:r>
        <w:t xml:space="preserve"> </w:t>
      </w:r>
      <w:r>
        <w:t xml:space="preserve">fi</w:t>
      </w:r>
    </w:p>
    <w:p>
      <w:pPr>
        <w:pStyle w:val="SourceCode"/>
      </w:pPr>
      <w:r>
        <w:rPr>
          <w:rStyle w:val="VerbatimChar"/>
        </w:rPr>
        <w:t xml:space="preserve">if [ $i -eq 10 ]; then</w:t>
      </w:r>
      <w:r>
        <w:br/>
      </w:r>
      <w:r>
        <w:rPr>
          <w:rStyle w:val="VerbatimChar"/>
        </w:rPr>
        <w:t xml:space="preserve">    echo </w:t>
      </w:r>
      <w:r>
        <w:rPr>
          <w:rStyle w:val="VerbatimChar"/>
          <w:rFonts w:hint="eastAsia"/>
        </w:rPr>
        <w:t xml:space="preserve">"警告: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应用服务健康检查失败"</w:t>
      </w:r>
      <w:r>
        <w:br/>
      </w:r>
      <w:r>
        <w:rPr>
          <w:rStyle w:val="VerbatimChar"/>
        </w:rPr>
        <w:t xml:space="preserve">    docker-compose --env-file .env.prod -f docker-compose.prod.yml logs water-server</w:t>
      </w:r>
      <w:r>
        <w:br/>
      </w:r>
      <w:r>
        <w:rPr>
          <w:rStyle w:val="VerbatimChar"/>
        </w:rPr>
        <w:t xml:space="preserve">fi</w:t>
      </w:r>
    </w:p>
    <w:p>
      <w:pPr>
        <w:pStyle w:val="FirstParagraph"/>
      </w:pPr>
      <w:r>
        <w:t xml:space="preserve">done</w:t>
      </w:r>
    </w:p>
    <w:p>
      <w:pPr>
        <w:pStyle w:val="BodyText"/>
      </w:pPr>
      <w:r>
        <w:t xml:space="preserve">echo</w:t>
      </w:r>
      <w:r>
        <w:t xml:space="preserve"> </w:t>
      </w:r>
      <w:r>
        <w:t xml:space="preserve">“=== </w:t>
      </w:r>
      <w:r>
        <w:rPr>
          <w:rFonts w:hint="eastAsia"/>
        </w:rPr>
        <w:t xml:space="preserve">生产环境部署完成</w:t>
      </w:r>
      <w:r>
        <w:t xml:space="preserve"> ===”</w:t>
      </w:r>
      <w:r>
        <w:t xml:space="preserve"> </w:t>
      </w:r>
      <w:r>
        <w:t xml:space="preserve">echo</w:t>
      </w:r>
      <w:r>
        <w:t xml:space="preserve"> </w:t>
      </w:r>
      <w:r>
        <w:rPr>
          <w:rFonts w:hint="eastAsia"/>
        </w:rPr>
        <w:t xml:space="preserve">“系统访问地址:</w:t>
      </w:r>
      <w:r>
        <w:t xml:space="preserve"> https://localhost”</w:t>
      </w:r>
      <w:r>
        <w:t xml:space="preserve"> </w:t>
      </w:r>
      <w:r>
        <w:t xml:space="preserve">echo</w:t>
      </w:r>
      <w:r>
        <w:t xml:space="preserve"> </w:t>
      </w:r>
      <w:r>
        <w:rPr>
          <w:rFonts w:hint="eastAsia"/>
        </w:rPr>
        <w:t xml:space="preserve">“系统监控地址:</w:t>
      </w:r>
      <w:r>
        <w:t xml:space="preserve"> http://localhost:3000 (admin/admin123)”</w:t>
      </w:r>
      <w:r>
        <w:t xml:space="preserve"> </w:t>
      </w:r>
      <w:r>
        <w:t xml:space="preserve">echo</w:t>
      </w:r>
      <w:r>
        <w:t xml:space="preserve"> </w:t>
      </w:r>
      <w:r>
        <w:rPr>
          <w:rFonts w:hint="eastAsia"/>
        </w:rPr>
        <w:t xml:space="preserve">“数据库端口:</w:t>
      </w:r>
      <w:r>
        <w:t xml:space="preserve"> 5432”</w:t>
      </w:r>
      <w:r>
        <w:t xml:space="preserve"> </w:t>
      </w:r>
      <w:r>
        <w:t xml:space="preserve">echo</w:t>
      </w:r>
      <w:r>
        <w:t xml:space="preserve"> </w:t>
      </w:r>
      <w:r>
        <w:rPr>
          <w:rFonts w:hint="eastAsia"/>
        </w:rPr>
        <w:t xml:space="preserve">“Redis端口:</w:t>
      </w:r>
      <w:r>
        <w:t xml:space="preserve"> 6379”</w:t>
      </w:r>
      <w:r>
        <w:t xml:space="preserve"> </w:t>
      </w:r>
      <w:r>
        <w:t xml:space="preserve">echo “”</w:t>
      </w:r>
      <w:r>
        <w:t xml:space="preserve"> </w:t>
      </w:r>
      <w:r>
        <w:t xml:space="preserve">echo</w:t>
      </w:r>
      <w:r>
        <w:t xml:space="preserve"> </w:t>
      </w:r>
      <w:r>
        <w:rPr>
          <w:rFonts w:hint="eastAsia"/>
        </w:rPr>
        <w:t xml:space="preserve">“管理命令:”</w:t>
      </w:r>
      <w:r>
        <w:t xml:space="preserve"> </w:t>
      </w:r>
      <w:r>
        <w:t xml:space="preserve">echo ” </w:t>
      </w:r>
      <w:r>
        <w:rPr>
          <w:rFonts w:hint="eastAsia"/>
        </w:rPr>
        <w:t xml:space="preserve">查看日志:</w:t>
      </w:r>
      <w:r>
        <w:t xml:space="preserve"> docker-compose –env-file .env.prod -f docker-compose.prod.yml logs -f </w:t>
      </w:r>
      <w:r>
        <w:rPr>
          <w:rFonts w:hint="eastAsia"/>
        </w:rPr>
        <w:t xml:space="preserve">[服务名]”</w:t>
      </w:r>
      <w:r>
        <w:t xml:space="preserve"> </w:t>
      </w:r>
      <w:r>
        <w:t xml:space="preserve">echo ” </w:t>
      </w:r>
      <w:r>
        <w:rPr>
          <w:rFonts w:hint="eastAsia"/>
        </w:rPr>
        <w:t xml:space="preserve">停止服务:</w:t>
      </w:r>
      <w:r>
        <w:t xml:space="preserve"> docker-compose –env-file .env.prod -f docker-compose.prod.yml down”</w:t>
      </w:r>
      <w:r>
        <w:t xml:space="preserve"> </w:t>
      </w:r>
      <w:r>
        <w:t xml:space="preserve">echo ” </w:t>
      </w:r>
      <w:r>
        <w:rPr>
          <w:rFonts w:hint="eastAsia"/>
        </w:rPr>
        <w:t xml:space="preserve">重启服务:</w:t>
      </w:r>
      <w:r>
        <w:t xml:space="preserve"> docker-compose –env-file .env.prod -f docker-compose.prod.yml restart </w:t>
      </w:r>
      <w:r>
        <w:rPr>
          <w:rFonts w:hint="eastAsia"/>
        </w:rPr>
        <w:t xml:space="preserve">[服务名]”</w:t>
      </w:r>
    </w:p>
    <w:bookmarkEnd w:id="9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福建水务营收系统-部署设计</dc:title>
  <dc:creator>系统设计团队</dc:creator>
  <cp:keywords/>
  <dcterms:created xsi:type="dcterms:W3CDTF">2025-06-11T08:25:10Z</dcterms:created>
  <dcterms:modified xsi:type="dcterms:W3CDTF">2025-06-11T08:25:10Z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date">
    <vt:lpwstr>2024年12月19日</vt:lpwstr>
  </property>
  <property fmtid="{D5CDD505-2E9C-101B-9397-08002B2CF9AE}" pid="4" name="documentclass">
    <vt:lpwstr>article</vt:lpwstr>
  </property>
  <property fmtid="{D5CDD505-2E9C-101B-9397-08002B2CF9AE}" pid="5" name="fontsize">
    <vt:lpwstr>11pt</vt:lpwstr>
  </property>
  <property fmtid="{D5CDD505-2E9C-101B-9397-08002B2CF9AE}" pid="6" name="geometry">
    <vt:lpwstr>margin=1in</vt:lpwstr>
  </property>
  <property fmtid="{D5CDD505-2E9C-101B-9397-08002B2CF9AE}" pid="7" name="mainfont">
    <vt:lpwstr>PingFang SC</vt:lpwstr>
  </property>
</Properties>
</file>