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24BF8" w14:textId="77777777" w:rsidR="00927EF8" w:rsidRDefault="00BC2045">
      <w:pPr>
        <w:tabs>
          <w:tab w:val="left" w:pos="8222"/>
          <w:tab w:val="right" w:pos="9626"/>
        </w:tabs>
        <w:spacing w:beforeLines="50" w:before="156" w:afterLines="50" w:after="156"/>
        <w:ind w:right="84"/>
        <w:jc w:val="left"/>
        <w:rPr>
          <w:b/>
          <w:color w:val="FF0000"/>
          <w:sz w:val="36"/>
          <w:szCs w:val="36"/>
          <w:shd w:val="pct10" w:color="auto" w:fill="FFFFFF"/>
        </w:rPr>
      </w:pPr>
      <w:r>
        <w:rPr>
          <w:rFonts w:hint="eastAsia"/>
          <w:b/>
          <w:color w:val="FF0000"/>
          <w:sz w:val="36"/>
          <w:szCs w:val="36"/>
        </w:rPr>
        <w:tab/>
      </w:r>
    </w:p>
    <w:p w14:paraId="3C3949AD" w14:textId="77777777" w:rsidR="00927EF8" w:rsidRDefault="00BC2045">
      <w:pPr>
        <w:tabs>
          <w:tab w:val="left" w:pos="8222"/>
        </w:tabs>
        <w:spacing w:beforeLines="50" w:before="156" w:afterLines="50" w:after="156"/>
        <w:ind w:right="84"/>
        <w:jc w:val="right"/>
        <w:rPr>
          <w:b/>
          <w:sz w:val="36"/>
          <w:szCs w:val="36"/>
        </w:rPr>
      </w:pPr>
      <w:r>
        <w:rPr>
          <w:b/>
          <w:noProof/>
          <w:sz w:val="36"/>
          <w:szCs w:val="36"/>
        </w:rPr>
        <w:drawing>
          <wp:inline distT="0" distB="0" distL="114300" distR="114300" wp14:anchorId="0579E433" wp14:editId="303438F8">
            <wp:extent cx="898525" cy="1295400"/>
            <wp:effectExtent l="0" t="0" r="15875" b="0"/>
            <wp:docPr id="1" name="图片 1" descr="LOGO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LOGO 01"/>
                    <pic:cNvPicPr>
                      <a:picLocks noChangeAspect="1"/>
                    </pic:cNvPicPr>
                  </pic:nvPicPr>
                  <pic:blipFill>
                    <a:blip r:embed="rId8"/>
                    <a:stretch>
                      <a:fillRect/>
                    </a:stretch>
                  </pic:blipFill>
                  <pic:spPr>
                    <a:xfrm>
                      <a:off x="0" y="0"/>
                      <a:ext cx="898525" cy="1295400"/>
                    </a:xfrm>
                    <a:prstGeom prst="rect">
                      <a:avLst/>
                    </a:prstGeom>
                    <a:noFill/>
                    <a:ln>
                      <a:noFill/>
                    </a:ln>
                  </pic:spPr>
                </pic:pic>
              </a:graphicData>
            </a:graphic>
          </wp:inline>
        </w:drawing>
      </w:r>
    </w:p>
    <w:p w14:paraId="7CCC50DA" w14:textId="77777777" w:rsidR="00927EF8" w:rsidRDefault="00927EF8">
      <w:pPr>
        <w:tabs>
          <w:tab w:val="left" w:pos="8222"/>
        </w:tabs>
        <w:spacing w:beforeLines="50" w:before="156" w:afterLines="50" w:after="156"/>
        <w:ind w:right="84"/>
        <w:jc w:val="right"/>
        <w:rPr>
          <w:b/>
          <w:color w:val="404040"/>
          <w:sz w:val="36"/>
          <w:szCs w:val="36"/>
        </w:rPr>
      </w:pPr>
    </w:p>
    <w:p w14:paraId="4546C7B0" w14:textId="77777777" w:rsidR="00927EF8" w:rsidRDefault="00BC2045">
      <w:pPr>
        <w:tabs>
          <w:tab w:val="left" w:pos="8222"/>
        </w:tabs>
        <w:spacing w:beforeLines="50" w:before="156" w:afterLines="50" w:after="156"/>
        <w:ind w:right="84"/>
        <w:jc w:val="right"/>
        <w:rPr>
          <w:b/>
          <w:color w:val="404040"/>
          <w:sz w:val="36"/>
          <w:szCs w:val="36"/>
        </w:rPr>
      </w:pPr>
      <w:r>
        <w:rPr>
          <w:rFonts w:hint="eastAsia"/>
          <w:b/>
          <w:color w:val="404040"/>
          <w:sz w:val="36"/>
          <w:szCs w:val="36"/>
        </w:rPr>
        <w:t>福建省水投数字科技有限公司</w:t>
      </w:r>
    </w:p>
    <w:p w14:paraId="47677498" w14:textId="09BBDB96" w:rsidR="00927EF8" w:rsidRDefault="00340D1E" w:rsidP="00340D1E">
      <w:pPr>
        <w:tabs>
          <w:tab w:val="left" w:pos="8222"/>
        </w:tabs>
        <w:spacing w:beforeLines="50" w:before="156" w:afterLines="50" w:after="156"/>
        <w:ind w:right="305"/>
        <w:jc w:val="right"/>
        <w:rPr>
          <w:rFonts w:hint="eastAsia"/>
          <w:b/>
          <w:color w:val="000000"/>
          <w:sz w:val="44"/>
          <w:szCs w:val="44"/>
        </w:rPr>
      </w:pPr>
      <w:r>
        <w:rPr>
          <w:rFonts w:hint="eastAsia"/>
          <w:b/>
          <w:color w:val="000000"/>
          <w:sz w:val="44"/>
          <w:szCs w:val="44"/>
        </w:rPr>
        <w:t>营业收费管理系统</w:t>
      </w:r>
      <w:r w:rsidR="00CA186A">
        <w:rPr>
          <w:rFonts w:hint="eastAsia"/>
          <w:b/>
          <w:color w:val="000000"/>
          <w:sz w:val="44"/>
          <w:szCs w:val="44"/>
        </w:rPr>
        <w:t>需求规格说明书</w:t>
      </w:r>
    </w:p>
    <w:p w14:paraId="66F0B3E6" w14:textId="77777777" w:rsidR="00927EF8" w:rsidRDefault="00BC2045">
      <w:pPr>
        <w:tabs>
          <w:tab w:val="left" w:pos="8222"/>
        </w:tabs>
        <w:spacing w:beforeLines="50" w:before="156" w:afterLines="50" w:after="156"/>
        <w:ind w:right="84"/>
        <w:jc w:val="right"/>
      </w:pPr>
      <w:r>
        <w:rPr>
          <w:noProof/>
          <w:color w:val="333333"/>
        </w:rPr>
        <mc:AlternateContent>
          <mc:Choice Requires="wps">
            <w:drawing>
              <wp:anchor distT="0" distB="0" distL="114300" distR="114300" simplePos="0" relativeHeight="251659264" behindDoc="0" locked="0" layoutInCell="1" allowOverlap="1" wp14:anchorId="5E7A3DA9" wp14:editId="129C65BF">
                <wp:simplePos x="0" y="0"/>
                <wp:positionH relativeFrom="column">
                  <wp:posOffset>-1127125</wp:posOffset>
                </wp:positionH>
                <wp:positionV relativeFrom="paragraph">
                  <wp:posOffset>382905</wp:posOffset>
                </wp:positionV>
                <wp:extent cx="9928225" cy="1645920"/>
                <wp:effectExtent l="0" t="0" r="15875" b="11430"/>
                <wp:wrapNone/>
                <wp:docPr id="8251"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28225" cy="1645920"/>
                        </a:xfrm>
                        <a:prstGeom prst="rect">
                          <a:avLst/>
                        </a:prstGeom>
                        <a:gradFill rotWithShape="1">
                          <a:gsLst>
                            <a:gs pos="0">
                              <a:srgbClr val="C0E1F2"/>
                            </a:gs>
                            <a:gs pos="100000">
                              <a:srgbClr val="C0E1F2">
                                <a:gamma/>
                                <a:tint val="0"/>
                                <a:invGamma/>
                              </a:srgbClr>
                            </a:gs>
                          </a:gsLst>
                          <a:lin ang="0" scaled="1"/>
                        </a:gradFill>
                        <a:ln>
                          <a:noFill/>
                        </a:ln>
                        <a:effectLst/>
                      </wps:spPr>
                      <wps:bodyPr rot="0" vert="horz" wrap="square" lIns="91440" tIns="45720" rIns="91440" bIns="45720" anchor="t" anchorCtr="0" upright="1">
                        <a:noAutofit/>
                      </wps:bodyPr>
                    </wps:wsp>
                  </a:graphicData>
                </a:graphic>
              </wp:anchor>
            </w:drawing>
          </mc:Choice>
          <mc:Fallback xmlns:wpsCustomData="http://www.wps.cn/officeDocument/2013/wpsCustomData">
            <w:pict>
              <v:rect id="矩形 2" o:spid="_x0000_s1026" o:spt="1" style="position:absolute;left:0pt;margin-left:-88.75pt;margin-top:30.15pt;height:129.6pt;width:781.75pt;z-index:251659264;mso-width-relative:page;mso-height-relative:page;" fillcolor="#C0E1F2" filled="t" stroked="f" coordsize="21600,21600" o:gfxdata="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&#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OlNxXTcAAAADAEAAA8AAAAAAAAAAQAgAAAAIgAAAGRy&#10;cy9kb3ducmV2LnhtbFBLAQIUABQAAAAIAIdO4kDvSQh5cwIAAPAEAAAOAAAAAAAAAAEAIAAAACsB&#10;AABkcnMvZTJvRG9jLnhtbFBLBQYAAAAABgAGAFkBAAAQBgAAAAA=&#10;">
                <v:fill type="gradient" on="t" color2="#FFFFFF" angle="90" focus="100%" focussize="0,0" rotate="t"/>
                <v:stroke on="f"/>
                <v:imagedata o:title=""/>
                <o:lock v:ext="edit" aspectratio="f"/>
              </v:rect>
            </w:pict>
          </mc:Fallback>
        </mc:AlternateContent>
      </w:r>
      <w:r>
        <w:rPr>
          <w:rFonts w:hint="eastAsia"/>
        </w:rPr>
        <w:t xml:space="preserve">                                                </w:t>
      </w:r>
      <w:r>
        <w:rPr>
          <w:rFonts w:hint="eastAsia"/>
          <w:b/>
          <w:color w:val="000000"/>
          <w:sz w:val="44"/>
          <w:szCs w:val="44"/>
        </w:rPr>
        <w:t xml:space="preserve">  </w:t>
      </w:r>
    </w:p>
    <w:p w14:paraId="3B325FBD" w14:textId="77777777" w:rsidR="00927EF8" w:rsidRDefault="00927EF8">
      <w:pPr>
        <w:tabs>
          <w:tab w:val="left" w:pos="8222"/>
        </w:tabs>
        <w:spacing w:beforeLines="50" w:before="156" w:afterLines="50" w:after="156"/>
        <w:ind w:right="84"/>
        <w:jc w:val="right"/>
        <w:rPr>
          <w:color w:val="333333"/>
        </w:rPr>
      </w:pPr>
    </w:p>
    <w:p w14:paraId="168F9FB1" w14:textId="77777777" w:rsidR="00927EF8" w:rsidRDefault="00BC2045">
      <w:pPr>
        <w:tabs>
          <w:tab w:val="left" w:pos="8222"/>
        </w:tabs>
        <w:spacing w:beforeLines="50" w:before="156" w:afterLines="50" w:after="156"/>
        <w:ind w:right="324"/>
        <w:jc w:val="right"/>
        <w:rPr>
          <w:color w:val="333333"/>
        </w:rPr>
      </w:pPr>
      <w:r>
        <w:rPr>
          <w:rFonts w:hint="eastAsia"/>
          <w:color w:val="333333"/>
        </w:rPr>
        <w:tab/>
      </w:r>
    </w:p>
    <w:p w14:paraId="1EEE0E76" w14:textId="77777777" w:rsidR="00927EF8" w:rsidRDefault="00927EF8">
      <w:pPr>
        <w:tabs>
          <w:tab w:val="left" w:pos="8222"/>
        </w:tabs>
        <w:spacing w:beforeLines="50" w:before="156" w:afterLines="50" w:after="156"/>
        <w:ind w:right="84"/>
        <w:jc w:val="right"/>
        <w:rPr>
          <w:color w:val="333333"/>
        </w:rPr>
      </w:pPr>
    </w:p>
    <w:p w14:paraId="2DAD9172" w14:textId="77777777" w:rsidR="00927EF8" w:rsidRDefault="00927EF8">
      <w:pPr>
        <w:tabs>
          <w:tab w:val="left" w:pos="8222"/>
        </w:tabs>
        <w:spacing w:beforeLines="50" w:before="156" w:afterLines="50" w:after="156"/>
        <w:ind w:right="84"/>
        <w:jc w:val="right"/>
        <w:rPr>
          <w:color w:val="333333"/>
        </w:rPr>
      </w:pPr>
    </w:p>
    <w:p w14:paraId="76B18E50" w14:textId="77777777" w:rsidR="00927EF8" w:rsidRDefault="00927EF8">
      <w:pPr>
        <w:tabs>
          <w:tab w:val="left" w:pos="8222"/>
        </w:tabs>
        <w:spacing w:beforeLines="50" w:before="156" w:afterLines="50" w:after="156"/>
        <w:ind w:right="84"/>
        <w:jc w:val="right"/>
        <w:rPr>
          <w:color w:val="333333"/>
        </w:rPr>
      </w:pPr>
    </w:p>
    <w:p w14:paraId="14AD9358" w14:textId="77777777" w:rsidR="00927EF8" w:rsidRDefault="00927EF8">
      <w:pPr>
        <w:tabs>
          <w:tab w:val="left" w:pos="8222"/>
        </w:tabs>
        <w:spacing w:beforeLines="50" w:before="156" w:afterLines="50" w:after="156"/>
        <w:ind w:right="84"/>
        <w:jc w:val="right"/>
        <w:rPr>
          <w:color w:val="333333"/>
        </w:rPr>
      </w:pPr>
    </w:p>
    <w:p w14:paraId="61FA493E" w14:textId="77777777" w:rsidR="00927EF8" w:rsidRDefault="00927EF8">
      <w:pPr>
        <w:tabs>
          <w:tab w:val="left" w:pos="8222"/>
        </w:tabs>
        <w:spacing w:beforeLines="50" w:before="156" w:afterLines="50" w:after="156"/>
        <w:ind w:right="84"/>
        <w:jc w:val="right"/>
        <w:rPr>
          <w:color w:val="333333"/>
        </w:rPr>
      </w:pPr>
    </w:p>
    <w:p w14:paraId="59D8CB27" w14:textId="77777777" w:rsidR="00927EF8" w:rsidRDefault="00927EF8">
      <w:pPr>
        <w:tabs>
          <w:tab w:val="left" w:pos="8222"/>
        </w:tabs>
        <w:spacing w:beforeLines="50" w:before="156" w:afterLines="50" w:after="156"/>
        <w:ind w:right="84"/>
        <w:jc w:val="right"/>
        <w:rPr>
          <w:color w:val="333333"/>
        </w:rPr>
      </w:pPr>
    </w:p>
    <w:p w14:paraId="6CF68C21" w14:textId="10481D76" w:rsidR="00927EF8" w:rsidRPr="00994442" w:rsidRDefault="00927EF8">
      <w:pPr>
        <w:tabs>
          <w:tab w:val="left" w:pos="8222"/>
        </w:tabs>
        <w:spacing w:beforeLines="50" w:before="156" w:afterLines="50" w:after="156"/>
        <w:ind w:right="84"/>
        <w:jc w:val="right"/>
        <w:rPr>
          <w:color w:val="333333"/>
        </w:rPr>
      </w:pPr>
    </w:p>
    <w:p w14:paraId="1ED17DDE" w14:textId="77777777" w:rsidR="00927EF8" w:rsidRDefault="00927EF8">
      <w:pPr>
        <w:tabs>
          <w:tab w:val="left" w:pos="8222"/>
        </w:tabs>
        <w:spacing w:beforeLines="50" w:before="156" w:afterLines="50" w:after="156"/>
        <w:ind w:right="84"/>
        <w:jc w:val="right"/>
        <w:rPr>
          <w:color w:val="333333"/>
        </w:rPr>
      </w:pPr>
    </w:p>
    <w:p w14:paraId="014B5C30" w14:textId="423E2A60" w:rsidR="00927EF8" w:rsidRDefault="00BC2045" w:rsidP="00D2140E">
      <w:pPr>
        <w:rPr>
          <w:rFonts w:ascii="Verdana" w:hAnsi="Verdana"/>
        </w:rPr>
      </w:pPr>
      <w:r>
        <w:rPr>
          <w:color w:val="333333"/>
        </w:rPr>
        <w:br w:type="page"/>
      </w:r>
    </w:p>
    <w:p w14:paraId="318F64B7" w14:textId="77777777" w:rsidR="00927EF8" w:rsidRDefault="00927EF8">
      <w:pPr>
        <w:pStyle w:val="TOC1"/>
        <w:tabs>
          <w:tab w:val="right" w:leader="dot" w:pos="8306"/>
        </w:tabs>
      </w:pPr>
    </w:p>
    <w:p w14:paraId="65178E41" w14:textId="77777777" w:rsidR="00927EF8" w:rsidRDefault="00BC2045">
      <w:pPr>
        <w:pStyle w:val="TOC1"/>
        <w:tabs>
          <w:tab w:val="right" w:leader="dot" w:pos="8306"/>
        </w:tabs>
        <w:jc w:val="center"/>
        <w:rPr>
          <w:b/>
          <w:bCs/>
          <w:sz w:val="36"/>
          <w:szCs w:val="36"/>
        </w:rPr>
      </w:pPr>
      <w:r>
        <w:rPr>
          <w:rFonts w:hint="eastAsia"/>
          <w:b/>
          <w:bCs/>
          <w:sz w:val="36"/>
          <w:szCs w:val="36"/>
        </w:rPr>
        <w:t>目录</w:t>
      </w:r>
    </w:p>
    <w:p w14:paraId="24037138" w14:textId="55456A0D" w:rsidR="00A46C32" w:rsidRDefault="00BC2045">
      <w:pPr>
        <w:pStyle w:val="TOC1"/>
        <w:tabs>
          <w:tab w:val="left" w:pos="840"/>
          <w:tab w:val="right" w:leader="dot" w:pos="8296"/>
        </w:tabs>
        <w:rPr>
          <w:rFonts w:asciiTheme="minorHAnsi" w:eastAsiaTheme="minorEastAsia" w:hAnsiTheme="minorHAnsi" w:cstheme="minorBidi"/>
          <w:noProof/>
          <w:sz w:val="21"/>
        </w:rPr>
      </w:pPr>
      <w:r>
        <w:fldChar w:fldCharType="begin"/>
      </w:r>
      <w:r>
        <w:instrText xml:space="preserve">TOC \o "1-3" \h \u </w:instrText>
      </w:r>
      <w:r>
        <w:fldChar w:fldCharType="separate"/>
      </w:r>
      <w:hyperlink w:anchor="_Toc89700650" w:history="1">
        <w:r w:rsidR="00A46C32" w:rsidRPr="0005534E">
          <w:rPr>
            <w:rStyle w:val="affd"/>
            <w:noProof/>
          </w:rPr>
          <w:t>1.</w:t>
        </w:r>
        <w:r w:rsidR="00A46C32">
          <w:rPr>
            <w:rFonts w:asciiTheme="minorHAnsi" w:eastAsiaTheme="minorEastAsia" w:hAnsiTheme="minorHAnsi" w:cstheme="minorBidi"/>
            <w:noProof/>
            <w:sz w:val="21"/>
          </w:rPr>
          <w:tab/>
        </w:r>
        <w:r w:rsidR="00A46C32" w:rsidRPr="0005534E">
          <w:rPr>
            <w:rStyle w:val="affd"/>
            <w:noProof/>
          </w:rPr>
          <w:t>引言</w:t>
        </w:r>
        <w:r w:rsidR="00A46C32">
          <w:rPr>
            <w:noProof/>
          </w:rPr>
          <w:tab/>
        </w:r>
        <w:r w:rsidR="00A46C32">
          <w:rPr>
            <w:noProof/>
          </w:rPr>
          <w:fldChar w:fldCharType="begin"/>
        </w:r>
        <w:r w:rsidR="00A46C32">
          <w:rPr>
            <w:noProof/>
          </w:rPr>
          <w:instrText xml:space="preserve"> PAGEREF _Toc89700650 \h </w:instrText>
        </w:r>
        <w:r w:rsidR="00A46C32">
          <w:rPr>
            <w:noProof/>
          </w:rPr>
        </w:r>
        <w:r w:rsidR="00A46C32">
          <w:rPr>
            <w:noProof/>
          </w:rPr>
          <w:fldChar w:fldCharType="separate"/>
        </w:r>
        <w:r w:rsidR="00A46C32">
          <w:rPr>
            <w:noProof/>
          </w:rPr>
          <w:t>4</w:t>
        </w:r>
        <w:r w:rsidR="00A46C32">
          <w:rPr>
            <w:noProof/>
          </w:rPr>
          <w:fldChar w:fldCharType="end"/>
        </w:r>
      </w:hyperlink>
    </w:p>
    <w:p w14:paraId="331B3322" w14:textId="59C21E72" w:rsidR="00A46C32" w:rsidRDefault="0006506E">
      <w:pPr>
        <w:pStyle w:val="TOC2"/>
        <w:ind w:left="480"/>
        <w:rPr>
          <w:rFonts w:asciiTheme="minorHAnsi" w:eastAsiaTheme="minorEastAsia" w:hAnsiTheme="minorHAnsi" w:cstheme="minorBidi"/>
          <w:noProof/>
          <w:sz w:val="21"/>
        </w:rPr>
      </w:pPr>
      <w:hyperlink w:anchor="_Toc89700654" w:history="1">
        <w:r w:rsidR="00A46C32" w:rsidRPr="0005534E">
          <w:rPr>
            <w:rStyle w:val="affd"/>
            <w:noProof/>
          </w:rPr>
          <w:t>1.1.</w:t>
        </w:r>
        <w:r w:rsidR="00A46C32">
          <w:rPr>
            <w:rFonts w:asciiTheme="minorHAnsi" w:eastAsiaTheme="minorEastAsia" w:hAnsiTheme="minorHAnsi" w:cstheme="minorBidi"/>
            <w:noProof/>
            <w:sz w:val="21"/>
          </w:rPr>
          <w:tab/>
        </w:r>
        <w:r w:rsidR="00A46C32" w:rsidRPr="0005534E">
          <w:rPr>
            <w:rStyle w:val="affd"/>
            <w:noProof/>
          </w:rPr>
          <w:t>目的</w:t>
        </w:r>
        <w:r w:rsidR="00A46C32">
          <w:rPr>
            <w:noProof/>
          </w:rPr>
          <w:tab/>
        </w:r>
        <w:r w:rsidR="00A46C32">
          <w:rPr>
            <w:noProof/>
          </w:rPr>
          <w:fldChar w:fldCharType="begin"/>
        </w:r>
        <w:r w:rsidR="00A46C32">
          <w:rPr>
            <w:noProof/>
          </w:rPr>
          <w:instrText xml:space="preserve"> PAGEREF _Toc89700654 \h </w:instrText>
        </w:r>
        <w:r w:rsidR="00A46C32">
          <w:rPr>
            <w:noProof/>
          </w:rPr>
        </w:r>
        <w:r w:rsidR="00A46C32">
          <w:rPr>
            <w:noProof/>
          </w:rPr>
          <w:fldChar w:fldCharType="separate"/>
        </w:r>
        <w:r w:rsidR="00A46C32">
          <w:rPr>
            <w:noProof/>
          </w:rPr>
          <w:t>4</w:t>
        </w:r>
        <w:r w:rsidR="00A46C32">
          <w:rPr>
            <w:noProof/>
          </w:rPr>
          <w:fldChar w:fldCharType="end"/>
        </w:r>
      </w:hyperlink>
    </w:p>
    <w:p w14:paraId="35856543" w14:textId="7F672E8B" w:rsidR="00A46C32" w:rsidRDefault="0006506E">
      <w:pPr>
        <w:pStyle w:val="TOC2"/>
        <w:ind w:left="480"/>
        <w:rPr>
          <w:rFonts w:asciiTheme="minorHAnsi" w:eastAsiaTheme="minorEastAsia" w:hAnsiTheme="minorHAnsi" w:cstheme="minorBidi"/>
          <w:noProof/>
          <w:sz w:val="21"/>
        </w:rPr>
      </w:pPr>
      <w:hyperlink w:anchor="_Toc89700655" w:history="1">
        <w:r w:rsidR="00A46C32" w:rsidRPr="0005534E">
          <w:rPr>
            <w:rStyle w:val="affd"/>
            <w:noProof/>
          </w:rPr>
          <w:t>1.2.</w:t>
        </w:r>
        <w:r w:rsidR="00A46C32">
          <w:rPr>
            <w:rFonts w:asciiTheme="minorHAnsi" w:eastAsiaTheme="minorEastAsia" w:hAnsiTheme="minorHAnsi" w:cstheme="minorBidi"/>
            <w:noProof/>
            <w:sz w:val="21"/>
          </w:rPr>
          <w:tab/>
        </w:r>
        <w:r w:rsidR="00A46C32" w:rsidRPr="0005534E">
          <w:rPr>
            <w:rStyle w:val="affd"/>
            <w:noProof/>
          </w:rPr>
          <w:t>背景</w:t>
        </w:r>
        <w:r w:rsidR="00A46C32">
          <w:rPr>
            <w:noProof/>
          </w:rPr>
          <w:tab/>
        </w:r>
        <w:r w:rsidR="00A46C32">
          <w:rPr>
            <w:noProof/>
          </w:rPr>
          <w:fldChar w:fldCharType="begin"/>
        </w:r>
        <w:r w:rsidR="00A46C32">
          <w:rPr>
            <w:noProof/>
          </w:rPr>
          <w:instrText xml:space="preserve"> PAGEREF _Toc89700655 \h </w:instrText>
        </w:r>
        <w:r w:rsidR="00A46C32">
          <w:rPr>
            <w:noProof/>
          </w:rPr>
        </w:r>
        <w:r w:rsidR="00A46C32">
          <w:rPr>
            <w:noProof/>
          </w:rPr>
          <w:fldChar w:fldCharType="separate"/>
        </w:r>
        <w:r w:rsidR="00A46C32">
          <w:rPr>
            <w:noProof/>
          </w:rPr>
          <w:t>4</w:t>
        </w:r>
        <w:r w:rsidR="00A46C32">
          <w:rPr>
            <w:noProof/>
          </w:rPr>
          <w:fldChar w:fldCharType="end"/>
        </w:r>
      </w:hyperlink>
    </w:p>
    <w:p w14:paraId="598A80DF" w14:textId="336665F6" w:rsidR="00A46C32" w:rsidRDefault="0006506E">
      <w:pPr>
        <w:pStyle w:val="TOC2"/>
        <w:ind w:left="480"/>
        <w:rPr>
          <w:rFonts w:asciiTheme="minorHAnsi" w:eastAsiaTheme="minorEastAsia" w:hAnsiTheme="minorHAnsi" w:cstheme="minorBidi"/>
          <w:noProof/>
          <w:sz w:val="21"/>
        </w:rPr>
      </w:pPr>
      <w:hyperlink w:anchor="_Toc89700656" w:history="1">
        <w:r w:rsidR="00A46C32" w:rsidRPr="0005534E">
          <w:rPr>
            <w:rStyle w:val="affd"/>
            <w:noProof/>
          </w:rPr>
          <w:t>1.3.</w:t>
        </w:r>
        <w:r w:rsidR="00A46C32">
          <w:rPr>
            <w:rFonts w:asciiTheme="minorHAnsi" w:eastAsiaTheme="minorEastAsia" w:hAnsiTheme="minorHAnsi" w:cstheme="minorBidi"/>
            <w:noProof/>
            <w:sz w:val="21"/>
          </w:rPr>
          <w:tab/>
        </w:r>
        <w:r w:rsidR="00A46C32" w:rsidRPr="0005534E">
          <w:rPr>
            <w:rStyle w:val="affd"/>
            <w:noProof/>
          </w:rPr>
          <w:t>定义</w:t>
        </w:r>
        <w:r w:rsidR="00A46C32">
          <w:rPr>
            <w:noProof/>
          </w:rPr>
          <w:tab/>
        </w:r>
        <w:r w:rsidR="00A46C32">
          <w:rPr>
            <w:noProof/>
          </w:rPr>
          <w:fldChar w:fldCharType="begin"/>
        </w:r>
        <w:r w:rsidR="00A46C32">
          <w:rPr>
            <w:noProof/>
          </w:rPr>
          <w:instrText xml:space="preserve"> PAGEREF _Toc89700656 \h </w:instrText>
        </w:r>
        <w:r w:rsidR="00A46C32">
          <w:rPr>
            <w:noProof/>
          </w:rPr>
        </w:r>
        <w:r w:rsidR="00A46C32">
          <w:rPr>
            <w:noProof/>
          </w:rPr>
          <w:fldChar w:fldCharType="separate"/>
        </w:r>
        <w:r w:rsidR="00A46C32">
          <w:rPr>
            <w:noProof/>
          </w:rPr>
          <w:t>5</w:t>
        </w:r>
        <w:r w:rsidR="00A46C32">
          <w:rPr>
            <w:noProof/>
          </w:rPr>
          <w:fldChar w:fldCharType="end"/>
        </w:r>
      </w:hyperlink>
    </w:p>
    <w:p w14:paraId="317EDA6E" w14:textId="64C51A60" w:rsidR="00A46C32" w:rsidRDefault="0006506E">
      <w:pPr>
        <w:pStyle w:val="TOC2"/>
        <w:ind w:left="480"/>
        <w:rPr>
          <w:rFonts w:asciiTheme="minorHAnsi" w:eastAsiaTheme="minorEastAsia" w:hAnsiTheme="minorHAnsi" w:cstheme="minorBidi"/>
          <w:noProof/>
          <w:sz w:val="21"/>
        </w:rPr>
      </w:pPr>
      <w:hyperlink w:anchor="_Toc89700657" w:history="1">
        <w:r w:rsidR="00A46C32" w:rsidRPr="0005534E">
          <w:rPr>
            <w:rStyle w:val="affd"/>
            <w:noProof/>
          </w:rPr>
          <w:t>1.4.</w:t>
        </w:r>
        <w:r w:rsidR="00A46C32">
          <w:rPr>
            <w:rFonts w:asciiTheme="minorHAnsi" w:eastAsiaTheme="minorEastAsia" w:hAnsiTheme="minorHAnsi" w:cstheme="minorBidi"/>
            <w:noProof/>
            <w:sz w:val="21"/>
          </w:rPr>
          <w:tab/>
        </w:r>
        <w:r w:rsidR="00A46C32" w:rsidRPr="0005534E">
          <w:rPr>
            <w:rStyle w:val="affd"/>
            <w:noProof/>
          </w:rPr>
          <w:t>参考资料</w:t>
        </w:r>
        <w:r w:rsidR="00A46C32">
          <w:rPr>
            <w:noProof/>
          </w:rPr>
          <w:tab/>
        </w:r>
        <w:r w:rsidR="00A46C32">
          <w:rPr>
            <w:noProof/>
          </w:rPr>
          <w:fldChar w:fldCharType="begin"/>
        </w:r>
        <w:r w:rsidR="00A46C32">
          <w:rPr>
            <w:noProof/>
          </w:rPr>
          <w:instrText xml:space="preserve"> PAGEREF _Toc89700657 \h </w:instrText>
        </w:r>
        <w:r w:rsidR="00A46C32">
          <w:rPr>
            <w:noProof/>
          </w:rPr>
        </w:r>
        <w:r w:rsidR="00A46C32">
          <w:rPr>
            <w:noProof/>
          </w:rPr>
          <w:fldChar w:fldCharType="separate"/>
        </w:r>
        <w:r w:rsidR="00A46C32">
          <w:rPr>
            <w:noProof/>
          </w:rPr>
          <w:t>5</w:t>
        </w:r>
        <w:r w:rsidR="00A46C32">
          <w:rPr>
            <w:noProof/>
          </w:rPr>
          <w:fldChar w:fldCharType="end"/>
        </w:r>
      </w:hyperlink>
    </w:p>
    <w:p w14:paraId="6A8E8B9E" w14:textId="09894E81" w:rsidR="00A46C32" w:rsidRDefault="0006506E">
      <w:pPr>
        <w:pStyle w:val="TOC1"/>
        <w:tabs>
          <w:tab w:val="left" w:pos="840"/>
          <w:tab w:val="right" w:leader="dot" w:pos="8296"/>
        </w:tabs>
        <w:rPr>
          <w:rFonts w:asciiTheme="minorHAnsi" w:eastAsiaTheme="minorEastAsia" w:hAnsiTheme="minorHAnsi" w:cstheme="minorBidi"/>
          <w:noProof/>
          <w:sz w:val="21"/>
        </w:rPr>
      </w:pPr>
      <w:hyperlink w:anchor="_Toc89700658" w:history="1">
        <w:r w:rsidR="00A46C32" w:rsidRPr="0005534E">
          <w:rPr>
            <w:rStyle w:val="affd"/>
            <w:noProof/>
          </w:rPr>
          <w:t>2.</w:t>
        </w:r>
        <w:r w:rsidR="00A46C32">
          <w:rPr>
            <w:rFonts w:asciiTheme="minorHAnsi" w:eastAsiaTheme="minorEastAsia" w:hAnsiTheme="minorHAnsi" w:cstheme="minorBidi"/>
            <w:noProof/>
            <w:sz w:val="21"/>
          </w:rPr>
          <w:tab/>
        </w:r>
        <w:r w:rsidR="00A46C32" w:rsidRPr="0005534E">
          <w:rPr>
            <w:rStyle w:val="affd"/>
            <w:noProof/>
          </w:rPr>
          <w:t>任务概述</w:t>
        </w:r>
        <w:r w:rsidR="00A46C32">
          <w:rPr>
            <w:noProof/>
          </w:rPr>
          <w:tab/>
        </w:r>
        <w:r w:rsidR="00A46C32">
          <w:rPr>
            <w:noProof/>
          </w:rPr>
          <w:fldChar w:fldCharType="begin"/>
        </w:r>
        <w:r w:rsidR="00A46C32">
          <w:rPr>
            <w:noProof/>
          </w:rPr>
          <w:instrText xml:space="preserve"> PAGEREF _Toc89700658 \h </w:instrText>
        </w:r>
        <w:r w:rsidR="00A46C32">
          <w:rPr>
            <w:noProof/>
          </w:rPr>
        </w:r>
        <w:r w:rsidR="00A46C32">
          <w:rPr>
            <w:noProof/>
          </w:rPr>
          <w:fldChar w:fldCharType="separate"/>
        </w:r>
        <w:r w:rsidR="00A46C32">
          <w:rPr>
            <w:noProof/>
          </w:rPr>
          <w:t>6</w:t>
        </w:r>
        <w:r w:rsidR="00A46C32">
          <w:rPr>
            <w:noProof/>
          </w:rPr>
          <w:fldChar w:fldCharType="end"/>
        </w:r>
      </w:hyperlink>
    </w:p>
    <w:p w14:paraId="798F2E8C" w14:textId="1BD01BD9" w:rsidR="00A46C32" w:rsidRDefault="0006506E">
      <w:pPr>
        <w:pStyle w:val="TOC2"/>
        <w:ind w:left="480"/>
        <w:rPr>
          <w:rFonts w:asciiTheme="minorHAnsi" w:eastAsiaTheme="minorEastAsia" w:hAnsiTheme="minorHAnsi" w:cstheme="minorBidi"/>
          <w:noProof/>
          <w:sz w:val="21"/>
        </w:rPr>
      </w:pPr>
      <w:hyperlink w:anchor="_Toc89700662" w:history="1">
        <w:r w:rsidR="00A46C32" w:rsidRPr="0005534E">
          <w:rPr>
            <w:rStyle w:val="affd"/>
            <w:noProof/>
          </w:rPr>
          <w:t>2.1.</w:t>
        </w:r>
        <w:r w:rsidR="00A46C32">
          <w:rPr>
            <w:rFonts w:asciiTheme="minorHAnsi" w:eastAsiaTheme="minorEastAsia" w:hAnsiTheme="minorHAnsi" w:cstheme="minorBidi"/>
            <w:noProof/>
            <w:sz w:val="21"/>
          </w:rPr>
          <w:tab/>
        </w:r>
        <w:r w:rsidR="00A46C32" w:rsidRPr="0005534E">
          <w:rPr>
            <w:rStyle w:val="affd"/>
            <w:noProof/>
          </w:rPr>
          <w:t>目标</w:t>
        </w:r>
        <w:r w:rsidR="00A46C32">
          <w:rPr>
            <w:noProof/>
          </w:rPr>
          <w:tab/>
        </w:r>
        <w:r w:rsidR="00A46C32">
          <w:rPr>
            <w:noProof/>
          </w:rPr>
          <w:fldChar w:fldCharType="begin"/>
        </w:r>
        <w:r w:rsidR="00A46C32">
          <w:rPr>
            <w:noProof/>
          </w:rPr>
          <w:instrText xml:space="preserve"> PAGEREF _Toc89700662 \h </w:instrText>
        </w:r>
        <w:r w:rsidR="00A46C32">
          <w:rPr>
            <w:noProof/>
          </w:rPr>
        </w:r>
        <w:r w:rsidR="00A46C32">
          <w:rPr>
            <w:noProof/>
          </w:rPr>
          <w:fldChar w:fldCharType="separate"/>
        </w:r>
        <w:r w:rsidR="00A46C32">
          <w:rPr>
            <w:noProof/>
          </w:rPr>
          <w:t>6</w:t>
        </w:r>
        <w:r w:rsidR="00A46C32">
          <w:rPr>
            <w:noProof/>
          </w:rPr>
          <w:fldChar w:fldCharType="end"/>
        </w:r>
      </w:hyperlink>
    </w:p>
    <w:p w14:paraId="04F99E42" w14:textId="03759A09" w:rsidR="00A46C32" w:rsidRDefault="0006506E">
      <w:pPr>
        <w:pStyle w:val="TOC2"/>
        <w:ind w:left="480"/>
        <w:rPr>
          <w:rFonts w:asciiTheme="minorHAnsi" w:eastAsiaTheme="minorEastAsia" w:hAnsiTheme="minorHAnsi" w:cstheme="minorBidi"/>
          <w:noProof/>
          <w:sz w:val="21"/>
        </w:rPr>
      </w:pPr>
      <w:hyperlink w:anchor="_Toc89700663" w:history="1">
        <w:r w:rsidR="00A46C32" w:rsidRPr="0005534E">
          <w:rPr>
            <w:rStyle w:val="affd"/>
            <w:noProof/>
          </w:rPr>
          <w:t>2.2.</w:t>
        </w:r>
        <w:r w:rsidR="00A46C32">
          <w:rPr>
            <w:rFonts w:asciiTheme="minorHAnsi" w:eastAsiaTheme="minorEastAsia" w:hAnsiTheme="minorHAnsi" w:cstheme="minorBidi"/>
            <w:noProof/>
            <w:sz w:val="21"/>
          </w:rPr>
          <w:tab/>
        </w:r>
        <w:r w:rsidR="00A46C32" w:rsidRPr="0005534E">
          <w:rPr>
            <w:rStyle w:val="affd"/>
            <w:noProof/>
          </w:rPr>
          <w:t>功能范围</w:t>
        </w:r>
        <w:r w:rsidR="00A46C32">
          <w:rPr>
            <w:noProof/>
          </w:rPr>
          <w:tab/>
        </w:r>
        <w:r w:rsidR="00A46C32">
          <w:rPr>
            <w:noProof/>
          </w:rPr>
          <w:fldChar w:fldCharType="begin"/>
        </w:r>
        <w:r w:rsidR="00A46C32">
          <w:rPr>
            <w:noProof/>
          </w:rPr>
          <w:instrText xml:space="preserve"> PAGEREF _Toc89700663 \h </w:instrText>
        </w:r>
        <w:r w:rsidR="00A46C32">
          <w:rPr>
            <w:noProof/>
          </w:rPr>
        </w:r>
        <w:r w:rsidR="00A46C32">
          <w:rPr>
            <w:noProof/>
          </w:rPr>
          <w:fldChar w:fldCharType="separate"/>
        </w:r>
        <w:r w:rsidR="00A46C32">
          <w:rPr>
            <w:noProof/>
          </w:rPr>
          <w:t>6</w:t>
        </w:r>
        <w:r w:rsidR="00A46C32">
          <w:rPr>
            <w:noProof/>
          </w:rPr>
          <w:fldChar w:fldCharType="end"/>
        </w:r>
      </w:hyperlink>
    </w:p>
    <w:p w14:paraId="773904F1" w14:textId="3FCEDC5E" w:rsidR="00A46C32" w:rsidRDefault="0006506E">
      <w:pPr>
        <w:pStyle w:val="TOC1"/>
        <w:tabs>
          <w:tab w:val="left" w:pos="840"/>
          <w:tab w:val="right" w:leader="dot" w:pos="8296"/>
        </w:tabs>
        <w:rPr>
          <w:rFonts w:asciiTheme="minorHAnsi" w:eastAsiaTheme="minorEastAsia" w:hAnsiTheme="minorHAnsi" w:cstheme="minorBidi"/>
          <w:noProof/>
          <w:sz w:val="21"/>
        </w:rPr>
      </w:pPr>
      <w:hyperlink w:anchor="_Toc89700664" w:history="1">
        <w:r w:rsidR="00A46C32" w:rsidRPr="0005534E">
          <w:rPr>
            <w:rStyle w:val="affd"/>
            <w:noProof/>
          </w:rPr>
          <w:t>3.</w:t>
        </w:r>
        <w:r w:rsidR="00A46C32">
          <w:rPr>
            <w:rFonts w:asciiTheme="minorHAnsi" w:eastAsiaTheme="minorEastAsia" w:hAnsiTheme="minorHAnsi" w:cstheme="minorBidi"/>
            <w:noProof/>
            <w:sz w:val="21"/>
          </w:rPr>
          <w:tab/>
        </w:r>
        <w:r w:rsidR="00A46C32" w:rsidRPr="0005534E">
          <w:rPr>
            <w:rStyle w:val="affd"/>
            <w:noProof/>
          </w:rPr>
          <w:t>功能需求</w:t>
        </w:r>
        <w:r w:rsidR="00A46C32">
          <w:rPr>
            <w:noProof/>
          </w:rPr>
          <w:tab/>
        </w:r>
        <w:r w:rsidR="00A46C32">
          <w:rPr>
            <w:noProof/>
          </w:rPr>
          <w:fldChar w:fldCharType="begin"/>
        </w:r>
        <w:r w:rsidR="00A46C32">
          <w:rPr>
            <w:noProof/>
          </w:rPr>
          <w:instrText xml:space="preserve"> PAGEREF _Toc89700664 \h </w:instrText>
        </w:r>
        <w:r w:rsidR="00A46C32">
          <w:rPr>
            <w:noProof/>
          </w:rPr>
        </w:r>
        <w:r w:rsidR="00A46C32">
          <w:rPr>
            <w:noProof/>
          </w:rPr>
          <w:fldChar w:fldCharType="separate"/>
        </w:r>
        <w:r w:rsidR="00A46C32">
          <w:rPr>
            <w:noProof/>
          </w:rPr>
          <w:t>7</w:t>
        </w:r>
        <w:r w:rsidR="00A46C32">
          <w:rPr>
            <w:noProof/>
          </w:rPr>
          <w:fldChar w:fldCharType="end"/>
        </w:r>
      </w:hyperlink>
    </w:p>
    <w:p w14:paraId="617F8FE1" w14:textId="0669AF6B" w:rsidR="00A46C32" w:rsidRDefault="0006506E">
      <w:pPr>
        <w:pStyle w:val="TOC2"/>
        <w:ind w:left="480"/>
        <w:rPr>
          <w:rFonts w:asciiTheme="minorHAnsi" w:eastAsiaTheme="minorEastAsia" w:hAnsiTheme="minorHAnsi" w:cstheme="minorBidi"/>
          <w:noProof/>
          <w:sz w:val="21"/>
        </w:rPr>
      </w:pPr>
      <w:hyperlink w:anchor="_Toc89700666" w:history="1">
        <w:r w:rsidR="00A46C32" w:rsidRPr="0005534E">
          <w:rPr>
            <w:rStyle w:val="affd"/>
            <w:noProof/>
          </w:rPr>
          <w:t>3.1.</w:t>
        </w:r>
        <w:r w:rsidR="00A46C32">
          <w:rPr>
            <w:rFonts w:asciiTheme="minorHAnsi" w:eastAsiaTheme="minorEastAsia" w:hAnsiTheme="minorHAnsi" w:cstheme="minorBidi"/>
            <w:noProof/>
            <w:sz w:val="21"/>
          </w:rPr>
          <w:tab/>
        </w:r>
        <w:r w:rsidR="00A46C32" w:rsidRPr="0005534E">
          <w:rPr>
            <w:rStyle w:val="affd"/>
            <w:noProof/>
          </w:rPr>
          <w:t>统一平台</w:t>
        </w:r>
        <w:r w:rsidR="00A46C32">
          <w:rPr>
            <w:noProof/>
          </w:rPr>
          <w:tab/>
        </w:r>
        <w:r w:rsidR="00A46C32">
          <w:rPr>
            <w:noProof/>
          </w:rPr>
          <w:fldChar w:fldCharType="begin"/>
        </w:r>
        <w:r w:rsidR="00A46C32">
          <w:rPr>
            <w:noProof/>
          </w:rPr>
          <w:instrText xml:space="preserve"> PAGEREF _Toc89700666 \h </w:instrText>
        </w:r>
        <w:r w:rsidR="00A46C32">
          <w:rPr>
            <w:noProof/>
          </w:rPr>
        </w:r>
        <w:r w:rsidR="00A46C32">
          <w:rPr>
            <w:noProof/>
          </w:rPr>
          <w:fldChar w:fldCharType="separate"/>
        </w:r>
        <w:r w:rsidR="00A46C32">
          <w:rPr>
            <w:noProof/>
          </w:rPr>
          <w:t>7</w:t>
        </w:r>
        <w:r w:rsidR="00A46C32">
          <w:rPr>
            <w:noProof/>
          </w:rPr>
          <w:fldChar w:fldCharType="end"/>
        </w:r>
      </w:hyperlink>
    </w:p>
    <w:p w14:paraId="75BF8E2A" w14:textId="513B32A1" w:rsidR="00A46C32" w:rsidRDefault="0006506E">
      <w:pPr>
        <w:pStyle w:val="TOC3"/>
        <w:ind w:left="960"/>
        <w:rPr>
          <w:rFonts w:asciiTheme="minorHAnsi" w:eastAsiaTheme="minorEastAsia" w:hAnsiTheme="minorHAnsi" w:cstheme="minorBidi"/>
          <w:noProof/>
          <w:sz w:val="21"/>
        </w:rPr>
      </w:pPr>
      <w:hyperlink w:anchor="_Toc89700667" w:history="1">
        <w:r w:rsidR="00A46C32" w:rsidRPr="0005534E">
          <w:rPr>
            <w:rStyle w:val="affd"/>
            <w:noProof/>
          </w:rPr>
          <w:t>3.1.1.</w:t>
        </w:r>
        <w:r w:rsidR="00A46C32">
          <w:rPr>
            <w:rFonts w:asciiTheme="minorHAnsi" w:eastAsiaTheme="minorEastAsia" w:hAnsiTheme="minorHAnsi" w:cstheme="minorBidi"/>
            <w:noProof/>
            <w:sz w:val="21"/>
          </w:rPr>
          <w:tab/>
        </w:r>
        <w:r w:rsidR="00A46C32" w:rsidRPr="0005534E">
          <w:rPr>
            <w:rStyle w:val="affd"/>
            <w:noProof/>
          </w:rPr>
          <w:t>单点登录</w:t>
        </w:r>
        <w:r w:rsidR="00A46C32">
          <w:rPr>
            <w:noProof/>
          </w:rPr>
          <w:tab/>
        </w:r>
        <w:r w:rsidR="00A46C32">
          <w:rPr>
            <w:noProof/>
          </w:rPr>
          <w:fldChar w:fldCharType="begin"/>
        </w:r>
        <w:r w:rsidR="00A46C32">
          <w:rPr>
            <w:noProof/>
          </w:rPr>
          <w:instrText xml:space="preserve"> PAGEREF _Toc89700667 \h </w:instrText>
        </w:r>
        <w:r w:rsidR="00A46C32">
          <w:rPr>
            <w:noProof/>
          </w:rPr>
        </w:r>
        <w:r w:rsidR="00A46C32">
          <w:rPr>
            <w:noProof/>
          </w:rPr>
          <w:fldChar w:fldCharType="separate"/>
        </w:r>
        <w:r w:rsidR="00A46C32">
          <w:rPr>
            <w:noProof/>
          </w:rPr>
          <w:t>7</w:t>
        </w:r>
        <w:r w:rsidR="00A46C32">
          <w:rPr>
            <w:noProof/>
          </w:rPr>
          <w:fldChar w:fldCharType="end"/>
        </w:r>
      </w:hyperlink>
    </w:p>
    <w:p w14:paraId="50BDE2E2" w14:textId="629C7F37" w:rsidR="00A46C32" w:rsidRDefault="0006506E">
      <w:pPr>
        <w:pStyle w:val="TOC3"/>
        <w:ind w:left="960"/>
        <w:rPr>
          <w:rFonts w:asciiTheme="minorHAnsi" w:eastAsiaTheme="minorEastAsia" w:hAnsiTheme="minorHAnsi" w:cstheme="minorBidi"/>
          <w:noProof/>
          <w:sz w:val="21"/>
        </w:rPr>
      </w:pPr>
      <w:hyperlink w:anchor="_Toc89700668" w:history="1">
        <w:r w:rsidR="00A46C32" w:rsidRPr="0005534E">
          <w:rPr>
            <w:rStyle w:val="affd"/>
            <w:noProof/>
          </w:rPr>
          <w:t>3.1.2.</w:t>
        </w:r>
        <w:r w:rsidR="00A46C32">
          <w:rPr>
            <w:rFonts w:asciiTheme="minorHAnsi" w:eastAsiaTheme="minorEastAsia" w:hAnsiTheme="minorHAnsi" w:cstheme="minorBidi"/>
            <w:noProof/>
            <w:sz w:val="21"/>
          </w:rPr>
          <w:tab/>
        </w:r>
        <w:r w:rsidR="00A46C32" w:rsidRPr="0005534E">
          <w:rPr>
            <w:rStyle w:val="affd"/>
            <w:noProof/>
          </w:rPr>
          <w:t>系统管理</w:t>
        </w:r>
        <w:r w:rsidR="00A46C32">
          <w:rPr>
            <w:noProof/>
          </w:rPr>
          <w:tab/>
        </w:r>
        <w:r w:rsidR="00A46C32">
          <w:rPr>
            <w:noProof/>
          </w:rPr>
          <w:fldChar w:fldCharType="begin"/>
        </w:r>
        <w:r w:rsidR="00A46C32">
          <w:rPr>
            <w:noProof/>
          </w:rPr>
          <w:instrText xml:space="preserve"> PAGEREF _Toc89700668 \h </w:instrText>
        </w:r>
        <w:r w:rsidR="00A46C32">
          <w:rPr>
            <w:noProof/>
          </w:rPr>
        </w:r>
        <w:r w:rsidR="00A46C32">
          <w:rPr>
            <w:noProof/>
          </w:rPr>
          <w:fldChar w:fldCharType="separate"/>
        </w:r>
        <w:r w:rsidR="00A46C32">
          <w:rPr>
            <w:noProof/>
          </w:rPr>
          <w:t>7</w:t>
        </w:r>
        <w:r w:rsidR="00A46C32">
          <w:rPr>
            <w:noProof/>
          </w:rPr>
          <w:fldChar w:fldCharType="end"/>
        </w:r>
      </w:hyperlink>
    </w:p>
    <w:p w14:paraId="1FB5DB3C" w14:textId="35639D4D" w:rsidR="00A46C32" w:rsidRDefault="0006506E">
      <w:pPr>
        <w:pStyle w:val="TOC2"/>
        <w:ind w:left="480"/>
        <w:rPr>
          <w:rFonts w:asciiTheme="minorHAnsi" w:eastAsiaTheme="minorEastAsia" w:hAnsiTheme="minorHAnsi" w:cstheme="minorBidi"/>
          <w:noProof/>
          <w:sz w:val="21"/>
        </w:rPr>
      </w:pPr>
      <w:hyperlink w:anchor="_Toc89700669" w:history="1">
        <w:r w:rsidR="00A46C32" w:rsidRPr="0005534E">
          <w:rPr>
            <w:rStyle w:val="affd"/>
            <w:noProof/>
          </w:rPr>
          <w:t>3.2.</w:t>
        </w:r>
        <w:r w:rsidR="00A46C32">
          <w:rPr>
            <w:rFonts w:asciiTheme="minorHAnsi" w:eastAsiaTheme="minorEastAsia" w:hAnsiTheme="minorHAnsi" w:cstheme="minorBidi"/>
            <w:noProof/>
            <w:sz w:val="21"/>
          </w:rPr>
          <w:tab/>
        </w:r>
        <w:r w:rsidR="00A46C32" w:rsidRPr="0005534E">
          <w:rPr>
            <w:rStyle w:val="affd"/>
            <w:noProof/>
          </w:rPr>
          <w:t>营收系统</w:t>
        </w:r>
        <w:r w:rsidR="00A46C32">
          <w:rPr>
            <w:noProof/>
          </w:rPr>
          <w:tab/>
        </w:r>
        <w:r w:rsidR="00A46C32">
          <w:rPr>
            <w:noProof/>
          </w:rPr>
          <w:fldChar w:fldCharType="begin"/>
        </w:r>
        <w:r w:rsidR="00A46C32">
          <w:rPr>
            <w:noProof/>
          </w:rPr>
          <w:instrText xml:space="preserve"> PAGEREF _Toc89700669 \h </w:instrText>
        </w:r>
        <w:r w:rsidR="00A46C32">
          <w:rPr>
            <w:noProof/>
          </w:rPr>
        </w:r>
        <w:r w:rsidR="00A46C32">
          <w:rPr>
            <w:noProof/>
          </w:rPr>
          <w:fldChar w:fldCharType="separate"/>
        </w:r>
        <w:r w:rsidR="00A46C32">
          <w:rPr>
            <w:noProof/>
          </w:rPr>
          <w:t>9</w:t>
        </w:r>
        <w:r w:rsidR="00A46C32">
          <w:rPr>
            <w:noProof/>
          </w:rPr>
          <w:fldChar w:fldCharType="end"/>
        </w:r>
      </w:hyperlink>
    </w:p>
    <w:p w14:paraId="1EA84C30" w14:textId="4687BED6" w:rsidR="00A46C32" w:rsidRDefault="0006506E">
      <w:pPr>
        <w:pStyle w:val="TOC3"/>
        <w:ind w:left="960"/>
        <w:rPr>
          <w:rFonts w:asciiTheme="minorHAnsi" w:eastAsiaTheme="minorEastAsia" w:hAnsiTheme="minorHAnsi" w:cstheme="minorBidi"/>
          <w:noProof/>
          <w:sz w:val="21"/>
        </w:rPr>
      </w:pPr>
      <w:hyperlink w:anchor="_Toc89700671" w:history="1">
        <w:r w:rsidR="00A46C32" w:rsidRPr="0005534E">
          <w:rPr>
            <w:rStyle w:val="affd"/>
            <w:noProof/>
          </w:rPr>
          <w:t>3.2.1.</w:t>
        </w:r>
        <w:r w:rsidR="00A46C32">
          <w:rPr>
            <w:rFonts w:asciiTheme="minorHAnsi" w:eastAsiaTheme="minorEastAsia" w:hAnsiTheme="minorHAnsi" w:cstheme="minorBidi"/>
            <w:noProof/>
            <w:sz w:val="21"/>
          </w:rPr>
          <w:tab/>
        </w:r>
        <w:r w:rsidR="00A46C32" w:rsidRPr="0005534E">
          <w:rPr>
            <w:rStyle w:val="affd"/>
            <w:noProof/>
          </w:rPr>
          <w:t>系统管理</w:t>
        </w:r>
        <w:r w:rsidR="00A46C32">
          <w:rPr>
            <w:noProof/>
          </w:rPr>
          <w:tab/>
        </w:r>
        <w:r w:rsidR="00A46C32">
          <w:rPr>
            <w:noProof/>
          </w:rPr>
          <w:fldChar w:fldCharType="begin"/>
        </w:r>
        <w:r w:rsidR="00A46C32">
          <w:rPr>
            <w:noProof/>
          </w:rPr>
          <w:instrText xml:space="preserve"> PAGEREF _Toc89700671 \h </w:instrText>
        </w:r>
        <w:r w:rsidR="00A46C32">
          <w:rPr>
            <w:noProof/>
          </w:rPr>
        </w:r>
        <w:r w:rsidR="00A46C32">
          <w:rPr>
            <w:noProof/>
          </w:rPr>
          <w:fldChar w:fldCharType="separate"/>
        </w:r>
        <w:r w:rsidR="00A46C32">
          <w:rPr>
            <w:noProof/>
          </w:rPr>
          <w:t>9</w:t>
        </w:r>
        <w:r w:rsidR="00A46C32">
          <w:rPr>
            <w:noProof/>
          </w:rPr>
          <w:fldChar w:fldCharType="end"/>
        </w:r>
      </w:hyperlink>
    </w:p>
    <w:p w14:paraId="397F9A8A" w14:textId="0F0AB0C1" w:rsidR="00A46C32" w:rsidRDefault="0006506E">
      <w:pPr>
        <w:pStyle w:val="TOC3"/>
        <w:ind w:left="960"/>
        <w:rPr>
          <w:rFonts w:asciiTheme="minorHAnsi" w:eastAsiaTheme="minorEastAsia" w:hAnsiTheme="minorHAnsi" w:cstheme="minorBidi"/>
          <w:noProof/>
          <w:sz w:val="21"/>
        </w:rPr>
      </w:pPr>
      <w:hyperlink w:anchor="_Toc89700672" w:history="1">
        <w:r w:rsidR="00A46C32" w:rsidRPr="0005534E">
          <w:rPr>
            <w:rStyle w:val="affd"/>
            <w:noProof/>
          </w:rPr>
          <w:t>3.2.2.</w:t>
        </w:r>
        <w:r w:rsidR="00A46C32">
          <w:rPr>
            <w:rFonts w:asciiTheme="minorHAnsi" w:eastAsiaTheme="minorEastAsia" w:hAnsiTheme="minorHAnsi" w:cstheme="minorBidi"/>
            <w:noProof/>
            <w:sz w:val="21"/>
          </w:rPr>
          <w:tab/>
        </w:r>
        <w:r w:rsidR="00A46C32" w:rsidRPr="0005534E">
          <w:rPr>
            <w:rStyle w:val="affd"/>
            <w:noProof/>
          </w:rPr>
          <w:t>抄表开账</w:t>
        </w:r>
        <w:r w:rsidR="00A46C32">
          <w:rPr>
            <w:noProof/>
          </w:rPr>
          <w:tab/>
        </w:r>
        <w:r w:rsidR="00A46C32">
          <w:rPr>
            <w:noProof/>
          </w:rPr>
          <w:fldChar w:fldCharType="begin"/>
        </w:r>
        <w:r w:rsidR="00A46C32">
          <w:rPr>
            <w:noProof/>
          </w:rPr>
          <w:instrText xml:space="preserve"> PAGEREF _Toc89700672 \h </w:instrText>
        </w:r>
        <w:r w:rsidR="00A46C32">
          <w:rPr>
            <w:noProof/>
          </w:rPr>
        </w:r>
        <w:r w:rsidR="00A46C32">
          <w:rPr>
            <w:noProof/>
          </w:rPr>
          <w:fldChar w:fldCharType="separate"/>
        </w:r>
        <w:r w:rsidR="00A46C32">
          <w:rPr>
            <w:noProof/>
          </w:rPr>
          <w:t>20</w:t>
        </w:r>
        <w:r w:rsidR="00A46C32">
          <w:rPr>
            <w:noProof/>
          </w:rPr>
          <w:fldChar w:fldCharType="end"/>
        </w:r>
      </w:hyperlink>
    </w:p>
    <w:p w14:paraId="6F587673" w14:textId="5618AF2E" w:rsidR="00A46C32" w:rsidRDefault="0006506E">
      <w:pPr>
        <w:pStyle w:val="TOC3"/>
        <w:ind w:left="960"/>
        <w:rPr>
          <w:rFonts w:asciiTheme="minorHAnsi" w:eastAsiaTheme="minorEastAsia" w:hAnsiTheme="minorHAnsi" w:cstheme="minorBidi"/>
          <w:noProof/>
          <w:sz w:val="21"/>
        </w:rPr>
      </w:pPr>
      <w:hyperlink w:anchor="_Toc89700673" w:history="1">
        <w:r w:rsidR="00A46C32" w:rsidRPr="0005534E">
          <w:rPr>
            <w:rStyle w:val="affd"/>
            <w:noProof/>
          </w:rPr>
          <w:t>3.2.3.</w:t>
        </w:r>
        <w:r w:rsidR="00A46C32">
          <w:rPr>
            <w:rFonts w:asciiTheme="minorHAnsi" w:eastAsiaTheme="minorEastAsia" w:hAnsiTheme="minorHAnsi" w:cstheme="minorBidi"/>
            <w:noProof/>
            <w:sz w:val="21"/>
          </w:rPr>
          <w:tab/>
        </w:r>
        <w:r w:rsidR="00A46C32" w:rsidRPr="0005534E">
          <w:rPr>
            <w:rStyle w:val="affd"/>
            <w:noProof/>
          </w:rPr>
          <w:t>收费管理</w:t>
        </w:r>
        <w:r w:rsidR="00A46C32">
          <w:rPr>
            <w:noProof/>
          </w:rPr>
          <w:tab/>
        </w:r>
        <w:r w:rsidR="00A46C32">
          <w:rPr>
            <w:noProof/>
          </w:rPr>
          <w:fldChar w:fldCharType="begin"/>
        </w:r>
        <w:r w:rsidR="00A46C32">
          <w:rPr>
            <w:noProof/>
          </w:rPr>
          <w:instrText xml:space="preserve"> PAGEREF _Toc89700673 \h </w:instrText>
        </w:r>
        <w:r w:rsidR="00A46C32">
          <w:rPr>
            <w:noProof/>
          </w:rPr>
        </w:r>
        <w:r w:rsidR="00A46C32">
          <w:rPr>
            <w:noProof/>
          </w:rPr>
          <w:fldChar w:fldCharType="separate"/>
        </w:r>
        <w:r w:rsidR="00A46C32">
          <w:rPr>
            <w:noProof/>
          </w:rPr>
          <w:t>25</w:t>
        </w:r>
        <w:r w:rsidR="00A46C32">
          <w:rPr>
            <w:noProof/>
          </w:rPr>
          <w:fldChar w:fldCharType="end"/>
        </w:r>
      </w:hyperlink>
    </w:p>
    <w:p w14:paraId="2FC4FD35" w14:textId="0E199F4B" w:rsidR="00A46C32" w:rsidRDefault="0006506E">
      <w:pPr>
        <w:pStyle w:val="TOC3"/>
        <w:ind w:left="960"/>
        <w:rPr>
          <w:rFonts w:asciiTheme="minorHAnsi" w:eastAsiaTheme="minorEastAsia" w:hAnsiTheme="minorHAnsi" w:cstheme="minorBidi"/>
          <w:noProof/>
          <w:sz w:val="21"/>
        </w:rPr>
      </w:pPr>
      <w:hyperlink w:anchor="_Toc89700674" w:history="1">
        <w:r w:rsidR="00A46C32" w:rsidRPr="0005534E">
          <w:rPr>
            <w:rStyle w:val="affd"/>
            <w:noProof/>
          </w:rPr>
          <w:t>3.2.4.</w:t>
        </w:r>
        <w:r w:rsidR="00A46C32">
          <w:rPr>
            <w:rFonts w:asciiTheme="minorHAnsi" w:eastAsiaTheme="minorEastAsia" w:hAnsiTheme="minorHAnsi" w:cstheme="minorBidi"/>
            <w:noProof/>
            <w:sz w:val="21"/>
          </w:rPr>
          <w:tab/>
        </w:r>
        <w:r w:rsidR="00A46C32" w:rsidRPr="0005534E">
          <w:rPr>
            <w:rStyle w:val="affd"/>
            <w:noProof/>
          </w:rPr>
          <w:t>代收业务</w:t>
        </w:r>
        <w:r w:rsidR="00A46C32">
          <w:rPr>
            <w:noProof/>
          </w:rPr>
          <w:tab/>
        </w:r>
        <w:r w:rsidR="00A46C32">
          <w:rPr>
            <w:noProof/>
          </w:rPr>
          <w:fldChar w:fldCharType="begin"/>
        </w:r>
        <w:r w:rsidR="00A46C32">
          <w:rPr>
            <w:noProof/>
          </w:rPr>
          <w:instrText xml:space="preserve"> PAGEREF _Toc89700674 \h </w:instrText>
        </w:r>
        <w:r w:rsidR="00A46C32">
          <w:rPr>
            <w:noProof/>
          </w:rPr>
        </w:r>
        <w:r w:rsidR="00A46C32">
          <w:rPr>
            <w:noProof/>
          </w:rPr>
          <w:fldChar w:fldCharType="separate"/>
        </w:r>
        <w:r w:rsidR="00A46C32">
          <w:rPr>
            <w:noProof/>
          </w:rPr>
          <w:t>36</w:t>
        </w:r>
        <w:r w:rsidR="00A46C32">
          <w:rPr>
            <w:noProof/>
          </w:rPr>
          <w:fldChar w:fldCharType="end"/>
        </w:r>
      </w:hyperlink>
    </w:p>
    <w:p w14:paraId="3332B598" w14:textId="3E1EA199" w:rsidR="00A46C32" w:rsidRDefault="0006506E">
      <w:pPr>
        <w:pStyle w:val="TOC2"/>
        <w:ind w:left="480"/>
        <w:rPr>
          <w:rFonts w:asciiTheme="minorHAnsi" w:eastAsiaTheme="minorEastAsia" w:hAnsiTheme="minorHAnsi" w:cstheme="minorBidi"/>
          <w:noProof/>
          <w:sz w:val="21"/>
        </w:rPr>
      </w:pPr>
      <w:hyperlink w:anchor="_Toc89700675" w:history="1">
        <w:r w:rsidR="00A46C32" w:rsidRPr="0005534E">
          <w:rPr>
            <w:rStyle w:val="affd"/>
            <w:noProof/>
          </w:rPr>
          <w:t>3.3.</w:t>
        </w:r>
        <w:r w:rsidR="00A46C32">
          <w:rPr>
            <w:rFonts w:asciiTheme="minorHAnsi" w:eastAsiaTheme="minorEastAsia" w:hAnsiTheme="minorHAnsi" w:cstheme="minorBidi"/>
            <w:noProof/>
            <w:sz w:val="21"/>
          </w:rPr>
          <w:tab/>
        </w:r>
        <w:r w:rsidR="00A46C32" w:rsidRPr="0005534E">
          <w:rPr>
            <w:rStyle w:val="affd"/>
            <w:noProof/>
          </w:rPr>
          <w:t>微信、支付宝服务窗</w:t>
        </w:r>
        <w:r w:rsidR="00A46C32">
          <w:rPr>
            <w:noProof/>
          </w:rPr>
          <w:tab/>
        </w:r>
        <w:r w:rsidR="00A46C32">
          <w:rPr>
            <w:noProof/>
          </w:rPr>
          <w:fldChar w:fldCharType="begin"/>
        </w:r>
        <w:r w:rsidR="00A46C32">
          <w:rPr>
            <w:noProof/>
          </w:rPr>
          <w:instrText xml:space="preserve"> PAGEREF _Toc89700675 \h </w:instrText>
        </w:r>
        <w:r w:rsidR="00A46C32">
          <w:rPr>
            <w:noProof/>
          </w:rPr>
        </w:r>
        <w:r w:rsidR="00A46C32">
          <w:rPr>
            <w:noProof/>
          </w:rPr>
          <w:fldChar w:fldCharType="separate"/>
        </w:r>
        <w:r w:rsidR="00A46C32">
          <w:rPr>
            <w:noProof/>
          </w:rPr>
          <w:t>36</w:t>
        </w:r>
        <w:r w:rsidR="00A46C32">
          <w:rPr>
            <w:noProof/>
          </w:rPr>
          <w:fldChar w:fldCharType="end"/>
        </w:r>
      </w:hyperlink>
    </w:p>
    <w:p w14:paraId="3B6D4BCE" w14:textId="3177BB4A" w:rsidR="00A46C32" w:rsidRDefault="0006506E">
      <w:pPr>
        <w:pStyle w:val="TOC3"/>
        <w:ind w:left="960"/>
        <w:rPr>
          <w:rFonts w:asciiTheme="minorHAnsi" w:eastAsiaTheme="minorEastAsia" w:hAnsiTheme="minorHAnsi" w:cstheme="minorBidi"/>
          <w:noProof/>
          <w:sz w:val="21"/>
        </w:rPr>
      </w:pPr>
      <w:hyperlink w:anchor="_Toc89700676" w:history="1">
        <w:r w:rsidR="00A46C32" w:rsidRPr="0005534E">
          <w:rPr>
            <w:rStyle w:val="affd"/>
            <w:noProof/>
          </w:rPr>
          <w:t>3.3.1.</w:t>
        </w:r>
        <w:r w:rsidR="00A46C32">
          <w:rPr>
            <w:rFonts w:asciiTheme="minorHAnsi" w:eastAsiaTheme="minorEastAsia" w:hAnsiTheme="minorHAnsi" w:cstheme="minorBidi"/>
            <w:noProof/>
            <w:sz w:val="21"/>
          </w:rPr>
          <w:tab/>
        </w:r>
        <w:r w:rsidR="00A46C32" w:rsidRPr="0005534E">
          <w:rPr>
            <w:rStyle w:val="affd"/>
            <w:noProof/>
          </w:rPr>
          <w:t>功能报告</w:t>
        </w:r>
        <w:r w:rsidR="00A46C32">
          <w:rPr>
            <w:noProof/>
          </w:rPr>
          <w:tab/>
        </w:r>
        <w:r w:rsidR="00A46C32">
          <w:rPr>
            <w:noProof/>
          </w:rPr>
          <w:fldChar w:fldCharType="begin"/>
        </w:r>
        <w:r w:rsidR="00A46C32">
          <w:rPr>
            <w:noProof/>
          </w:rPr>
          <w:instrText xml:space="preserve"> PAGEREF _Toc89700676 \h </w:instrText>
        </w:r>
        <w:r w:rsidR="00A46C32">
          <w:rPr>
            <w:noProof/>
          </w:rPr>
        </w:r>
        <w:r w:rsidR="00A46C32">
          <w:rPr>
            <w:noProof/>
          </w:rPr>
          <w:fldChar w:fldCharType="separate"/>
        </w:r>
        <w:r w:rsidR="00A46C32">
          <w:rPr>
            <w:noProof/>
          </w:rPr>
          <w:t>36</w:t>
        </w:r>
        <w:r w:rsidR="00A46C32">
          <w:rPr>
            <w:noProof/>
          </w:rPr>
          <w:fldChar w:fldCharType="end"/>
        </w:r>
      </w:hyperlink>
    </w:p>
    <w:p w14:paraId="6B01F187" w14:textId="06034616" w:rsidR="00A46C32" w:rsidRDefault="0006506E">
      <w:pPr>
        <w:pStyle w:val="TOC3"/>
        <w:ind w:left="960"/>
        <w:rPr>
          <w:rFonts w:asciiTheme="minorHAnsi" w:eastAsiaTheme="minorEastAsia" w:hAnsiTheme="minorHAnsi" w:cstheme="minorBidi"/>
          <w:noProof/>
          <w:sz w:val="21"/>
        </w:rPr>
      </w:pPr>
      <w:hyperlink w:anchor="_Toc89700677" w:history="1">
        <w:r w:rsidR="00A46C32" w:rsidRPr="0005534E">
          <w:rPr>
            <w:rStyle w:val="affd"/>
            <w:noProof/>
          </w:rPr>
          <w:t>3.3.2.</w:t>
        </w:r>
        <w:r w:rsidR="00A46C32">
          <w:rPr>
            <w:rFonts w:asciiTheme="minorHAnsi" w:eastAsiaTheme="minorEastAsia" w:hAnsiTheme="minorHAnsi" w:cstheme="minorBidi"/>
            <w:noProof/>
            <w:sz w:val="21"/>
          </w:rPr>
          <w:tab/>
        </w:r>
        <w:r w:rsidR="00A46C32" w:rsidRPr="0005534E">
          <w:rPr>
            <w:rStyle w:val="affd"/>
            <w:noProof/>
          </w:rPr>
          <w:t>历史账单</w:t>
        </w:r>
        <w:r w:rsidR="00A46C32">
          <w:rPr>
            <w:noProof/>
          </w:rPr>
          <w:tab/>
        </w:r>
        <w:r w:rsidR="00A46C32">
          <w:rPr>
            <w:noProof/>
          </w:rPr>
          <w:fldChar w:fldCharType="begin"/>
        </w:r>
        <w:r w:rsidR="00A46C32">
          <w:rPr>
            <w:noProof/>
          </w:rPr>
          <w:instrText xml:space="preserve"> PAGEREF _Toc89700677 \h </w:instrText>
        </w:r>
        <w:r w:rsidR="00A46C32">
          <w:rPr>
            <w:noProof/>
          </w:rPr>
        </w:r>
        <w:r w:rsidR="00A46C32">
          <w:rPr>
            <w:noProof/>
          </w:rPr>
          <w:fldChar w:fldCharType="separate"/>
        </w:r>
        <w:r w:rsidR="00A46C32">
          <w:rPr>
            <w:noProof/>
          </w:rPr>
          <w:t>37</w:t>
        </w:r>
        <w:r w:rsidR="00A46C32">
          <w:rPr>
            <w:noProof/>
          </w:rPr>
          <w:fldChar w:fldCharType="end"/>
        </w:r>
      </w:hyperlink>
    </w:p>
    <w:p w14:paraId="449BC420" w14:textId="079A6796" w:rsidR="00A46C32" w:rsidRDefault="0006506E">
      <w:pPr>
        <w:pStyle w:val="TOC3"/>
        <w:ind w:left="960"/>
        <w:rPr>
          <w:rFonts w:asciiTheme="minorHAnsi" w:eastAsiaTheme="minorEastAsia" w:hAnsiTheme="minorHAnsi" w:cstheme="minorBidi"/>
          <w:noProof/>
          <w:sz w:val="21"/>
        </w:rPr>
      </w:pPr>
      <w:hyperlink w:anchor="_Toc89700678" w:history="1">
        <w:r w:rsidR="00A46C32" w:rsidRPr="0005534E">
          <w:rPr>
            <w:rStyle w:val="affd"/>
            <w:noProof/>
          </w:rPr>
          <w:t>3.3.3.</w:t>
        </w:r>
        <w:r w:rsidR="00A46C32">
          <w:rPr>
            <w:rFonts w:asciiTheme="minorHAnsi" w:eastAsiaTheme="minorEastAsia" w:hAnsiTheme="minorHAnsi" w:cstheme="minorBidi"/>
            <w:noProof/>
            <w:sz w:val="21"/>
          </w:rPr>
          <w:tab/>
        </w:r>
        <w:r w:rsidR="00A46C32" w:rsidRPr="0005534E">
          <w:rPr>
            <w:rStyle w:val="affd"/>
            <w:noProof/>
          </w:rPr>
          <w:t>电子发票</w:t>
        </w:r>
        <w:r w:rsidR="00A46C32">
          <w:rPr>
            <w:noProof/>
          </w:rPr>
          <w:tab/>
        </w:r>
        <w:r w:rsidR="00A46C32">
          <w:rPr>
            <w:noProof/>
          </w:rPr>
          <w:fldChar w:fldCharType="begin"/>
        </w:r>
        <w:r w:rsidR="00A46C32">
          <w:rPr>
            <w:noProof/>
          </w:rPr>
          <w:instrText xml:space="preserve"> PAGEREF _Toc89700678 \h </w:instrText>
        </w:r>
        <w:r w:rsidR="00A46C32">
          <w:rPr>
            <w:noProof/>
          </w:rPr>
        </w:r>
        <w:r w:rsidR="00A46C32">
          <w:rPr>
            <w:noProof/>
          </w:rPr>
          <w:fldChar w:fldCharType="separate"/>
        </w:r>
        <w:r w:rsidR="00A46C32">
          <w:rPr>
            <w:noProof/>
          </w:rPr>
          <w:t>38</w:t>
        </w:r>
        <w:r w:rsidR="00A46C32">
          <w:rPr>
            <w:noProof/>
          </w:rPr>
          <w:fldChar w:fldCharType="end"/>
        </w:r>
      </w:hyperlink>
    </w:p>
    <w:p w14:paraId="26BFD1AC" w14:textId="47E08B98" w:rsidR="00A46C32" w:rsidRDefault="0006506E">
      <w:pPr>
        <w:pStyle w:val="TOC3"/>
        <w:ind w:left="960"/>
        <w:rPr>
          <w:rFonts w:asciiTheme="minorHAnsi" w:eastAsiaTheme="minorEastAsia" w:hAnsiTheme="minorHAnsi" w:cstheme="minorBidi"/>
          <w:noProof/>
          <w:sz w:val="21"/>
        </w:rPr>
      </w:pPr>
      <w:hyperlink w:anchor="_Toc89700679" w:history="1">
        <w:r w:rsidR="00A46C32" w:rsidRPr="0005534E">
          <w:rPr>
            <w:rStyle w:val="affd"/>
            <w:noProof/>
          </w:rPr>
          <w:t>3.3.4.</w:t>
        </w:r>
        <w:r w:rsidR="00A46C32">
          <w:rPr>
            <w:rFonts w:asciiTheme="minorHAnsi" w:eastAsiaTheme="minorEastAsia" w:hAnsiTheme="minorHAnsi" w:cstheme="minorBidi"/>
            <w:noProof/>
            <w:sz w:val="21"/>
          </w:rPr>
          <w:tab/>
        </w:r>
        <w:r w:rsidR="00A46C32" w:rsidRPr="0005534E">
          <w:rPr>
            <w:rStyle w:val="affd"/>
            <w:noProof/>
          </w:rPr>
          <w:t>营业网点</w:t>
        </w:r>
        <w:r w:rsidR="00A46C32">
          <w:rPr>
            <w:noProof/>
          </w:rPr>
          <w:tab/>
        </w:r>
        <w:r w:rsidR="00A46C32">
          <w:rPr>
            <w:noProof/>
          </w:rPr>
          <w:fldChar w:fldCharType="begin"/>
        </w:r>
        <w:r w:rsidR="00A46C32">
          <w:rPr>
            <w:noProof/>
          </w:rPr>
          <w:instrText xml:space="preserve"> PAGEREF _Toc89700679 \h </w:instrText>
        </w:r>
        <w:r w:rsidR="00A46C32">
          <w:rPr>
            <w:noProof/>
          </w:rPr>
        </w:r>
        <w:r w:rsidR="00A46C32">
          <w:rPr>
            <w:noProof/>
          </w:rPr>
          <w:fldChar w:fldCharType="separate"/>
        </w:r>
        <w:r w:rsidR="00A46C32">
          <w:rPr>
            <w:noProof/>
          </w:rPr>
          <w:t>39</w:t>
        </w:r>
        <w:r w:rsidR="00A46C32">
          <w:rPr>
            <w:noProof/>
          </w:rPr>
          <w:fldChar w:fldCharType="end"/>
        </w:r>
      </w:hyperlink>
    </w:p>
    <w:p w14:paraId="27DB895B" w14:textId="622362CC" w:rsidR="00A46C32" w:rsidRDefault="0006506E">
      <w:pPr>
        <w:pStyle w:val="TOC3"/>
        <w:ind w:left="960"/>
        <w:rPr>
          <w:rFonts w:asciiTheme="minorHAnsi" w:eastAsiaTheme="minorEastAsia" w:hAnsiTheme="minorHAnsi" w:cstheme="minorBidi"/>
          <w:noProof/>
          <w:sz w:val="21"/>
        </w:rPr>
      </w:pPr>
      <w:hyperlink w:anchor="_Toc89700680" w:history="1">
        <w:r w:rsidR="00A46C32" w:rsidRPr="0005534E">
          <w:rPr>
            <w:rStyle w:val="affd"/>
            <w:noProof/>
          </w:rPr>
          <w:t>3.3.5.</w:t>
        </w:r>
        <w:r w:rsidR="00A46C32">
          <w:rPr>
            <w:rFonts w:asciiTheme="minorHAnsi" w:eastAsiaTheme="minorEastAsia" w:hAnsiTheme="minorHAnsi" w:cstheme="minorBidi"/>
            <w:noProof/>
            <w:sz w:val="21"/>
          </w:rPr>
          <w:tab/>
        </w:r>
        <w:r w:rsidR="00A46C32" w:rsidRPr="0005534E">
          <w:rPr>
            <w:rStyle w:val="affd"/>
            <w:noProof/>
          </w:rPr>
          <w:t>账户流水</w:t>
        </w:r>
        <w:r w:rsidR="00A46C32">
          <w:rPr>
            <w:noProof/>
          </w:rPr>
          <w:tab/>
        </w:r>
        <w:r w:rsidR="00A46C32">
          <w:rPr>
            <w:noProof/>
          </w:rPr>
          <w:fldChar w:fldCharType="begin"/>
        </w:r>
        <w:r w:rsidR="00A46C32">
          <w:rPr>
            <w:noProof/>
          </w:rPr>
          <w:instrText xml:space="preserve"> PAGEREF _Toc89700680 \h </w:instrText>
        </w:r>
        <w:r w:rsidR="00A46C32">
          <w:rPr>
            <w:noProof/>
          </w:rPr>
        </w:r>
        <w:r w:rsidR="00A46C32">
          <w:rPr>
            <w:noProof/>
          </w:rPr>
          <w:fldChar w:fldCharType="separate"/>
        </w:r>
        <w:r w:rsidR="00A46C32">
          <w:rPr>
            <w:noProof/>
          </w:rPr>
          <w:t>39</w:t>
        </w:r>
        <w:r w:rsidR="00A46C32">
          <w:rPr>
            <w:noProof/>
          </w:rPr>
          <w:fldChar w:fldCharType="end"/>
        </w:r>
      </w:hyperlink>
    </w:p>
    <w:p w14:paraId="2C3121AE" w14:textId="79932ACD" w:rsidR="00A46C32" w:rsidRDefault="0006506E">
      <w:pPr>
        <w:pStyle w:val="TOC3"/>
        <w:ind w:left="960"/>
        <w:rPr>
          <w:rFonts w:asciiTheme="minorHAnsi" w:eastAsiaTheme="minorEastAsia" w:hAnsiTheme="minorHAnsi" w:cstheme="minorBidi"/>
          <w:noProof/>
          <w:sz w:val="21"/>
        </w:rPr>
      </w:pPr>
      <w:hyperlink w:anchor="_Toc89700681" w:history="1">
        <w:r w:rsidR="00A46C32" w:rsidRPr="0005534E">
          <w:rPr>
            <w:rStyle w:val="affd"/>
            <w:noProof/>
          </w:rPr>
          <w:t>3.3.6.</w:t>
        </w:r>
        <w:r w:rsidR="00A46C32">
          <w:rPr>
            <w:rFonts w:asciiTheme="minorHAnsi" w:eastAsiaTheme="minorEastAsia" w:hAnsiTheme="minorHAnsi" w:cstheme="minorBidi"/>
            <w:noProof/>
            <w:sz w:val="21"/>
          </w:rPr>
          <w:tab/>
        </w:r>
        <w:r w:rsidR="00A46C32" w:rsidRPr="0005534E">
          <w:rPr>
            <w:rStyle w:val="affd"/>
            <w:noProof/>
          </w:rPr>
          <w:t>我的账户</w:t>
        </w:r>
        <w:r w:rsidR="00A46C32">
          <w:rPr>
            <w:noProof/>
          </w:rPr>
          <w:tab/>
        </w:r>
        <w:r w:rsidR="00A46C32">
          <w:rPr>
            <w:noProof/>
          </w:rPr>
          <w:fldChar w:fldCharType="begin"/>
        </w:r>
        <w:r w:rsidR="00A46C32">
          <w:rPr>
            <w:noProof/>
          </w:rPr>
          <w:instrText xml:space="preserve"> PAGEREF _Toc89700681 \h </w:instrText>
        </w:r>
        <w:r w:rsidR="00A46C32">
          <w:rPr>
            <w:noProof/>
          </w:rPr>
        </w:r>
        <w:r w:rsidR="00A46C32">
          <w:rPr>
            <w:noProof/>
          </w:rPr>
          <w:fldChar w:fldCharType="separate"/>
        </w:r>
        <w:r w:rsidR="00A46C32">
          <w:rPr>
            <w:noProof/>
          </w:rPr>
          <w:t>39</w:t>
        </w:r>
        <w:r w:rsidR="00A46C32">
          <w:rPr>
            <w:noProof/>
          </w:rPr>
          <w:fldChar w:fldCharType="end"/>
        </w:r>
      </w:hyperlink>
    </w:p>
    <w:p w14:paraId="73E5DDD5" w14:textId="1281A068" w:rsidR="00A46C32" w:rsidRDefault="0006506E">
      <w:pPr>
        <w:pStyle w:val="TOC3"/>
        <w:ind w:left="960"/>
        <w:rPr>
          <w:rFonts w:asciiTheme="minorHAnsi" w:eastAsiaTheme="minorEastAsia" w:hAnsiTheme="minorHAnsi" w:cstheme="minorBidi"/>
          <w:noProof/>
          <w:sz w:val="21"/>
        </w:rPr>
      </w:pPr>
      <w:hyperlink w:anchor="_Toc89700682" w:history="1">
        <w:r w:rsidR="00A46C32" w:rsidRPr="0005534E">
          <w:rPr>
            <w:rStyle w:val="affd"/>
            <w:noProof/>
          </w:rPr>
          <w:t>3.3.7.</w:t>
        </w:r>
        <w:r w:rsidR="00A46C32">
          <w:rPr>
            <w:rFonts w:asciiTheme="minorHAnsi" w:eastAsiaTheme="minorEastAsia" w:hAnsiTheme="minorHAnsi" w:cstheme="minorBidi"/>
            <w:noProof/>
            <w:sz w:val="21"/>
          </w:rPr>
          <w:tab/>
        </w:r>
        <w:r w:rsidR="00A46C32" w:rsidRPr="0005534E">
          <w:rPr>
            <w:rStyle w:val="affd"/>
            <w:noProof/>
          </w:rPr>
          <w:t>微网厅</w:t>
        </w:r>
        <w:r w:rsidR="00A46C32">
          <w:rPr>
            <w:noProof/>
          </w:rPr>
          <w:tab/>
        </w:r>
        <w:r w:rsidR="00A46C32">
          <w:rPr>
            <w:noProof/>
          </w:rPr>
          <w:fldChar w:fldCharType="begin"/>
        </w:r>
        <w:r w:rsidR="00A46C32">
          <w:rPr>
            <w:noProof/>
          </w:rPr>
          <w:instrText xml:space="preserve"> PAGEREF _Toc89700682 \h </w:instrText>
        </w:r>
        <w:r w:rsidR="00A46C32">
          <w:rPr>
            <w:noProof/>
          </w:rPr>
        </w:r>
        <w:r w:rsidR="00A46C32">
          <w:rPr>
            <w:noProof/>
          </w:rPr>
          <w:fldChar w:fldCharType="separate"/>
        </w:r>
        <w:r w:rsidR="00A46C32">
          <w:rPr>
            <w:noProof/>
          </w:rPr>
          <w:t>39</w:t>
        </w:r>
        <w:r w:rsidR="00A46C32">
          <w:rPr>
            <w:noProof/>
          </w:rPr>
          <w:fldChar w:fldCharType="end"/>
        </w:r>
      </w:hyperlink>
    </w:p>
    <w:p w14:paraId="547C3B79" w14:textId="05F02494" w:rsidR="00A46C32" w:rsidRDefault="0006506E">
      <w:pPr>
        <w:pStyle w:val="TOC2"/>
        <w:ind w:left="480"/>
        <w:rPr>
          <w:rFonts w:asciiTheme="minorHAnsi" w:eastAsiaTheme="minorEastAsia" w:hAnsiTheme="minorHAnsi" w:cstheme="minorBidi"/>
          <w:noProof/>
          <w:sz w:val="21"/>
        </w:rPr>
      </w:pPr>
      <w:hyperlink w:anchor="_Toc89700683" w:history="1">
        <w:r w:rsidR="00A46C32" w:rsidRPr="0005534E">
          <w:rPr>
            <w:rStyle w:val="affd"/>
            <w:noProof/>
          </w:rPr>
          <w:t>3.4.</w:t>
        </w:r>
        <w:r w:rsidR="00A46C32">
          <w:rPr>
            <w:rFonts w:asciiTheme="minorHAnsi" w:eastAsiaTheme="minorEastAsia" w:hAnsiTheme="minorHAnsi" w:cstheme="minorBidi"/>
            <w:noProof/>
            <w:sz w:val="21"/>
          </w:rPr>
          <w:tab/>
        </w:r>
        <w:r w:rsidR="00A46C32" w:rsidRPr="0005534E">
          <w:rPr>
            <w:rStyle w:val="affd"/>
            <w:noProof/>
          </w:rPr>
          <w:t>表务工单</w:t>
        </w:r>
        <w:r w:rsidR="00A46C32">
          <w:rPr>
            <w:noProof/>
          </w:rPr>
          <w:tab/>
        </w:r>
        <w:r w:rsidR="00A46C32">
          <w:rPr>
            <w:noProof/>
          </w:rPr>
          <w:fldChar w:fldCharType="begin"/>
        </w:r>
        <w:r w:rsidR="00A46C32">
          <w:rPr>
            <w:noProof/>
          </w:rPr>
          <w:instrText xml:space="preserve"> PAGEREF _Toc89700683 \h </w:instrText>
        </w:r>
        <w:r w:rsidR="00A46C32">
          <w:rPr>
            <w:noProof/>
          </w:rPr>
        </w:r>
        <w:r w:rsidR="00A46C32">
          <w:rPr>
            <w:noProof/>
          </w:rPr>
          <w:fldChar w:fldCharType="separate"/>
        </w:r>
        <w:r w:rsidR="00A46C32">
          <w:rPr>
            <w:noProof/>
          </w:rPr>
          <w:t>40</w:t>
        </w:r>
        <w:r w:rsidR="00A46C32">
          <w:rPr>
            <w:noProof/>
          </w:rPr>
          <w:fldChar w:fldCharType="end"/>
        </w:r>
      </w:hyperlink>
    </w:p>
    <w:p w14:paraId="3D027DFA" w14:textId="346184E2" w:rsidR="00A46C32" w:rsidRDefault="0006506E">
      <w:pPr>
        <w:pStyle w:val="TOC3"/>
        <w:ind w:left="960"/>
        <w:rPr>
          <w:rFonts w:asciiTheme="minorHAnsi" w:eastAsiaTheme="minorEastAsia" w:hAnsiTheme="minorHAnsi" w:cstheme="minorBidi"/>
          <w:noProof/>
          <w:sz w:val="21"/>
        </w:rPr>
      </w:pPr>
      <w:hyperlink w:anchor="_Toc89700684" w:history="1">
        <w:r w:rsidR="00A46C32" w:rsidRPr="0005534E">
          <w:rPr>
            <w:rStyle w:val="affd"/>
            <w:noProof/>
          </w:rPr>
          <w:t>3.4.1.</w:t>
        </w:r>
        <w:r w:rsidR="00A46C32">
          <w:rPr>
            <w:rFonts w:asciiTheme="minorHAnsi" w:eastAsiaTheme="minorEastAsia" w:hAnsiTheme="minorHAnsi" w:cstheme="minorBidi"/>
            <w:noProof/>
            <w:sz w:val="21"/>
          </w:rPr>
          <w:tab/>
        </w:r>
        <w:r w:rsidR="00A46C32" w:rsidRPr="0005534E">
          <w:rPr>
            <w:rStyle w:val="affd"/>
            <w:noProof/>
          </w:rPr>
          <w:t>换表工单</w:t>
        </w:r>
        <w:r w:rsidR="00A46C32">
          <w:rPr>
            <w:noProof/>
          </w:rPr>
          <w:tab/>
        </w:r>
        <w:r w:rsidR="00A46C32">
          <w:rPr>
            <w:noProof/>
          </w:rPr>
          <w:fldChar w:fldCharType="begin"/>
        </w:r>
        <w:r w:rsidR="00A46C32">
          <w:rPr>
            <w:noProof/>
          </w:rPr>
          <w:instrText xml:space="preserve"> PAGEREF _Toc89700684 \h </w:instrText>
        </w:r>
        <w:r w:rsidR="00A46C32">
          <w:rPr>
            <w:noProof/>
          </w:rPr>
        </w:r>
        <w:r w:rsidR="00A46C32">
          <w:rPr>
            <w:noProof/>
          </w:rPr>
          <w:fldChar w:fldCharType="separate"/>
        </w:r>
        <w:r w:rsidR="00A46C32">
          <w:rPr>
            <w:noProof/>
          </w:rPr>
          <w:t>40</w:t>
        </w:r>
        <w:r w:rsidR="00A46C32">
          <w:rPr>
            <w:noProof/>
          </w:rPr>
          <w:fldChar w:fldCharType="end"/>
        </w:r>
      </w:hyperlink>
    </w:p>
    <w:p w14:paraId="23A7C4AD" w14:textId="46070481" w:rsidR="00A46C32" w:rsidRDefault="0006506E">
      <w:pPr>
        <w:pStyle w:val="TOC2"/>
        <w:ind w:left="480"/>
        <w:rPr>
          <w:rFonts w:asciiTheme="minorHAnsi" w:eastAsiaTheme="minorEastAsia" w:hAnsiTheme="minorHAnsi" w:cstheme="minorBidi"/>
          <w:noProof/>
          <w:sz w:val="21"/>
        </w:rPr>
      </w:pPr>
      <w:hyperlink w:anchor="_Toc89700685" w:history="1">
        <w:r w:rsidR="00A46C32" w:rsidRPr="0005534E">
          <w:rPr>
            <w:rStyle w:val="affd"/>
            <w:noProof/>
          </w:rPr>
          <w:t>3.5.</w:t>
        </w:r>
        <w:r w:rsidR="00A46C32">
          <w:rPr>
            <w:rFonts w:asciiTheme="minorHAnsi" w:eastAsiaTheme="minorEastAsia" w:hAnsiTheme="minorHAnsi" w:cstheme="minorBidi"/>
            <w:noProof/>
            <w:sz w:val="21"/>
          </w:rPr>
          <w:tab/>
        </w:r>
        <w:r w:rsidR="00A46C32" w:rsidRPr="0005534E">
          <w:rPr>
            <w:rStyle w:val="affd"/>
            <w:noProof/>
          </w:rPr>
          <w:t>表务仓库</w:t>
        </w:r>
        <w:r w:rsidR="00A46C32">
          <w:rPr>
            <w:noProof/>
          </w:rPr>
          <w:tab/>
        </w:r>
        <w:r w:rsidR="00A46C32">
          <w:rPr>
            <w:noProof/>
          </w:rPr>
          <w:fldChar w:fldCharType="begin"/>
        </w:r>
        <w:r w:rsidR="00A46C32">
          <w:rPr>
            <w:noProof/>
          </w:rPr>
          <w:instrText xml:space="preserve"> PAGEREF _Toc89700685 \h </w:instrText>
        </w:r>
        <w:r w:rsidR="00A46C32">
          <w:rPr>
            <w:noProof/>
          </w:rPr>
        </w:r>
        <w:r w:rsidR="00A46C32">
          <w:rPr>
            <w:noProof/>
          </w:rPr>
          <w:fldChar w:fldCharType="separate"/>
        </w:r>
        <w:r w:rsidR="00A46C32">
          <w:rPr>
            <w:noProof/>
          </w:rPr>
          <w:t>42</w:t>
        </w:r>
        <w:r w:rsidR="00A46C32">
          <w:rPr>
            <w:noProof/>
          </w:rPr>
          <w:fldChar w:fldCharType="end"/>
        </w:r>
      </w:hyperlink>
    </w:p>
    <w:p w14:paraId="7630E70D" w14:textId="60A1C4FD" w:rsidR="00A46C32" w:rsidRDefault="0006506E">
      <w:pPr>
        <w:pStyle w:val="TOC3"/>
        <w:ind w:left="960"/>
        <w:rPr>
          <w:rFonts w:asciiTheme="minorHAnsi" w:eastAsiaTheme="minorEastAsia" w:hAnsiTheme="minorHAnsi" w:cstheme="minorBidi"/>
          <w:noProof/>
          <w:sz w:val="21"/>
        </w:rPr>
      </w:pPr>
      <w:hyperlink w:anchor="_Toc89700686" w:history="1">
        <w:r w:rsidR="00A46C32" w:rsidRPr="0005534E">
          <w:rPr>
            <w:rStyle w:val="affd"/>
            <w:noProof/>
          </w:rPr>
          <w:t>3.5.1.</w:t>
        </w:r>
        <w:r w:rsidR="00A46C32">
          <w:rPr>
            <w:rFonts w:asciiTheme="minorHAnsi" w:eastAsiaTheme="minorEastAsia" w:hAnsiTheme="minorHAnsi" w:cstheme="minorBidi"/>
            <w:noProof/>
            <w:sz w:val="21"/>
          </w:rPr>
          <w:tab/>
        </w:r>
        <w:r w:rsidR="00A46C32" w:rsidRPr="0005534E">
          <w:rPr>
            <w:rStyle w:val="affd"/>
            <w:noProof/>
          </w:rPr>
          <w:t>新表入库</w:t>
        </w:r>
        <w:r w:rsidR="00A46C32">
          <w:rPr>
            <w:noProof/>
          </w:rPr>
          <w:tab/>
        </w:r>
        <w:r w:rsidR="00A46C32">
          <w:rPr>
            <w:noProof/>
          </w:rPr>
          <w:fldChar w:fldCharType="begin"/>
        </w:r>
        <w:r w:rsidR="00A46C32">
          <w:rPr>
            <w:noProof/>
          </w:rPr>
          <w:instrText xml:space="preserve"> PAGEREF _Toc89700686 \h </w:instrText>
        </w:r>
        <w:r w:rsidR="00A46C32">
          <w:rPr>
            <w:noProof/>
          </w:rPr>
        </w:r>
        <w:r w:rsidR="00A46C32">
          <w:rPr>
            <w:noProof/>
          </w:rPr>
          <w:fldChar w:fldCharType="separate"/>
        </w:r>
        <w:r w:rsidR="00A46C32">
          <w:rPr>
            <w:noProof/>
          </w:rPr>
          <w:t>42</w:t>
        </w:r>
        <w:r w:rsidR="00A46C32">
          <w:rPr>
            <w:noProof/>
          </w:rPr>
          <w:fldChar w:fldCharType="end"/>
        </w:r>
      </w:hyperlink>
    </w:p>
    <w:p w14:paraId="4D1CE57E" w14:textId="407248FF" w:rsidR="00A46C32" w:rsidRDefault="0006506E">
      <w:pPr>
        <w:pStyle w:val="TOC3"/>
        <w:ind w:left="960"/>
        <w:rPr>
          <w:rFonts w:asciiTheme="minorHAnsi" w:eastAsiaTheme="minorEastAsia" w:hAnsiTheme="minorHAnsi" w:cstheme="minorBidi"/>
          <w:noProof/>
          <w:sz w:val="21"/>
        </w:rPr>
      </w:pPr>
      <w:hyperlink w:anchor="_Toc89700687" w:history="1">
        <w:r w:rsidR="00A46C32" w:rsidRPr="0005534E">
          <w:rPr>
            <w:rStyle w:val="affd"/>
            <w:noProof/>
          </w:rPr>
          <w:t>3.5.2.</w:t>
        </w:r>
        <w:r w:rsidR="00A46C32">
          <w:rPr>
            <w:rFonts w:asciiTheme="minorHAnsi" w:eastAsiaTheme="minorEastAsia" w:hAnsiTheme="minorHAnsi" w:cstheme="minorBidi"/>
            <w:noProof/>
            <w:sz w:val="21"/>
          </w:rPr>
          <w:tab/>
        </w:r>
        <w:r w:rsidR="00A46C32" w:rsidRPr="0005534E">
          <w:rPr>
            <w:rStyle w:val="affd"/>
            <w:noProof/>
          </w:rPr>
          <w:t>水表检定</w:t>
        </w:r>
        <w:r w:rsidR="00A46C32">
          <w:rPr>
            <w:noProof/>
          </w:rPr>
          <w:tab/>
        </w:r>
        <w:r w:rsidR="00A46C32">
          <w:rPr>
            <w:noProof/>
          </w:rPr>
          <w:fldChar w:fldCharType="begin"/>
        </w:r>
        <w:r w:rsidR="00A46C32">
          <w:rPr>
            <w:noProof/>
          </w:rPr>
          <w:instrText xml:space="preserve"> PAGEREF _Toc89700687 \h </w:instrText>
        </w:r>
        <w:r w:rsidR="00A46C32">
          <w:rPr>
            <w:noProof/>
          </w:rPr>
        </w:r>
        <w:r w:rsidR="00A46C32">
          <w:rPr>
            <w:noProof/>
          </w:rPr>
          <w:fldChar w:fldCharType="separate"/>
        </w:r>
        <w:r w:rsidR="00A46C32">
          <w:rPr>
            <w:noProof/>
          </w:rPr>
          <w:t>44</w:t>
        </w:r>
        <w:r w:rsidR="00A46C32">
          <w:rPr>
            <w:noProof/>
          </w:rPr>
          <w:fldChar w:fldCharType="end"/>
        </w:r>
      </w:hyperlink>
    </w:p>
    <w:p w14:paraId="689CF1B5" w14:textId="05C5A8A4" w:rsidR="00A46C32" w:rsidRDefault="0006506E">
      <w:pPr>
        <w:pStyle w:val="TOC3"/>
        <w:ind w:left="960"/>
        <w:rPr>
          <w:rFonts w:asciiTheme="minorHAnsi" w:eastAsiaTheme="minorEastAsia" w:hAnsiTheme="minorHAnsi" w:cstheme="minorBidi"/>
          <w:noProof/>
          <w:sz w:val="21"/>
        </w:rPr>
      </w:pPr>
      <w:hyperlink w:anchor="_Toc89700688" w:history="1">
        <w:r w:rsidR="00A46C32" w:rsidRPr="0005534E">
          <w:rPr>
            <w:rStyle w:val="affd"/>
            <w:noProof/>
          </w:rPr>
          <w:t>3.5.3.</w:t>
        </w:r>
        <w:r w:rsidR="00A46C32">
          <w:rPr>
            <w:rFonts w:asciiTheme="minorHAnsi" w:eastAsiaTheme="minorEastAsia" w:hAnsiTheme="minorHAnsi" w:cstheme="minorBidi"/>
            <w:noProof/>
            <w:sz w:val="21"/>
          </w:rPr>
          <w:tab/>
        </w:r>
        <w:r w:rsidR="00A46C32" w:rsidRPr="0005534E">
          <w:rPr>
            <w:rStyle w:val="affd"/>
            <w:noProof/>
          </w:rPr>
          <w:t>水表领用</w:t>
        </w:r>
        <w:r w:rsidR="00A46C32">
          <w:rPr>
            <w:noProof/>
          </w:rPr>
          <w:tab/>
        </w:r>
        <w:r w:rsidR="00A46C32">
          <w:rPr>
            <w:noProof/>
          </w:rPr>
          <w:fldChar w:fldCharType="begin"/>
        </w:r>
        <w:r w:rsidR="00A46C32">
          <w:rPr>
            <w:noProof/>
          </w:rPr>
          <w:instrText xml:space="preserve"> PAGEREF _Toc89700688 \h </w:instrText>
        </w:r>
        <w:r w:rsidR="00A46C32">
          <w:rPr>
            <w:noProof/>
          </w:rPr>
        </w:r>
        <w:r w:rsidR="00A46C32">
          <w:rPr>
            <w:noProof/>
          </w:rPr>
          <w:fldChar w:fldCharType="separate"/>
        </w:r>
        <w:r w:rsidR="00A46C32">
          <w:rPr>
            <w:noProof/>
          </w:rPr>
          <w:t>44</w:t>
        </w:r>
        <w:r w:rsidR="00A46C32">
          <w:rPr>
            <w:noProof/>
          </w:rPr>
          <w:fldChar w:fldCharType="end"/>
        </w:r>
      </w:hyperlink>
    </w:p>
    <w:p w14:paraId="67F18BE9" w14:textId="463A980A" w:rsidR="00A46C32" w:rsidRDefault="0006506E">
      <w:pPr>
        <w:pStyle w:val="TOC3"/>
        <w:ind w:left="960"/>
        <w:rPr>
          <w:rFonts w:asciiTheme="minorHAnsi" w:eastAsiaTheme="minorEastAsia" w:hAnsiTheme="minorHAnsi" w:cstheme="minorBidi"/>
          <w:noProof/>
          <w:sz w:val="21"/>
        </w:rPr>
      </w:pPr>
      <w:hyperlink w:anchor="_Toc89700689" w:history="1">
        <w:r w:rsidR="00A46C32" w:rsidRPr="0005534E">
          <w:rPr>
            <w:rStyle w:val="affd"/>
            <w:noProof/>
          </w:rPr>
          <w:t>3.5.4.</w:t>
        </w:r>
        <w:r w:rsidR="00A46C32">
          <w:rPr>
            <w:rFonts w:asciiTheme="minorHAnsi" w:eastAsiaTheme="minorEastAsia" w:hAnsiTheme="minorHAnsi" w:cstheme="minorBidi"/>
            <w:noProof/>
            <w:sz w:val="21"/>
          </w:rPr>
          <w:tab/>
        </w:r>
        <w:r w:rsidR="00A46C32" w:rsidRPr="0005534E">
          <w:rPr>
            <w:rStyle w:val="affd"/>
            <w:noProof/>
          </w:rPr>
          <w:t>水表出库</w:t>
        </w:r>
        <w:r w:rsidR="00A46C32">
          <w:rPr>
            <w:noProof/>
          </w:rPr>
          <w:tab/>
        </w:r>
        <w:r w:rsidR="00A46C32">
          <w:rPr>
            <w:noProof/>
          </w:rPr>
          <w:fldChar w:fldCharType="begin"/>
        </w:r>
        <w:r w:rsidR="00A46C32">
          <w:rPr>
            <w:noProof/>
          </w:rPr>
          <w:instrText xml:space="preserve"> PAGEREF _Toc89700689 \h </w:instrText>
        </w:r>
        <w:r w:rsidR="00A46C32">
          <w:rPr>
            <w:noProof/>
          </w:rPr>
        </w:r>
        <w:r w:rsidR="00A46C32">
          <w:rPr>
            <w:noProof/>
          </w:rPr>
          <w:fldChar w:fldCharType="separate"/>
        </w:r>
        <w:r w:rsidR="00A46C32">
          <w:rPr>
            <w:noProof/>
          </w:rPr>
          <w:t>46</w:t>
        </w:r>
        <w:r w:rsidR="00A46C32">
          <w:rPr>
            <w:noProof/>
          </w:rPr>
          <w:fldChar w:fldCharType="end"/>
        </w:r>
      </w:hyperlink>
    </w:p>
    <w:p w14:paraId="38915DB6" w14:textId="7C93F9D2" w:rsidR="00A46C32" w:rsidRDefault="0006506E">
      <w:pPr>
        <w:pStyle w:val="TOC3"/>
        <w:ind w:left="960"/>
        <w:rPr>
          <w:rFonts w:asciiTheme="minorHAnsi" w:eastAsiaTheme="minorEastAsia" w:hAnsiTheme="minorHAnsi" w:cstheme="minorBidi"/>
          <w:noProof/>
          <w:sz w:val="21"/>
        </w:rPr>
      </w:pPr>
      <w:hyperlink w:anchor="_Toc89700690" w:history="1">
        <w:r w:rsidR="00A46C32" w:rsidRPr="0005534E">
          <w:rPr>
            <w:rStyle w:val="affd"/>
            <w:noProof/>
          </w:rPr>
          <w:t>3.5.5.</w:t>
        </w:r>
        <w:r w:rsidR="00A46C32">
          <w:rPr>
            <w:rFonts w:asciiTheme="minorHAnsi" w:eastAsiaTheme="minorEastAsia" w:hAnsiTheme="minorHAnsi" w:cstheme="minorBidi"/>
            <w:noProof/>
            <w:sz w:val="21"/>
          </w:rPr>
          <w:tab/>
        </w:r>
        <w:r w:rsidR="00A46C32" w:rsidRPr="0005534E">
          <w:rPr>
            <w:rStyle w:val="affd"/>
            <w:noProof/>
          </w:rPr>
          <w:t>水表退库</w:t>
        </w:r>
        <w:r w:rsidR="00A46C32">
          <w:rPr>
            <w:noProof/>
          </w:rPr>
          <w:tab/>
        </w:r>
        <w:r w:rsidR="00A46C32">
          <w:rPr>
            <w:noProof/>
          </w:rPr>
          <w:fldChar w:fldCharType="begin"/>
        </w:r>
        <w:r w:rsidR="00A46C32">
          <w:rPr>
            <w:noProof/>
          </w:rPr>
          <w:instrText xml:space="preserve"> PAGEREF _Toc89700690 \h </w:instrText>
        </w:r>
        <w:r w:rsidR="00A46C32">
          <w:rPr>
            <w:noProof/>
          </w:rPr>
        </w:r>
        <w:r w:rsidR="00A46C32">
          <w:rPr>
            <w:noProof/>
          </w:rPr>
          <w:fldChar w:fldCharType="separate"/>
        </w:r>
        <w:r w:rsidR="00A46C32">
          <w:rPr>
            <w:noProof/>
          </w:rPr>
          <w:t>47</w:t>
        </w:r>
        <w:r w:rsidR="00A46C32">
          <w:rPr>
            <w:noProof/>
          </w:rPr>
          <w:fldChar w:fldCharType="end"/>
        </w:r>
      </w:hyperlink>
    </w:p>
    <w:p w14:paraId="3BC4D075" w14:textId="63E8029B" w:rsidR="00A46C32" w:rsidRDefault="0006506E">
      <w:pPr>
        <w:pStyle w:val="TOC3"/>
        <w:ind w:left="960"/>
        <w:rPr>
          <w:rFonts w:asciiTheme="minorHAnsi" w:eastAsiaTheme="minorEastAsia" w:hAnsiTheme="minorHAnsi" w:cstheme="minorBidi"/>
          <w:noProof/>
          <w:sz w:val="21"/>
        </w:rPr>
      </w:pPr>
      <w:hyperlink w:anchor="_Toc89700691" w:history="1">
        <w:r w:rsidR="00A46C32" w:rsidRPr="0005534E">
          <w:rPr>
            <w:rStyle w:val="affd"/>
            <w:noProof/>
          </w:rPr>
          <w:t>3.5.6.</w:t>
        </w:r>
        <w:r w:rsidR="00A46C32">
          <w:rPr>
            <w:rFonts w:asciiTheme="minorHAnsi" w:eastAsiaTheme="minorEastAsia" w:hAnsiTheme="minorHAnsi" w:cstheme="minorBidi"/>
            <w:noProof/>
            <w:sz w:val="21"/>
          </w:rPr>
          <w:tab/>
        </w:r>
        <w:r w:rsidR="00A46C32" w:rsidRPr="0005534E">
          <w:rPr>
            <w:rStyle w:val="affd"/>
            <w:noProof/>
          </w:rPr>
          <w:t>水表报废</w:t>
        </w:r>
        <w:r w:rsidR="00A46C32">
          <w:rPr>
            <w:noProof/>
          </w:rPr>
          <w:tab/>
        </w:r>
        <w:r w:rsidR="00A46C32">
          <w:rPr>
            <w:noProof/>
          </w:rPr>
          <w:fldChar w:fldCharType="begin"/>
        </w:r>
        <w:r w:rsidR="00A46C32">
          <w:rPr>
            <w:noProof/>
          </w:rPr>
          <w:instrText xml:space="preserve"> PAGEREF _Toc89700691 \h </w:instrText>
        </w:r>
        <w:r w:rsidR="00A46C32">
          <w:rPr>
            <w:noProof/>
          </w:rPr>
        </w:r>
        <w:r w:rsidR="00A46C32">
          <w:rPr>
            <w:noProof/>
          </w:rPr>
          <w:fldChar w:fldCharType="separate"/>
        </w:r>
        <w:r w:rsidR="00A46C32">
          <w:rPr>
            <w:noProof/>
          </w:rPr>
          <w:t>47</w:t>
        </w:r>
        <w:r w:rsidR="00A46C32">
          <w:rPr>
            <w:noProof/>
          </w:rPr>
          <w:fldChar w:fldCharType="end"/>
        </w:r>
      </w:hyperlink>
    </w:p>
    <w:p w14:paraId="087DDAF8" w14:textId="23150263" w:rsidR="00A46C32" w:rsidRDefault="0006506E">
      <w:pPr>
        <w:pStyle w:val="TOC3"/>
        <w:ind w:left="960"/>
        <w:rPr>
          <w:rFonts w:asciiTheme="minorHAnsi" w:eastAsiaTheme="minorEastAsia" w:hAnsiTheme="minorHAnsi" w:cstheme="minorBidi"/>
          <w:noProof/>
          <w:sz w:val="21"/>
        </w:rPr>
      </w:pPr>
      <w:hyperlink w:anchor="_Toc89700692" w:history="1">
        <w:r w:rsidR="00A46C32" w:rsidRPr="0005534E">
          <w:rPr>
            <w:rStyle w:val="affd"/>
            <w:noProof/>
          </w:rPr>
          <w:t>3.5.7.</w:t>
        </w:r>
        <w:r w:rsidR="00A46C32">
          <w:rPr>
            <w:rFonts w:asciiTheme="minorHAnsi" w:eastAsiaTheme="minorEastAsia" w:hAnsiTheme="minorHAnsi" w:cstheme="minorBidi"/>
            <w:noProof/>
            <w:sz w:val="21"/>
          </w:rPr>
          <w:tab/>
        </w:r>
        <w:r w:rsidR="00A46C32" w:rsidRPr="0005534E">
          <w:rPr>
            <w:rStyle w:val="affd"/>
            <w:noProof/>
          </w:rPr>
          <w:t>水表生命周期查询</w:t>
        </w:r>
        <w:r w:rsidR="00A46C32">
          <w:rPr>
            <w:noProof/>
          </w:rPr>
          <w:tab/>
        </w:r>
        <w:r w:rsidR="00A46C32">
          <w:rPr>
            <w:noProof/>
          </w:rPr>
          <w:fldChar w:fldCharType="begin"/>
        </w:r>
        <w:r w:rsidR="00A46C32">
          <w:rPr>
            <w:noProof/>
          </w:rPr>
          <w:instrText xml:space="preserve"> PAGEREF _Toc89700692 \h </w:instrText>
        </w:r>
        <w:r w:rsidR="00A46C32">
          <w:rPr>
            <w:noProof/>
          </w:rPr>
        </w:r>
        <w:r w:rsidR="00A46C32">
          <w:rPr>
            <w:noProof/>
          </w:rPr>
          <w:fldChar w:fldCharType="separate"/>
        </w:r>
        <w:r w:rsidR="00A46C32">
          <w:rPr>
            <w:noProof/>
          </w:rPr>
          <w:t>48</w:t>
        </w:r>
        <w:r w:rsidR="00A46C32">
          <w:rPr>
            <w:noProof/>
          </w:rPr>
          <w:fldChar w:fldCharType="end"/>
        </w:r>
      </w:hyperlink>
    </w:p>
    <w:p w14:paraId="5F4613FD" w14:textId="753EB1BE" w:rsidR="00A46C32" w:rsidRDefault="0006506E">
      <w:pPr>
        <w:pStyle w:val="TOC2"/>
        <w:ind w:left="480"/>
        <w:rPr>
          <w:rFonts w:asciiTheme="minorHAnsi" w:eastAsiaTheme="minorEastAsia" w:hAnsiTheme="minorHAnsi" w:cstheme="minorBidi"/>
          <w:noProof/>
          <w:sz w:val="21"/>
        </w:rPr>
      </w:pPr>
      <w:hyperlink w:anchor="_Toc89700693" w:history="1">
        <w:r w:rsidR="00A46C32" w:rsidRPr="0005534E">
          <w:rPr>
            <w:rStyle w:val="affd"/>
            <w:noProof/>
          </w:rPr>
          <w:t>3.6.</w:t>
        </w:r>
        <w:r w:rsidR="00A46C32">
          <w:rPr>
            <w:rFonts w:asciiTheme="minorHAnsi" w:eastAsiaTheme="minorEastAsia" w:hAnsiTheme="minorHAnsi" w:cstheme="minorBidi"/>
            <w:noProof/>
            <w:sz w:val="21"/>
          </w:rPr>
          <w:tab/>
        </w:r>
        <w:r w:rsidR="00A46C32" w:rsidRPr="0005534E">
          <w:rPr>
            <w:rStyle w:val="affd"/>
            <w:noProof/>
          </w:rPr>
          <w:t>报装管理</w:t>
        </w:r>
        <w:r w:rsidR="00A46C32">
          <w:rPr>
            <w:noProof/>
          </w:rPr>
          <w:tab/>
        </w:r>
        <w:r w:rsidR="00A46C32">
          <w:rPr>
            <w:noProof/>
          </w:rPr>
          <w:fldChar w:fldCharType="begin"/>
        </w:r>
        <w:r w:rsidR="00A46C32">
          <w:rPr>
            <w:noProof/>
          </w:rPr>
          <w:instrText xml:space="preserve"> PAGEREF _Toc89700693 \h </w:instrText>
        </w:r>
        <w:r w:rsidR="00A46C32">
          <w:rPr>
            <w:noProof/>
          </w:rPr>
        </w:r>
        <w:r w:rsidR="00A46C32">
          <w:rPr>
            <w:noProof/>
          </w:rPr>
          <w:fldChar w:fldCharType="separate"/>
        </w:r>
        <w:r w:rsidR="00A46C32">
          <w:rPr>
            <w:noProof/>
          </w:rPr>
          <w:t>49</w:t>
        </w:r>
        <w:r w:rsidR="00A46C32">
          <w:rPr>
            <w:noProof/>
          </w:rPr>
          <w:fldChar w:fldCharType="end"/>
        </w:r>
      </w:hyperlink>
    </w:p>
    <w:p w14:paraId="1E79BE15" w14:textId="786A79F7" w:rsidR="00A46C32" w:rsidRDefault="0006506E">
      <w:pPr>
        <w:pStyle w:val="TOC3"/>
        <w:ind w:left="960"/>
        <w:rPr>
          <w:rFonts w:asciiTheme="minorHAnsi" w:eastAsiaTheme="minorEastAsia" w:hAnsiTheme="minorHAnsi" w:cstheme="minorBidi"/>
          <w:noProof/>
          <w:sz w:val="21"/>
        </w:rPr>
      </w:pPr>
      <w:hyperlink w:anchor="_Toc89700694" w:history="1">
        <w:r w:rsidR="00A46C32" w:rsidRPr="0005534E">
          <w:rPr>
            <w:rStyle w:val="affd"/>
            <w:noProof/>
          </w:rPr>
          <w:t>3.6.1.</w:t>
        </w:r>
        <w:r w:rsidR="00A46C32">
          <w:rPr>
            <w:rFonts w:asciiTheme="minorHAnsi" w:eastAsiaTheme="minorEastAsia" w:hAnsiTheme="minorHAnsi" w:cstheme="minorBidi"/>
            <w:noProof/>
            <w:sz w:val="21"/>
          </w:rPr>
          <w:tab/>
        </w:r>
        <w:r w:rsidR="00A46C32" w:rsidRPr="0005534E">
          <w:rPr>
            <w:rStyle w:val="affd"/>
            <w:noProof/>
          </w:rPr>
          <w:t>报装流程</w:t>
        </w:r>
        <w:r w:rsidR="00A46C32">
          <w:rPr>
            <w:noProof/>
          </w:rPr>
          <w:tab/>
        </w:r>
        <w:r w:rsidR="00A46C32">
          <w:rPr>
            <w:noProof/>
          </w:rPr>
          <w:fldChar w:fldCharType="begin"/>
        </w:r>
        <w:r w:rsidR="00A46C32">
          <w:rPr>
            <w:noProof/>
          </w:rPr>
          <w:instrText xml:space="preserve"> PAGEREF _Toc89700694 \h </w:instrText>
        </w:r>
        <w:r w:rsidR="00A46C32">
          <w:rPr>
            <w:noProof/>
          </w:rPr>
        </w:r>
        <w:r w:rsidR="00A46C32">
          <w:rPr>
            <w:noProof/>
          </w:rPr>
          <w:fldChar w:fldCharType="separate"/>
        </w:r>
        <w:r w:rsidR="00A46C32">
          <w:rPr>
            <w:noProof/>
          </w:rPr>
          <w:t>49</w:t>
        </w:r>
        <w:r w:rsidR="00A46C32">
          <w:rPr>
            <w:noProof/>
          </w:rPr>
          <w:fldChar w:fldCharType="end"/>
        </w:r>
      </w:hyperlink>
    </w:p>
    <w:p w14:paraId="3F7DF80E" w14:textId="58CD2BE6" w:rsidR="00A46C32" w:rsidRDefault="0006506E">
      <w:pPr>
        <w:pStyle w:val="TOC1"/>
        <w:tabs>
          <w:tab w:val="left" w:pos="840"/>
          <w:tab w:val="right" w:leader="dot" w:pos="8296"/>
        </w:tabs>
        <w:rPr>
          <w:rFonts w:asciiTheme="minorHAnsi" w:eastAsiaTheme="minorEastAsia" w:hAnsiTheme="minorHAnsi" w:cstheme="minorBidi"/>
          <w:noProof/>
          <w:sz w:val="21"/>
        </w:rPr>
      </w:pPr>
      <w:hyperlink w:anchor="_Toc89700695" w:history="1">
        <w:r w:rsidR="00A46C32" w:rsidRPr="0005534E">
          <w:rPr>
            <w:rStyle w:val="affd"/>
            <w:noProof/>
          </w:rPr>
          <w:t>4.</w:t>
        </w:r>
        <w:r w:rsidR="00A46C32">
          <w:rPr>
            <w:rFonts w:asciiTheme="minorHAnsi" w:eastAsiaTheme="minorEastAsia" w:hAnsiTheme="minorHAnsi" w:cstheme="minorBidi"/>
            <w:noProof/>
            <w:sz w:val="21"/>
          </w:rPr>
          <w:tab/>
        </w:r>
        <w:r w:rsidR="00A46C32" w:rsidRPr="0005534E">
          <w:rPr>
            <w:rStyle w:val="affd"/>
            <w:noProof/>
          </w:rPr>
          <w:t>接口需求</w:t>
        </w:r>
        <w:r w:rsidR="00A46C32">
          <w:rPr>
            <w:noProof/>
          </w:rPr>
          <w:tab/>
        </w:r>
        <w:r w:rsidR="00A46C32">
          <w:rPr>
            <w:noProof/>
          </w:rPr>
          <w:fldChar w:fldCharType="begin"/>
        </w:r>
        <w:r w:rsidR="00A46C32">
          <w:rPr>
            <w:noProof/>
          </w:rPr>
          <w:instrText xml:space="preserve"> PAGEREF _Toc89700695 \h </w:instrText>
        </w:r>
        <w:r w:rsidR="00A46C32">
          <w:rPr>
            <w:noProof/>
          </w:rPr>
        </w:r>
        <w:r w:rsidR="00A46C32">
          <w:rPr>
            <w:noProof/>
          </w:rPr>
          <w:fldChar w:fldCharType="separate"/>
        </w:r>
        <w:r w:rsidR="00A46C32">
          <w:rPr>
            <w:noProof/>
          </w:rPr>
          <w:t>56</w:t>
        </w:r>
        <w:r w:rsidR="00A46C32">
          <w:rPr>
            <w:noProof/>
          </w:rPr>
          <w:fldChar w:fldCharType="end"/>
        </w:r>
      </w:hyperlink>
    </w:p>
    <w:p w14:paraId="5EA2156A" w14:textId="118434A7" w:rsidR="00A46C32" w:rsidRDefault="0006506E">
      <w:pPr>
        <w:pStyle w:val="TOC2"/>
        <w:ind w:left="480"/>
        <w:rPr>
          <w:rFonts w:asciiTheme="minorHAnsi" w:eastAsiaTheme="minorEastAsia" w:hAnsiTheme="minorHAnsi" w:cstheme="minorBidi"/>
          <w:noProof/>
          <w:sz w:val="21"/>
        </w:rPr>
      </w:pPr>
      <w:hyperlink w:anchor="_Toc89700699" w:history="1">
        <w:r w:rsidR="00A46C32" w:rsidRPr="0005534E">
          <w:rPr>
            <w:rStyle w:val="affd"/>
            <w:noProof/>
          </w:rPr>
          <w:t>4.1.</w:t>
        </w:r>
        <w:r w:rsidR="00A46C32">
          <w:rPr>
            <w:rFonts w:asciiTheme="minorHAnsi" w:eastAsiaTheme="minorEastAsia" w:hAnsiTheme="minorHAnsi" w:cstheme="minorBidi"/>
            <w:noProof/>
            <w:sz w:val="21"/>
          </w:rPr>
          <w:tab/>
        </w:r>
        <w:r w:rsidR="00A46C32" w:rsidRPr="0005534E">
          <w:rPr>
            <w:rStyle w:val="affd"/>
            <w:noProof/>
          </w:rPr>
          <w:t>与银行接口</w:t>
        </w:r>
        <w:r w:rsidR="00A46C32">
          <w:rPr>
            <w:noProof/>
          </w:rPr>
          <w:tab/>
        </w:r>
        <w:r w:rsidR="00A46C32">
          <w:rPr>
            <w:noProof/>
          </w:rPr>
          <w:fldChar w:fldCharType="begin"/>
        </w:r>
        <w:r w:rsidR="00A46C32">
          <w:rPr>
            <w:noProof/>
          </w:rPr>
          <w:instrText xml:space="preserve"> PAGEREF _Toc89700699 \h </w:instrText>
        </w:r>
        <w:r w:rsidR="00A46C32">
          <w:rPr>
            <w:noProof/>
          </w:rPr>
        </w:r>
        <w:r w:rsidR="00A46C32">
          <w:rPr>
            <w:noProof/>
          </w:rPr>
          <w:fldChar w:fldCharType="separate"/>
        </w:r>
        <w:r w:rsidR="00A46C32">
          <w:rPr>
            <w:noProof/>
          </w:rPr>
          <w:t>56</w:t>
        </w:r>
        <w:r w:rsidR="00A46C32">
          <w:rPr>
            <w:noProof/>
          </w:rPr>
          <w:fldChar w:fldCharType="end"/>
        </w:r>
      </w:hyperlink>
    </w:p>
    <w:p w14:paraId="0B1C65AB" w14:textId="6ECA51E4" w:rsidR="00A46C32" w:rsidRDefault="0006506E">
      <w:pPr>
        <w:pStyle w:val="TOC2"/>
        <w:ind w:left="480"/>
        <w:rPr>
          <w:rFonts w:asciiTheme="minorHAnsi" w:eastAsiaTheme="minorEastAsia" w:hAnsiTheme="minorHAnsi" w:cstheme="minorBidi"/>
          <w:noProof/>
          <w:sz w:val="21"/>
        </w:rPr>
      </w:pPr>
      <w:hyperlink w:anchor="_Toc89700700" w:history="1">
        <w:r w:rsidR="00A46C32" w:rsidRPr="0005534E">
          <w:rPr>
            <w:rStyle w:val="affd"/>
            <w:noProof/>
          </w:rPr>
          <w:t>4.2.</w:t>
        </w:r>
        <w:r w:rsidR="00A46C32">
          <w:rPr>
            <w:rFonts w:asciiTheme="minorHAnsi" w:eastAsiaTheme="minorEastAsia" w:hAnsiTheme="minorHAnsi" w:cstheme="minorBidi"/>
            <w:noProof/>
            <w:sz w:val="21"/>
          </w:rPr>
          <w:tab/>
        </w:r>
        <w:r w:rsidR="00A46C32" w:rsidRPr="0005534E">
          <w:rPr>
            <w:rStyle w:val="affd"/>
            <w:noProof/>
          </w:rPr>
          <w:t>支付宝接口</w:t>
        </w:r>
        <w:r w:rsidR="00A46C32">
          <w:rPr>
            <w:noProof/>
          </w:rPr>
          <w:tab/>
        </w:r>
        <w:r w:rsidR="00A46C32">
          <w:rPr>
            <w:noProof/>
          </w:rPr>
          <w:fldChar w:fldCharType="begin"/>
        </w:r>
        <w:r w:rsidR="00A46C32">
          <w:rPr>
            <w:noProof/>
          </w:rPr>
          <w:instrText xml:space="preserve"> PAGEREF _Toc89700700 \h </w:instrText>
        </w:r>
        <w:r w:rsidR="00A46C32">
          <w:rPr>
            <w:noProof/>
          </w:rPr>
        </w:r>
        <w:r w:rsidR="00A46C32">
          <w:rPr>
            <w:noProof/>
          </w:rPr>
          <w:fldChar w:fldCharType="separate"/>
        </w:r>
        <w:r w:rsidR="00A46C32">
          <w:rPr>
            <w:noProof/>
          </w:rPr>
          <w:t>58</w:t>
        </w:r>
        <w:r w:rsidR="00A46C32">
          <w:rPr>
            <w:noProof/>
          </w:rPr>
          <w:fldChar w:fldCharType="end"/>
        </w:r>
      </w:hyperlink>
    </w:p>
    <w:p w14:paraId="5B7502A6" w14:textId="14F8A7EA" w:rsidR="00A46C32" w:rsidRDefault="0006506E">
      <w:pPr>
        <w:pStyle w:val="TOC2"/>
        <w:ind w:left="480"/>
        <w:rPr>
          <w:rFonts w:asciiTheme="minorHAnsi" w:eastAsiaTheme="minorEastAsia" w:hAnsiTheme="minorHAnsi" w:cstheme="minorBidi"/>
          <w:noProof/>
          <w:sz w:val="21"/>
        </w:rPr>
      </w:pPr>
      <w:hyperlink w:anchor="_Toc89700701" w:history="1">
        <w:r w:rsidR="00A46C32" w:rsidRPr="0005534E">
          <w:rPr>
            <w:rStyle w:val="affd"/>
            <w:noProof/>
          </w:rPr>
          <w:t>4.3.</w:t>
        </w:r>
        <w:r w:rsidR="00A46C32">
          <w:rPr>
            <w:rFonts w:asciiTheme="minorHAnsi" w:eastAsiaTheme="minorEastAsia" w:hAnsiTheme="minorHAnsi" w:cstheme="minorBidi"/>
            <w:noProof/>
            <w:sz w:val="21"/>
          </w:rPr>
          <w:tab/>
        </w:r>
        <w:r w:rsidR="00A46C32" w:rsidRPr="0005534E">
          <w:rPr>
            <w:rStyle w:val="affd"/>
            <w:noProof/>
          </w:rPr>
          <w:t>系统对外查询接口</w:t>
        </w:r>
        <w:r w:rsidR="00A46C32">
          <w:rPr>
            <w:noProof/>
          </w:rPr>
          <w:tab/>
        </w:r>
        <w:r w:rsidR="00A46C32">
          <w:rPr>
            <w:noProof/>
          </w:rPr>
          <w:fldChar w:fldCharType="begin"/>
        </w:r>
        <w:r w:rsidR="00A46C32">
          <w:rPr>
            <w:noProof/>
          </w:rPr>
          <w:instrText xml:space="preserve"> PAGEREF _Toc89700701 \h </w:instrText>
        </w:r>
        <w:r w:rsidR="00A46C32">
          <w:rPr>
            <w:noProof/>
          </w:rPr>
        </w:r>
        <w:r w:rsidR="00A46C32">
          <w:rPr>
            <w:noProof/>
          </w:rPr>
          <w:fldChar w:fldCharType="separate"/>
        </w:r>
        <w:r w:rsidR="00A46C32">
          <w:rPr>
            <w:noProof/>
          </w:rPr>
          <w:t>58</w:t>
        </w:r>
        <w:r w:rsidR="00A46C32">
          <w:rPr>
            <w:noProof/>
          </w:rPr>
          <w:fldChar w:fldCharType="end"/>
        </w:r>
      </w:hyperlink>
    </w:p>
    <w:p w14:paraId="32F3769E" w14:textId="54965059" w:rsidR="00A46C32" w:rsidRDefault="0006506E">
      <w:pPr>
        <w:pStyle w:val="TOC2"/>
        <w:ind w:left="480"/>
        <w:rPr>
          <w:rFonts w:asciiTheme="minorHAnsi" w:eastAsiaTheme="minorEastAsia" w:hAnsiTheme="minorHAnsi" w:cstheme="minorBidi"/>
          <w:noProof/>
          <w:sz w:val="21"/>
        </w:rPr>
      </w:pPr>
      <w:hyperlink w:anchor="_Toc89700702" w:history="1">
        <w:r w:rsidR="00A46C32" w:rsidRPr="0005534E">
          <w:rPr>
            <w:rStyle w:val="affd"/>
            <w:noProof/>
          </w:rPr>
          <w:t>4.4.</w:t>
        </w:r>
        <w:r w:rsidR="00A46C32">
          <w:rPr>
            <w:rFonts w:asciiTheme="minorHAnsi" w:eastAsiaTheme="minorEastAsia" w:hAnsiTheme="minorHAnsi" w:cstheme="minorBidi"/>
            <w:noProof/>
            <w:sz w:val="21"/>
          </w:rPr>
          <w:tab/>
        </w:r>
        <w:r w:rsidR="00A46C32" w:rsidRPr="0005534E">
          <w:rPr>
            <w:rStyle w:val="affd"/>
            <w:noProof/>
          </w:rPr>
          <w:t>短信接口</w:t>
        </w:r>
        <w:r w:rsidR="00A46C32">
          <w:rPr>
            <w:noProof/>
          </w:rPr>
          <w:tab/>
        </w:r>
        <w:r w:rsidR="00A46C32">
          <w:rPr>
            <w:noProof/>
          </w:rPr>
          <w:fldChar w:fldCharType="begin"/>
        </w:r>
        <w:r w:rsidR="00A46C32">
          <w:rPr>
            <w:noProof/>
          </w:rPr>
          <w:instrText xml:space="preserve"> PAGEREF _Toc89700702 \h </w:instrText>
        </w:r>
        <w:r w:rsidR="00A46C32">
          <w:rPr>
            <w:noProof/>
          </w:rPr>
        </w:r>
        <w:r w:rsidR="00A46C32">
          <w:rPr>
            <w:noProof/>
          </w:rPr>
          <w:fldChar w:fldCharType="separate"/>
        </w:r>
        <w:r w:rsidR="00A46C32">
          <w:rPr>
            <w:noProof/>
          </w:rPr>
          <w:t>58</w:t>
        </w:r>
        <w:r w:rsidR="00A46C32">
          <w:rPr>
            <w:noProof/>
          </w:rPr>
          <w:fldChar w:fldCharType="end"/>
        </w:r>
      </w:hyperlink>
    </w:p>
    <w:p w14:paraId="411A5CD9" w14:textId="7E9B41BA" w:rsidR="00A46C32" w:rsidRDefault="0006506E">
      <w:pPr>
        <w:pStyle w:val="TOC1"/>
        <w:tabs>
          <w:tab w:val="left" w:pos="840"/>
          <w:tab w:val="right" w:leader="dot" w:pos="8296"/>
        </w:tabs>
        <w:rPr>
          <w:rFonts w:asciiTheme="minorHAnsi" w:eastAsiaTheme="minorEastAsia" w:hAnsiTheme="minorHAnsi" w:cstheme="minorBidi"/>
          <w:noProof/>
          <w:sz w:val="21"/>
        </w:rPr>
      </w:pPr>
      <w:hyperlink w:anchor="_Toc89700703" w:history="1">
        <w:r w:rsidR="00A46C32" w:rsidRPr="0005534E">
          <w:rPr>
            <w:rStyle w:val="affd"/>
            <w:noProof/>
          </w:rPr>
          <w:t>5.</w:t>
        </w:r>
        <w:r w:rsidR="00A46C32">
          <w:rPr>
            <w:rFonts w:asciiTheme="minorHAnsi" w:eastAsiaTheme="minorEastAsia" w:hAnsiTheme="minorHAnsi" w:cstheme="minorBidi"/>
            <w:noProof/>
            <w:sz w:val="21"/>
          </w:rPr>
          <w:tab/>
        </w:r>
        <w:r w:rsidR="00A46C32" w:rsidRPr="0005534E">
          <w:rPr>
            <w:rStyle w:val="affd"/>
            <w:noProof/>
          </w:rPr>
          <w:t>报表</w:t>
        </w:r>
        <w:r w:rsidR="00A46C32">
          <w:rPr>
            <w:noProof/>
          </w:rPr>
          <w:tab/>
        </w:r>
        <w:r w:rsidR="00A46C32">
          <w:rPr>
            <w:noProof/>
          </w:rPr>
          <w:fldChar w:fldCharType="begin"/>
        </w:r>
        <w:r w:rsidR="00A46C32">
          <w:rPr>
            <w:noProof/>
          </w:rPr>
          <w:instrText xml:space="preserve"> PAGEREF _Toc89700703 \h </w:instrText>
        </w:r>
        <w:r w:rsidR="00A46C32">
          <w:rPr>
            <w:noProof/>
          </w:rPr>
        </w:r>
        <w:r w:rsidR="00A46C32">
          <w:rPr>
            <w:noProof/>
          </w:rPr>
          <w:fldChar w:fldCharType="separate"/>
        </w:r>
        <w:r w:rsidR="00A46C32">
          <w:rPr>
            <w:noProof/>
          </w:rPr>
          <w:t>58</w:t>
        </w:r>
        <w:r w:rsidR="00A46C32">
          <w:rPr>
            <w:noProof/>
          </w:rPr>
          <w:fldChar w:fldCharType="end"/>
        </w:r>
      </w:hyperlink>
    </w:p>
    <w:p w14:paraId="7B6E15A4" w14:textId="2B68B551" w:rsidR="00927EF8" w:rsidRDefault="00BC2045">
      <w:r>
        <w:fldChar w:fldCharType="end"/>
      </w:r>
    </w:p>
    <w:p w14:paraId="494128F1" w14:textId="77777777" w:rsidR="00927EF8" w:rsidRDefault="00BC2045">
      <w:pPr>
        <w:pStyle w:val="1"/>
        <w:pageBreakBefore/>
        <w:spacing w:line="579" w:lineRule="auto"/>
        <w:ind w:left="431" w:hanging="431"/>
      </w:pPr>
      <w:bookmarkStart w:id="0" w:name="_Toc516333002"/>
      <w:bookmarkStart w:id="1" w:name="_Toc89700650"/>
      <w:r>
        <w:rPr>
          <w:rFonts w:hint="eastAsia"/>
        </w:rPr>
        <w:lastRenderedPageBreak/>
        <w:t>引言</w:t>
      </w:r>
      <w:bookmarkEnd w:id="0"/>
      <w:bookmarkEnd w:id="1"/>
    </w:p>
    <w:p w14:paraId="63CC82D6" w14:textId="77777777" w:rsidR="00927EF8" w:rsidRDefault="00927EF8">
      <w:pPr>
        <w:pStyle w:val="afffd"/>
        <w:keepNext/>
        <w:keepLines/>
        <w:numPr>
          <w:ilvl w:val="0"/>
          <w:numId w:val="11"/>
        </w:numPr>
        <w:spacing w:beforeLines="50" w:before="156" w:afterLines="50" w:after="156"/>
        <w:ind w:firstLineChars="0"/>
        <w:outlineLvl w:val="1"/>
        <w:rPr>
          <w:rFonts w:ascii="Cambria" w:hAnsi="Cambria"/>
          <w:b/>
          <w:bCs/>
          <w:vanish/>
          <w:szCs w:val="32"/>
        </w:rPr>
      </w:pPr>
      <w:bookmarkStart w:id="2" w:name="_Toc377855281"/>
      <w:bookmarkStart w:id="3" w:name="_Toc376855202"/>
      <w:bookmarkStart w:id="4" w:name="_Toc423361990"/>
      <w:bookmarkStart w:id="5" w:name="_Toc377854330"/>
      <w:bookmarkStart w:id="6" w:name="_Toc396924733"/>
      <w:bookmarkStart w:id="7" w:name="_Toc516329143"/>
      <w:bookmarkStart w:id="8" w:name="_Toc394486081"/>
      <w:bookmarkStart w:id="9" w:name="_Toc394490880"/>
      <w:bookmarkStart w:id="10" w:name="_Toc421619909"/>
      <w:bookmarkStart w:id="11" w:name="_Toc377721408"/>
      <w:bookmarkStart w:id="12" w:name="_Toc516333003"/>
      <w:bookmarkStart w:id="13" w:name="_Toc376856689"/>
      <w:bookmarkStart w:id="14" w:name="_Toc377652074"/>
      <w:bookmarkStart w:id="15" w:name="_Toc400959757"/>
      <w:bookmarkStart w:id="16" w:name="_Toc423361709"/>
      <w:bookmarkStart w:id="17" w:name="_Toc393892568"/>
      <w:bookmarkStart w:id="18" w:name="_Toc378797951"/>
      <w:bookmarkStart w:id="19" w:name="_Toc394350119"/>
      <w:bookmarkStart w:id="20" w:name="_Toc427740080"/>
      <w:bookmarkStart w:id="21" w:name="_Toc375252677"/>
      <w:bookmarkStart w:id="22" w:name="_Toc377655226"/>
      <w:bookmarkStart w:id="23" w:name="_Toc424628416"/>
      <w:bookmarkStart w:id="24" w:name="_Toc377652625"/>
      <w:bookmarkStart w:id="25" w:name="_Toc394353009"/>
      <w:bookmarkStart w:id="26" w:name="_Toc394595958"/>
      <w:bookmarkStart w:id="27" w:name="_Toc423598336"/>
      <w:bookmarkStart w:id="28" w:name="_Toc377936040"/>
      <w:bookmarkStart w:id="29" w:name="_Toc400782990"/>
      <w:bookmarkStart w:id="30" w:name="_Toc377851135"/>
      <w:bookmarkStart w:id="31" w:name="_Toc377938246"/>
      <w:bookmarkStart w:id="32" w:name="_Toc375251856"/>
      <w:bookmarkStart w:id="33" w:name="_Toc377854512"/>
      <w:bookmarkStart w:id="34" w:name="_Toc422143090"/>
      <w:bookmarkStart w:id="35" w:name="_Toc393898456"/>
      <w:bookmarkStart w:id="36" w:name="_Toc393899084"/>
      <w:bookmarkStart w:id="37" w:name="_Toc377854694"/>
      <w:bookmarkStart w:id="38" w:name="_Toc427308735"/>
      <w:bookmarkStart w:id="39" w:name="_Toc393898211"/>
      <w:bookmarkStart w:id="40" w:name="_Toc427228586"/>
      <w:bookmarkStart w:id="41" w:name="_Toc377930841"/>
      <w:bookmarkStart w:id="42" w:name="_Toc377648379"/>
      <w:bookmarkStart w:id="43" w:name="_Toc396917719"/>
      <w:bookmarkStart w:id="44" w:name="_Toc377481195"/>
      <w:bookmarkStart w:id="45" w:name="_Toc394079440"/>
      <w:bookmarkStart w:id="46" w:name="_Toc420165625"/>
      <w:bookmarkStart w:id="47" w:name="_Toc396924986"/>
      <w:bookmarkStart w:id="48" w:name="_Toc426975133"/>
      <w:bookmarkStart w:id="49" w:name="_Toc8970065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37C42B0D" w14:textId="77777777" w:rsidR="00927EF8" w:rsidRDefault="00927EF8">
      <w:pPr>
        <w:pStyle w:val="afffd"/>
        <w:keepNext/>
        <w:keepLines/>
        <w:numPr>
          <w:ilvl w:val="0"/>
          <w:numId w:val="12"/>
        </w:numPr>
        <w:spacing w:beforeLines="50" w:before="156" w:afterLines="50" w:after="156"/>
        <w:ind w:firstLineChars="0"/>
        <w:outlineLvl w:val="1"/>
        <w:rPr>
          <w:b/>
          <w:bCs/>
          <w:vanish/>
        </w:rPr>
      </w:pPr>
      <w:bookmarkStart w:id="50" w:name="_Toc377854695"/>
      <w:bookmarkStart w:id="51" w:name="_Toc378797952"/>
      <w:bookmarkStart w:id="52" w:name="_Toc427740081"/>
      <w:bookmarkStart w:id="53" w:name="_Toc400782991"/>
      <w:bookmarkStart w:id="54" w:name="_Toc393898457"/>
      <w:bookmarkStart w:id="55" w:name="_Toc427228587"/>
      <w:bookmarkStart w:id="56" w:name="_Toc393899085"/>
      <w:bookmarkStart w:id="57" w:name="_Toc427308736"/>
      <w:bookmarkStart w:id="58" w:name="_Toc375252678"/>
      <w:bookmarkStart w:id="59" w:name="_Toc377851136"/>
      <w:bookmarkStart w:id="60" w:name="_Toc393898212"/>
      <w:bookmarkStart w:id="61" w:name="_Toc396924734"/>
      <w:bookmarkStart w:id="62" w:name="_Toc377936041"/>
      <w:bookmarkStart w:id="63" w:name="_Toc377481196"/>
      <w:bookmarkStart w:id="64" w:name="_Toc377652075"/>
      <w:bookmarkStart w:id="65" w:name="_Toc375251857"/>
      <w:bookmarkStart w:id="66" w:name="_Toc376855203"/>
      <w:bookmarkStart w:id="67" w:name="_Toc377648380"/>
      <w:bookmarkStart w:id="68" w:name="_Toc393892569"/>
      <w:bookmarkStart w:id="69" w:name="_Toc377652626"/>
      <w:bookmarkStart w:id="70" w:name="_Toc377938247"/>
      <w:bookmarkStart w:id="71" w:name="_Toc423598337"/>
      <w:bookmarkStart w:id="72" w:name="_Toc394595959"/>
      <w:bookmarkStart w:id="73" w:name="_Toc396924987"/>
      <w:bookmarkStart w:id="74" w:name="_Toc377854513"/>
      <w:bookmarkStart w:id="75" w:name="_Toc394353010"/>
      <w:bookmarkStart w:id="76" w:name="_Toc377655227"/>
      <w:bookmarkStart w:id="77" w:name="_Toc516333004"/>
      <w:bookmarkStart w:id="78" w:name="_Toc420165626"/>
      <w:bookmarkStart w:id="79" w:name="_Toc423361710"/>
      <w:bookmarkStart w:id="80" w:name="_Toc377721409"/>
      <w:bookmarkStart w:id="81" w:name="_Toc426975134"/>
      <w:bookmarkStart w:id="82" w:name="_Toc394079441"/>
      <w:bookmarkStart w:id="83" w:name="_Toc377930842"/>
      <w:bookmarkStart w:id="84" w:name="_Toc377854331"/>
      <w:bookmarkStart w:id="85" w:name="_Toc422143091"/>
      <w:bookmarkStart w:id="86" w:name="_Toc421619910"/>
      <w:bookmarkStart w:id="87" w:name="_Toc394350120"/>
      <w:bookmarkStart w:id="88" w:name="_Toc424628417"/>
      <w:bookmarkStart w:id="89" w:name="_Toc394486082"/>
      <w:bookmarkStart w:id="90" w:name="_Toc377855282"/>
      <w:bookmarkStart w:id="91" w:name="_Toc396917720"/>
      <w:bookmarkStart w:id="92" w:name="_Toc423361991"/>
      <w:bookmarkStart w:id="93" w:name="_Toc376856690"/>
      <w:bookmarkStart w:id="94" w:name="_Toc394490881"/>
      <w:bookmarkStart w:id="95" w:name="_Toc400959758"/>
      <w:bookmarkStart w:id="96" w:name="_Toc516329144"/>
      <w:bookmarkStart w:id="97" w:name="_Toc89700652"/>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14:paraId="7BB46D5B" w14:textId="77777777" w:rsidR="00927EF8" w:rsidRDefault="00927EF8">
      <w:pPr>
        <w:pStyle w:val="afffd"/>
        <w:keepNext/>
        <w:keepLines/>
        <w:numPr>
          <w:ilvl w:val="0"/>
          <w:numId w:val="13"/>
        </w:numPr>
        <w:spacing w:beforeLines="50" w:before="156" w:afterLines="50" w:after="156"/>
        <w:ind w:firstLineChars="0"/>
        <w:outlineLvl w:val="1"/>
        <w:rPr>
          <w:b/>
          <w:bCs/>
          <w:vanish/>
        </w:rPr>
      </w:pPr>
      <w:bookmarkStart w:id="98" w:name="_Toc394353011"/>
      <w:bookmarkStart w:id="99" w:name="_Toc394490882"/>
      <w:bookmarkStart w:id="100" w:name="_Toc394350121"/>
      <w:bookmarkStart w:id="101" w:name="_Toc377854696"/>
      <w:bookmarkStart w:id="102" w:name="_Toc394595960"/>
      <w:bookmarkStart w:id="103" w:name="_Toc376856691"/>
      <w:bookmarkStart w:id="104" w:name="_Toc516333005"/>
      <w:bookmarkStart w:id="105" w:name="_Toc400959759"/>
      <w:bookmarkStart w:id="106" w:name="_Toc377721410"/>
      <w:bookmarkStart w:id="107" w:name="_Toc377655228"/>
      <w:bookmarkStart w:id="108" w:name="_Toc421619911"/>
      <w:bookmarkStart w:id="109" w:name="_Toc426975135"/>
      <w:bookmarkStart w:id="110" w:name="_Toc423361711"/>
      <w:bookmarkStart w:id="111" w:name="_Toc427740082"/>
      <w:bookmarkStart w:id="112" w:name="_Toc377652627"/>
      <w:bookmarkStart w:id="113" w:name="_Toc377938248"/>
      <w:bookmarkStart w:id="114" w:name="_Toc393892570"/>
      <w:bookmarkStart w:id="115" w:name="_Toc423598338"/>
      <w:bookmarkStart w:id="116" w:name="_Toc377481197"/>
      <w:bookmarkStart w:id="117" w:name="_Toc393898213"/>
      <w:bookmarkStart w:id="118" w:name="_Toc516329145"/>
      <w:bookmarkStart w:id="119" w:name="_Toc375252679"/>
      <w:bookmarkStart w:id="120" w:name="_Toc423361992"/>
      <w:bookmarkStart w:id="121" w:name="_Toc400782992"/>
      <w:bookmarkStart w:id="122" w:name="_Toc375251858"/>
      <w:bookmarkStart w:id="123" w:name="_Toc377851137"/>
      <w:bookmarkStart w:id="124" w:name="_Toc393899086"/>
      <w:bookmarkStart w:id="125" w:name="_Toc377930843"/>
      <w:bookmarkStart w:id="126" w:name="_Toc396924988"/>
      <w:bookmarkStart w:id="127" w:name="_Toc376855204"/>
      <w:bookmarkStart w:id="128" w:name="_Toc424628418"/>
      <w:bookmarkStart w:id="129" w:name="_Toc377652076"/>
      <w:bookmarkStart w:id="130" w:name="_Toc394079442"/>
      <w:bookmarkStart w:id="131" w:name="_Toc396924735"/>
      <w:bookmarkStart w:id="132" w:name="_Toc377854514"/>
      <w:bookmarkStart w:id="133" w:name="_Toc427308737"/>
      <w:bookmarkStart w:id="134" w:name="_Toc377936042"/>
      <w:bookmarkStart w:id="135" w:name="_Toc422143092"/>
      <w:bookmarkStart w:id="136" w:name="_Toc396917721"/>
      <w:bookmarkStart w:id="137" w:name="_Toc394486083"/>
      <w:bookmarkStart w:id="138" w:name="_Toc427228588"/>
      <w:bookmarkStart w:id="139" w:name="_Toc377854332"/>
      <w:bookmarkStart w:id="140" w:name="_Toc420165627"/>
      <w:bookmarkStart w:id="141" w:name="_Toc377855283"/>
      <w:bookmarkStart w:id="142" w:name="_Toc378797953"/>
      <w:bookmarkStart w:id="143" w:name="_Toc393898458"/>
      <w:bookmarkStart w:id="144" w:name="_Toc377648381"/>
      <w:bookmarkStart w:id="145" w:name="_Toc89700653"/>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53D441E1" w14:textId="77777777" w:rsidR="00927EF8" w:rsidRDefault="00BC2045">
      <w:pPr>
        <w:pStyle w:val="2"/>
      </w:pPr>
      <w:bookmarkStart w:id="146" w:name="_Toc516333006"/>
      <w:bookmarkStart w:id="147" w:name="_Toc432834425"/>
      <w:bookmarkStart w:id="148" w:name="_Toc89700654"/>
      <w:r>
        <w:rPr>
          <w:rFonts w:hint="eastAsia"/>
        </w:rPr>
        <w:t>目的</w:t>
      </w:r>
      <w:bookmarkEnd w:id="146"/>
      <w:bookmarkEnd w:id="147"/>
      <w:bookmarkEnd w:id="148"/>
    </w:p>
    <w:p w14:paraId="10F03E77" w14:textId="77777777" w:rsidR="00927EF8" w:rsidRDefault="00BC2045">
      <w:pPr>
        <w:spacing w:before="60" w:after="60"/>
        <w:ind w:firstLine="420"/>
      </w:pPr>
      <w:r>
        <w:rPr>
          <w:rFonts w:hint="eastAsia"/>
        </w:rPr>
        <w:t>编写本需求分析说明书的目的是</w:t>
      </w:r>
      <w:r>
        <w:t>根据</w:t>
      </w:r>
      <w:r>
        <w:rPr>
          <w:rFonts w:hint="eastAsia"/>
        </w:rPr>
        <w:t>现场</w:t>
      </w:r>
      <w:r>
        <w:t>业务调查</w:t>
      </w:r>
      <w:r>
        <w:rPr>
          <w:rFonts w:hint="eastAsia"/>
        </w:rPr>
        <w:t>细化</w:t>
      </w:r>
      <w:r>
        <w:t>项目需求</w:t>
      </w:r>
      <w:r>
        <w:rPr>
          <w:rFonts w:hint="eastAsia"/>
        </w:rPr>
        <w:t>、</w:t>
      </w:r>
      <w:r>
        <w:t>业务流程</w:t>
      </w:r>
      <w:r>
        <w:rPr>
          <w:rFonts w:hint="eastAsia"/>
        </w:rPr>
        <w:t>，</w:t>
      </w:r>
      <w:r>
        <w:t>确定</w:t>
      </w:r>
      <w:r>
        <w:rPr>
          <w:rFonts w:hint="eastAsia"/>
        </w:rPr>
        <w:t>项目</w:t>
      </w:r>
      <w:r>
        <w:t>范围</w:t>
      </w:r>
      <w:r>
        <w:rPr>
          <w:rFonts w:hint="eastAsia"/>
        </w:rPr>
        <w:t>。为</w:t>
      </w:r>
      <w:r>
        <w:t>系统的设计</w:t>
      </w:r>
      <w:r>
        <w:rPr>
          <w:rFonts w:hint="eastAsia"/>
        </w:rPr>
        <w:t>开</w:t>
      </w:r>
      <w:r>
        <w:t>发</w:t>
      </w:r>
      <w:r>
        <w:rPr>
          <w:rFonts w:hint="eastAsia"/>
        </w:rPr>
        <w:t>提供</w:t>
      </w:r>
      <w:r>
        <w:t>依据。</w:t>
      </w:r>
    </w:p>
    <w:p w14:paraId="6B991A05" w14:textId="77777777" w:rsidR="00927EF8" w:rsidRDefault="00BC2045">
      <w:pPr>
        <w:spacing w:before="60" w:after="60"/>
        <w:ind w:firstLine="420"/>
      </w:pPr>
      <w:r>
        <w:rPr>
          <w:rFonts w:hint="eastAsia"/>
        </w:rPr>
        <w:t>本需求分析说明书预期读者包含甲方需求</w:t>
      </w:r>
      <w:r>
        <w:t>提供</w:t>
      </w:r>
      <w:r>
        <w:rPr>
          <w:rFonts w:hint="eastAsia"/>
        </w:rPr>
        <w:t>者</w:t>
      </w:r>
      <w:r>
        <w:t>、业务及技术负责人</w:t>
      </w:r>
      <w:r>
        <w:rPr>
          <w:rFonts w:hint="eastAsia"/>
        </w:rPr>
        <w:t>及</w:t>
      </w:r>
      <w:r>
        <w:t>其它项目相关</w:t>
      </w:r>
      <w:r>
        <w:rPr>
          <w:rFonts w:hint="eastAsia"/>
        </w:rPr>
        <w:t>者。也</w:t>
      </w:r>
      <w:r>
        <w:t>包含</w:t>
      </w:r>
      <w:r>
        <w:rPr>
          <w:rFonts w:hint="eastAsia"/>
        </w:rPr>
        <w:t>乙方系统</w:t>
      </w:r>
      <w:r>
        <w:t>设计、开发、测试及</w:t>
      </w:r>
      <w:r>
        <w:rPr>
          <w:rFonts w:hint="eastAsia"/>
        </w:rPr>
        <w:t>其它</w:t>
      </w:r>
      <w:r>
        <w:t>相关人员</w:t>
      </w:r>
      <w:r>
        <w:rPr>
          <w:rFonts w:hint="eastAsia"/>
        </w:rPr>
        <w:t>。</w:t>
      </w:r>
    </w:p>
    <w:p w14:paraId="6B8813E5" w14:textId="77777777" w:rsidR="00927EF8" w:rsidRDefault="00BC2045">
      <w:pPr>
        <w:pStyle w:val="2"/>
      </w:pPr>
      <w:bookmarkStart w:id="149" w:name="_Toc432834429"/>
      <w:bookmarkStart w:id="150" w:name="_Toc516333007"/>
      <w:bookmarkStart w:id="151" w:name="_Toc89700655"/>
      <w:bookmarkStart w:id="152" w:name="_Toc432834426"/>
      <w:r>
        <w:rPr>
          <w:rFonts w:hint="eastAsia"/>
        </w:rPr>
        <w:t>背景</w:t>
      </w:r>
      <w:bookmarkEnd w:id="149"/>
      <w:bookmarkEnd w:id="150"/>
      <w:bookmarkEnd w:id="151"/>
    </w:p>
    <w:p w14:paraId="5E702F8D" w14:textId="77777777" w:rsidR="00927EF8" w:rsidRDefault="00BC2045">
      <w:pPr>
        <w:ind w:firstLine="420"/>
        <w:rPr>
          <w:rFonts w:cstheme="minorBidi"/>
          <w:color w:val="333333"/>
        </w:rPr>
      </w:pPr>
      <w:bookmarkStart w:id="153" w:name="_Toc516333008"/>
      <w:bookmarkStart w:id="154" w:name="_Toc432834430"/>
      <w:bookmarkStart w:id="155" w:name="_Toc432834428"/>
      <w:bookmarkEnd w:id="152"/>
      <w:r>
        <w:rPr>
          <w:rFonts w:cstheme="minorBidi"/>
          <w:color w:val="333333"/>
        </w:rPr>
        <w:t>福建水投集团注册资本46亿元，经营范围为水利项目投资及管理，水利工程建筑设计与施工及相关技术服务；水资源开发与利用，水的生产与供应、污水处理及其再生利用，水生态产业投资、运营及相关配套服务；水利设施周边配套土地等资源综合开发利用等。在全省40多个县市区投资重大水利项目超过450亿元，实现全省全覆盖，大幅控制我省岛屿、沿海经济发达以及经济发展潜力大、后劲足的地区水资源、水务市场。目前，集团公司总资产超173亿元，净资产超70亿元，拥有全级次子公司超过67家，职工人数超3500人。</w:t>
      </w:r>
    </w:p>
    <w:p w14:paraId="10DD1BB4" w14:textId="77777777" w:rsidR="00927EF8" w:rsidRDefault="00BC2045">
      <w:pPr>
        <w:ind w:firstLine="420"/>
      </w:pPr>
      <w:r>
        <w:rPr>
          <w:rFonts w:cstheme="minorBidi"/>
          <w:color w:val="333333"/>
        </w:rPr>
        <w:br/>
        <w:t>    当前，福建水投集团正紧紧抓住城乡供水一体化建设的机遇，按照“发展提质、管理提升、经营提效、党建提档”的工作思路，深化企业改革，强化资本运作，拓宽产业布局，延伸产业链条，借势借力发展，创新管理体制，增强经营活力，完善建立“产权明晰、权责明确、政企分开、管理科学”的现代企业制度，打造成资产优质、支撑作用明显的省级水利综合性投融资企业，打造成主营业务突出、综合效益明显的水利行业上市企业，打造产业特色鲜明、服务功能齐全、公益性和经营性兼备的全国水利行业龙头企业，发展水利事业，服务生态建设，为建设机制活、产业优、百姓富、生态美的新福建提供坚实水利支撑！</w:t>
      </w:r>
    </w:p>
    <w:p w14:paraId="0D7C75F3" w14:textId="77777777" w:rsidR="00927EF8" w:rsidRDefault="00BC2045">
      <w:pPr>
        <w:pStyle w:val="2"/>
      </w:pPr>
      <w:bookmarkStart w:id="156" w:name="_Toc89700656"/>
      <w:r>
        <w:rPr>
          <w:rFonts w:hint="eastAsia"/>
        </w:rPr>
        <w:lastRenderedPageBreak/>
        <w:t>定义</w:t>
      </w:r>
      <w:bookmarkEnd w:id="153"/>
      <w:bookmarkEnd w:id="154"/>
      <w:bookmarkEnd w:id="156"/>
    </w:p>
    <w:p w14:paraId="7AC5AF89" w14:textId="77777777" w:rsidR="00927EF8" w:rsidRDefault="00BC2045">
      <w:pPr>
        <w:spacing w:before="60" w:after="60"/>
        <w:ind w:firstLine="480"/>
      </w:pPr>
      <w:r>
        <w:rPr>
          <w:rFonts w:hint="eastAsia"/>
        </w:rPr>
        <w:t>本需求分析说明书中涉及的专门术语、容易引起歧义的概念、关键词缩写及其他需要解释的内容有</w:t>
      </w:r>
      <w:r>
        <w:t>：</w:t>
      </w:r>
    </w:p>
    <w:p w14:paraId="0CEC06D2" w14:textId="77777777" w:rsidR="00927EF8" w:rsidRDefault="00BC2045">
      <w:pPr>
        <w:pStyle w:val="afffd"/>
        <w:numPr>
          <w:ilvl w:val="0"/>
          <w:numId w:val="14"/>
        </w:numPr>
        <w:ind w:firstLineChars="0"/>
        <w:jc w:val="left"/>
      </w:pPr>
      <w:r>
        <w:rPr>
          <w:rFonts w:hint="eastAsia"/>
        </w:rPr>
        <w:t>站</w:t>
      </w:r>
      <w:r>
        <w:t>点：用于划分用户所属</w:t>
      </w:r>
      <w:r>
        <w:rPr>
          <w:rFonts w:hint="eastAsia"/>
        </w:rPr>
        <w:t>管</w:t>
      </w:r>
      <w:r>
        <w:t>辖</w:t>
      </w:r>
      <w:r>
        <w:rPr>
          <w:rFonts w:hint="eastAsia"/>
        </w:rPr>
        <w:t>区域</w:t>
      </w:r>
      <w:r>
        <w:t>，站点可以进行多级管理。</w:t>
      </w:r>
    </w:p>
    <w:p w14:paraId="55CE5711" w14:textId="77777777" w:rsidR="00927EF8" w:rsidRDefault="00BC2045">
      <w:pPr>
        <w:pStyle w:val="afffd"/>
        <w:numPr>
          <w:ilvl w:val="0"/>
          <w:numId w:val="14"/>
        </w:numPr>
        <w:ind w:firstLineChars="0"/>
        <w:jc w:val="left"/>
      </w:pPr>
      <w:r>
        <w:rPr>
          <w:rFonts w:hint="eastAsia"/>
        </w:rPr>
        <w:t>册</w:t>
      </w:r>
      <w:r>
        <w:t>本：</w:t>
      </w:r>
      <w:r>
        <w:rPr>
          <w:rFonts w:hint="eastAsia"/>
        </w:rPr>
        <w:t>又</w:t>
      </w:r>
      <w:r>
        <w:t>称抄表本或抄表簿，根据抄表线路</w:t>
      </w:r>
      <w:r>
        <w:rPr>
          <w:rFonts w:hint="eastAsia"/>
        </w:rPr>
        <w:t>规划</w:t>
      </w:r>
      <w:r>
        <w:t>，按排相邻的一些水表给某一个抄表员</w:t>
      </w:r>
      <w:r>
        <w:rPr>
          <w:rFonts w:hint="eastAsia"/>
        </w:rPr>
        <w:t>进行</w:t>
      </w:r>
      <w:r>
        <w:t>抄表</w:t>
      </w:r>
      <w:r>
        <w:rPr>
          <w:rFonts w:hint="eastAsia"/>
        </w:rPr>
        <w:t>；册</w:t>
      </w:r>
      <w:r>
        <w:t>本的属性有册本编</w:t>
      </w:r>
      <w:r>
        <w:rPr>
          <w:rFonts w:hint="eastAsia"/>
        </w:rPr>
        <w:t>号</w:t>
      </w:r>
      <w:r>
        <w:t>、册本名称、抄表员、抄表工次、抄表周期、起抄日期等。</w:t>
      </w:r>
    </w:p>
    <w:p w14:paraId="67EF0A87" w14:textId="77777777" w:rsidR="00927EF8" w:rsidRDefault="00BC2045">
      <w:pPr>
        <w:pStyle w:val="afffd"/>
        <w:numPr>
          <w:ilvl w:val="0"/>
          <w:numId w:val="14"/>
        </w:numPr>
        <w:ind w:firstLineChars="0"/>
        <w:jc w:val="left"/>
      </w:pPr>
      <w:r>
        <w:rPr>
          <w:rFonts w:hint="eastAsia"/>
        </w:rPr>
        <w:t>用户编号</w:t>
      </w:r>
      <w:r>
        <w:t>：</w:t>
      </w:r>
      <w:r>
        <w:rPr>
          <w:rFonts w:hint="eastAsia"/>
        </w:rPr>
        <w:t>为签定了供用水合同的正式用户分配的唯一识别号，用户编号自立户时自动由系统按指定规则产生，用户编号一旦生成，不能因过户、用水性质发生变更等原因而改变。</w:t>
      </w:r>
    </w:p>
    <w:p w14:paraId="5873D7B3" w14:textId="77777777" w:rsidR="00927EF8" w:rsidRDefault="00BC2045">
      <w:pPr>
        <w:pStyle w:val="afffd"/>
        <w:numPr>
          <w:ilvl w:val="0"/>
          <w:numId w:val="14"/>
        </w:numPr>
        <w:ind w:firstLineChars="0"/>
        <w:jc w:val="left"/>
      </w:pPr>
      <w:r>
        <w:rPr>
          <w:rFonts w:hint="eastAsia"/>
        </w:rPr>
        <w:t>水</w:t>
      </w:r>
      <w:r>
        <w:t>表分类：</w:t>
      </w:r>
      <w:r>
        <w:rPr>
          <w:rFonts w:hint="eastAsia"/>
        </w:rPr>
        <w:t>水</w:t>
      </w:r>
      <w:r>
        <w:t>表分类分为</w:t>
      </w:r>
      <w:r>
        <w:rPr>
          <w:rFonts w:hint="eastAsia"/>
        </w:rPr>
        <w:t>单表、总分表等。</w:t>
      </w:r>
    </w:p>
    <w:p w14:paraId="6F26D520" w14:textId="77777777" w:rsidR="00927EF8" w:rsidRDefault="00BC2045">
      <w:pPr>
        <w:pStyle w:val="afffd"/>
        <w:numPr>
          <w:ilvl w:val="0"/>
          <w:numId w:val="14"/>
        </w:numPr>
        <w:ind w:firstLineChars="0"/>
        <w:jc w:val="left"/>
      </w:pPr>
      <w:r>
        <w:rPr>
          <w:rFonts w:hint="eastAsia"/>
        </w:rPr>
        <w:t>售水量＝抄收水量</w:t>
      </w:r>
      <w:r>
        <w:rPr>
          <w:rFonts w:hint="eastAsia"/>
        </w:rPr>
        <w:t>+</w:t>
      </w:r>
      <w:r>
        <w:rPr>
          <w:rFonts w:hint="eastAsia"/>
        </w:rPr>
        <w:t>查处水量±调整水量</w:t>
      </w:r>
    </w:p>
    <w:p w14:paraId="3FCB2A6E" w14:textId="77777777" w:rsidR="00927EF8" w:rsidRDefault="00BC2045">
      <w:pPr>
        <w:pStyle w:val="afffd"/>
        <w:numPr>
          <w:ilvl w:val="0"/>
          <w:numId w:val="14"/>
        </w:numPr>
        <w:ind w:firstLineChars="0"/>
        <w:jc w:val="left"/>
      </w:pPr>
      <w:r>
        <w:rPr>
          <w:rFonts w:hint="eastAsia"/>
        </w:rPr>
        <w:t>抄收水量：抄表收费的水量</w:t>
      </w:r>
    </w:p>
    <w:p w14:paraId="702796E6" w14:textId="77777777" w:rsidR="00927EF8" w:rsidRDefault="00BC2045">
      <w:pPr>
        <w:pStyle w:val="afffd"/>
        <w:numPr>
          <w:ilvl w:val="0"/>
          <w:numId w:val="14"/>
        </w:numPr>
        <w:ind w:firstLineChars="0"/>
        <w:jc w:val="left"/>
      </w:pPr>
      <w:r>
        <w:rPr>
          <w:rFonts w:hint="eastAsia"/>
        </w:rPr>
        <w:t>调整水量＝优惠水量</w:t>
      </w:r>
      <w:r>
        <w:rPr>
          <w:rFonts w:hint="eastAsia"/>
        </w:rPr>
        <w:t>+</w:t>
      </w:r>
      <w:r>
        <w:rPr>
          <w:rFonts w:hint="eastAsia"/>
        </w:rPr>
        <w:t>减免水量</w:t>
      </w:r>
      <w:r>
        <w:rPr>
          <w:rFonts w:hint="eastAsia"/>
        </w:rPr>
        <w:t>+</w:t>
      </w:r>
      <w:r>
        <w:rPr>
          <w:rFonts w:hint="eastAsia"/>
        </w:rPr>
        <w:t>抄表（录入）误差</w:t>
      </w:r>
    </w:p>
    <w:p w14:paraId="39D4E6B2" w14:textId="77777777" w:rsidR="00927EF8" w:rsidRDefault="00BC2045">
      <w:pPr>
        <w:pStyle w:val="afffd"/>
        <w:numPr>
          <w:ilvl w:val="0"/>
          <w:numId w:val="14"/>
        </w:numPr>
        <w:ind w:firstLineChars="0"/>
        <w:jc w:val="left"/>
      </w:pPr>
      <w:r>
        <w:rPr>
          <w:rFonts w:hint="eastAsia"/>
        </w:rPr>
        <w:t>当期应收水费：当期售水量乘以不同类别的水价（到户价）所得的金额</w:t>
      </w:r>
    </w:p>
    <w:p w14:paraId="37A31F4B" w14:textId="77777777" w:rsidR="00927EF8" w:rsidRDefault="00BC2045">
      <w:pPr>
        <w:pStyle w:val="afffd"/>
        <w:numPr>
          <w:ilvl w:val="0"/>
          <w:numId w:val="14"/>
        </w:numPr>
        <w:ind w:firstLineChars="0"/>
        <w:jc w:val="left"/>
      </w:pPr>
      <w:r>
        <w:rPr>
          <w:rFonts w:hint="eastAsia"/>
        </w:rPr>
        <w:t>当期实收水费：实收当期水费和实收历史欠费</w:t>
      </w:r>
    </w:p>
    <w:p w14:paraId="07F457EA" w14:textId="77777777" w:rsidR="00927EF8" w:rsidRDefault="00BC2045">
      <w:pPr>
        <w:pStyle w:val="afffd"/>
        <w:numPr>
          <w:ilvl w:val="0"/>
          <w:numId w:val="14"/>
        </w:numPr>
        <w:ind w:firstLineChars="0"/>
        <w:jc w:val="left"/>
      </w:pPr>
      <w:r>
        <w:rPr>
          <w:rFonts w:hint="eastAsia"/>
        </w:rPr>
        <w:t>当期欠费：当期内未到账的当期应收水费</w:t>
      </w:r>
    </w:p>
    <w:p w14:paraId="43DD736A" w14:textId="77777777" w:rsidR="00927EF8" w:rsidRDefault="00BC2045">
      <w:pPr>
        <w:pStyle w:val="afffd"/>
        <w:numPr>
          <w:ilvl w:val="0"/>
          <w:numId w:val="14"/>
        </w:numPr>
        <w:ind w:firstLineChars="0"/>
        <w:jc w:val="left"/>
      </w:pPr>
      <w:r>
        <w:rPr>
          <w:rFonts w:hint="eastAsia"/>
        </w:rPr>
        <w:t>历史欠费：当期前未到账的应收水费</w:t>
      </w:r>
    </w:p>
    <w:p w14:paraId="21A18752" w14:textId="77777777" w:rsidR="00927EF8" w:rsidRDefault="00BC2045">
      <w:pPr>
        <w:pStyle w:val="afffd"/>
        <w:numPr>
          <w:ilvl w:val="0"/>
          <w:numId w:val="14"/>
        </w:numPr>
        <w:ind w:firstLineChars="0"/>
        <w:jc w:val="left"/>
      </w:pPr>
      <w:r>
        <w:rPr>
          <w:rFonts w:hint="eastAsia"/>
        </w:rPr>
        <w:t>当期水费回收率＝（当期应收水费－当期未收水费）</w:t>
      </w:r>
      <w:r>
        <w:rPr>
          <w:rFonts w:hint="eastAsia"/>
        </w:rPr>
        <w:t>/</w:t>
      </w:r>
      <w:r>
        <w:rPr>
          <w:rFonts w:hint="eastAsia"/>
        </w:rPr>
        <w:t>当期应收水费×</w:t>
      </w:r>
      <w:r>
        <w:rPr>
          <w:rFonts w:hint="eastAsia"/>
        </w:rPr>
        <w:t>100%</w:t>
      </w:r>
    </w:p>
    <w:p w14:paraId="4CD11826" w14:textId="77777777" w:rsidR="00927EF8" w:rsidRDefault="00BC2045">
      <w:pPr>
        <w:pStyle w:val="afffd"/>
        <w:numPr>
          <w:ilvl w:val="0"/>
          <w:numId w:val="14"/>
        </w:numPr>
        <w:ind w:firstLineChars="0"/>
        <w:jc w:val="left"/>
      </w:pPr>
      <w:r>
        <w:rPr>
          <w:rFonts w:hint="eastAsia"/>
        </w:rPr>
        <w:t>历史欠费回收率＝实收历史欠费</w:t>
      </w:r>
      <w:r>
        <w:rPr>
          <w:rFonts w:hint="eastAsia"/>
        </w:rPr>
        <w:t>/</w:t>
      </w:r>
      <w:r>
        <w:rPr>
          <w:rFonts w:hint="eastAsia"/>
        </w:rPr>
        <w:t>应收历史欠费×</w:t>
      </w:r>
      <w:r>
        <w:rPr>
          <w:rFonts w:hint="eastAsia"/>
        </w:rPr>
        <w:t>100%</w:t>
      </w:r>
    </w:p>
    <w:p w14:paraId="0C984EF6" w14:textId="77777777" w:rsidR="00927EF8" w:rsidRDefault="00BC2045">
      <w:pPr>
        <w:pStyle w:val="afffd"/>
        <w:numPr>
          <w:ilvl w:val="0"/>
          <w:numId w:val="14"/>
        </w:numPr>
        <w:ind w:firstLineChars="0"/>
        <w:jc w:val="left"/>
      </w:pPr>
      <w:r>
        <w:rPr>
          <w:rFonts w:hint="eastAsia"/>
        </w:rPr>
        <w:t>水表抄见率</w:t>
      </w:r>
      <w:r>
        <w:rPr>
          <w:rFonts w:hint="eastAsia"/>
        </w:rPr>
        <w:t>=</w:t>
      </w:r>
      <w:r>
        <w:rPr>
          <w:rFonts w:hint="eastAsia"/>
        </w:rPr>
        <w:t>（当期应抄用户数</w:t>
      </w:r>
      <w:r>
        <w:rPr>
          <w:rFonts w:hint="eastAsia"/>
        </w:rPr>
        <w:t>-</w:t>
      </w:r>
      <w:r>
        <w:rPr>
          <w:rFonts w:hint="eastAsia"/>
        </w:rPr>
        <w:t>当期估表用户数）</w:t>
      </w:r>
      <w:r>
        <w:rPr>
          <w:rFonts w:hint="eastAsia"/>
        </w:rPr>
        <w:t>/</w:t>
      </w:r>
      <w:r>
        <w:rPr>
          <w:rFonts w:hint="eastAsia"/>
        </w:rPr>
        <w:t>当期应抄用户数×</w:t>
      </w:r>
      <w:r>
        <w:rPr>
          <w:rFonts w:hint="eastAsia"/>
        </w:rPr>
        <w:t>100%</w:t>
      </w:r>
    </w:p>
    <w:p w14:paraId="4A19EF16" w14:textId="77777777" w:rsidR="00927EF8" w:rsidRDefault="00BC2045">
      <w:pPr>
        <w:pStyle w:val="afffd"/>
        <w:numPr>
          <w:ilvl w:val="0"/>
          <w:numId w:val="14"/>
        </w:numPr>
        <w:ind w:firstLineChars="0"/>
        <w:jc w:val="left"/>
      </w:pPr>
      <w:r>
        <w:rPr>
          <w:rFonts w:hint="eastAsia"/>
        </w:rPr>
        <w:t>同比：（本期</w:t>
      </w:r>
      <w:r>
        <w:rPr>
          <w:rFonts w:hint="eastAsia"/>
        </w:rPr>
        <w:t>-</w:t>
      </w:r>
      <w:r>
        <w:rPr>
          <w:rFonts w:hint="eastAsia"/>
        </w:rPr>
        <w:t>上年同期）</w:t>
      </w:r>
      <w:r>
        <w:rPr>
          <w:rFonts w:hint="eastAsia"/>
        </w:rPr>
        <w:t>/</w:t>
      </w:r>
      <w:r>
        <w:rPr>
          <w:rFonts w:hint="eastAsia"/>
        </w:rPr>
        <w:t>上年同期×</w:t>
      </w:r>
      <w:r>
        <w:rPr>
          <w:rFonts w:hint="eastAsia"/>
        </w:rPr>
        <w:t>100%</w:t>
      </w:r>
    </w:p>
    <w:p w14:paraId="5FF5EFEA" w14:textId="77777777" w:rsidR="00927EF8" w:rsidRDefault="00BC2045">
      <w:pPr>
        <w:pStyle w:val="afffd"/>
        <w:numPr>
          <w:ilvl w:val="0"/>
          <w:numId w:val="14"/>
        </w:numPr>
        <w:ind w:firstLineChars="0"/>
        <w:jc w:val="left"/>
      </w:pPr>
      <w:r>
        <w:rPr>
          <w:rFonts w:hint="eastAsia"/>
        </w:rPr>
        <w:t>环比：（本期</w:t>
      </w:r>
      <w:r>
        <w:rPr>
          <w:rFonts w:hint="eastAsia"/>
        </w:rPr>
        <w:t>-</w:t>
      </w:r>
      <w:r>
        <w:rPr>
          <w:rFonts w:hint="eastAsia"/>
        </w:rPr>
        <w:t>上期）</w:t>
      </w:r>
      <w:r>
        <w:rPr>
          <w:rFonts w:hint="eastAsia"/>
        </w:rPr>
        <w:t>/</w:t>
      </w:r>
      <w:r>
        <w:rPr>
          <w:rFonts w:hint="eastAsia"/>
        </w:rPr>
        <w:t>上期×</w:t>
      </w:r>
      <w:r>
        <w:rPr>
          <w:rFonts w:hint="eastAsia"/>
        </w:rPr>
        <w:t>100%</w:t>
      </w:r>
    </w:p>
    <w:p w14:paraId="7901C470" w14:textId="77777777" w:rsidR="00927EF8" w:rsidRDefault="00BC2045">
      <w:pPr>
        <w:pStyle w:val="2"/>
      </w:pPr>
      <w:bookmarkStart w:id="157" w:name="_Toc516333009"/>
      <w:bookmarkStart w:id="158" w:name="_Toc432834431"/>
      <w:bookmarkStart w:id="159" w:name="_Toc89700657"/>
      <w:bookmarkEnd w:id="155"/>
      <w:r>
        <w:rPr>
          <w:rFonts w:hint="eastAsia"/>
        </w:rPr>
        <w:t>参考资料</w:t>
      </w:r>
      <w:bookmarkEnd w:id="157"/>
      <w:bookmarkEnd w:id="158"/>
      <w:bookmarkEnd w:id="159"/>
    </w:p>
    <w:p w14:paraId="53D9F41F" w14:textId="77777777" w:rsidR="00927EF8" w:rsidRDefault="00BC2045">
      <w:pPr>
        <w:pStyle w:val="afffd"/>
        <w:numPr>
          <w:ilvl w:val="0"/>
          <w:numId w:val="14"/>
        </w:numPr>
        <w:ind w:firstLineChars="0"/>
        <w:jc w:val="left"/>
      </w:pPr>
      <w:r>
        <w:t xml:space="preserve">GB/T 8556-2007 </w:t>
      </w:r>
      <w:r>
        <w:rPr>
          <w:rFonts w:hint="eastAsia"/>
        </w:rPr>
        <w:t>信息技术软件生存周期过程；</w:t>
      </w:r>
    </w:p>
    <w:p w14:paraId="6B7737C7" w14:textId="77777777" w:rsidR="00927EF8" w:rsidRDefault="00BC2045">
      <w:pPr>
        <w:pStyle w:val="afffd"/>
        <w:numPr>
          <w:ilvl w:val="0"/>
          <w:numId w:val="14"/>
        </w:numPr>
        <w:ind w:firstLineChars="0"/>
        <w:jc w:val="left"/>
      </w:pPr>
      <w:r>
        <w:t xml:space="preserve">GB/T 9385-2008 </w:t>
      </w:r>
      <w:r>
        <w:rPr>
          <w:rFonts w:hint="eastAsia"/>
        </w:rPr>
        <w:t>计算机软件需求规格说明规范；</w:t>
      </w:r>
    </w:p>
    <w:p w14:paraId="57A3CA6C" w14:textId="77777777" w:rsidR="00927EF8" w:rsidRDefault="00BC2045">
      <w:pPr>
        <w:pStyle w:val="afffd"/>
        <w:numPr>
          <w:ilvl w:val="0"/>
          <w:numId w:val="14"/>
        </w:numPr>
        <w:ind w:firstLineChars="0"/>
        <w:jc w:val="left"/>
      </w:pPr>
      <w:r>
        <w:t xml:space="preserve">GB/T 8567-2006 </w:t>
      </w:r>
      <w:r>
        <w:rPr>
          <w:rFonts w:hint="eastAsia"/>
        </w:rPr>
        <w:t>计算机软件文档编制规范。</w:t>
      </w:r>
    </w:p>
    <w:p w14:paraId="41997843" w14:textId="77777777" w:rsidR="00927EF8" w:rsidRDefault="00BC2045">
      <w:pPr>
        <w:pStyle w:val="1"/>
      </w:pPr>
      <w:bookmarkStart w:id="160" w:name="_Toc516333010"/>
      <w:bookmarkStart w:id="161" w:name="_Toc89700658"/>
      <w:r>
        <w:rPr>
          <w:rFonts w:hint="eastAsia"/>
        </w:rPr>
        <w:lastRenderedPageBreak/>
        <w:t>任</w:t>
      </w:r>
      <w:r>
        <w:t>务</w:t>
      </w:r>
      <w:r>
        <w:rPr>
          <w:rFonts w:hint="eastAsia"/>
        </w:rPr>
        <w:t>概述</w:t>
      </w:r>
      <w:bookmarkEnd w:id="160"/>
      <w:bookmarkEnd w:id="161"/>
    </w:p>
    <w:p w14:paraId="37A772D0" w14:textId="77777777" w:rsidR="00927EF8" w:rsidRDefault="00927EF8">
      <w:pPr>
        <w:pStyle w:val="afffd"/>
        <w:keepNext/>
        <w:keepLines/>
        <w:numPr>
          <w:ilvl w:val="0"/>
          <w:numId w:val="11"/>
        </w:numPr>
        <w:spacing w:beforeLines="50" w:before="156" w:afterLines="50" w:after="156"/>
        <w:ind w:firstLineChars="0"/>
        <w:outlineLvl w:val="1"/>
        <w:rPr>
          <w:rFonts w:ascii="Cambria" w:hAnsi="Cambria"/>
          <w:b/>
          <w:bCs/>
          <w:vanish/>
          <w:szCs w:val="32"/>
        </w:rPr>
      </w:pPr>
      <w:bookmarkStart w:id="162" w:name="_Toc301697924"/>
      <w:bookmarkStart w:id="163" w:name="_Toc301698423"/>
      <w:bookmarkStart w:id="164" w:name="_Toc301702150"/>
      <w:bookmarkStart w:id="165" w:name="_Toc294348195"/>
      <w:bookmarkStart w:id="166" w:name="_Toc377854340"/>
      <w:bookmarkStart w:id="167" w:name="_Toc301727028"/>
      <w:bookmarkStart w:id="168" w:name="_Toc301993092"/>
      <w:bookmarkStart w:id="169" w:name="_Toc300072065"/>
      <w:bookmarkStart w:id="170" w:name="_Toc394350127"/>
      <w:bookmarkStart w:id="171" w:name="_Toc311542682"/>
      <w:bookmarkStart w:id="172" w:name="_Toc299985837"/>
      <w:bookmarkStart w:id="173" w:name="_Toc394595966"/>
      <w:bookmarkStart w:id="174" w:name="_Toc294267360"/>
      <w:bookmarkStart w:id="175" w:name="_Toc301728882"/>
      <w:bookmarkStart w:id="176" w:name="_Toc300083094"/>
      <w:bookmarkStart w:id="177" w:name="_Toc311054299"/>
      <w:bookmarkStart w:id="178" w:name="_Toc294272920"/>
      <w:bookmarkStart w:id="179" w:name="_Toc294199576"/>
      <w:bookmarkStart w:id="180" w:name="_Toc300080685"/>
      <w:bookmarkStart w:id="181" w:name="_Toc294366795"/>
      <w:bookmarkStart w:id="182" w:name="_Toc294349678"/>
      <w:bookmarkStart w:id="183" w:name="_Toc301731773"/>
      <w:bookmarkStart w:id="184" w:name="_Toc294265248"/>
      <w:bookmarkStart w:id="185" w:name="_Toc294262864"/>
      <w:bookmarkStart w:id="186" w:name="_Toc304367021"/>
      <w:bookmarkStart w:id="187" w:name="_Toc301565125"/>
      <w:bookmarkStart w:id="188" w:name="_Toc294166662"/>
      <w:bookmarkStart w:id="189" w:name="_Toc300047417"/>
      <w:bookmarkStart w:id="190" w:name="_Toc294623163"/>
      <w:bookmarkStart w:id="191" w:name="_Toc301565059"/>
      <w:bookmarkStart w:id="192" w:name="_Toc294525316"/>
      <w:bookmarkStart w:id="193" w:name="_Toc294256307"/>
      <w:bookmarkStart w:id="194" w:name="_Toc377648389"/>
      <w:bookmarkStart w:id="195" w:name="_Toc301993342"/>
      <w:bookmarkStart w:id="196" w:name="_Toc301641369"/>
      <w:bookmarkStart w:id="197" w:name="_Toc294199746"/>
      <w:bookmarkStart w:id="198" w:name="_Toc375251866"/>
      <w:bookmarkStart w:id="199" w:name="_Toc377854522"/>
      <w:bookmarkStart w:id="200" w:name="_Toc309392168"/>
      <w:bookmarkStart w:id="201" w:name="_Toc294256166"/>
      <w:bookmarkStart w:id="202" w:name="_Toc300070112"/>
      <w:bookmarkStart w:id="203" w:name="_Toc294183202"/>
      <w:bookmarkStart w:id="204" w:name="_Toc394486089"/>
      <w:bookmarkStart w:id="205" w:name="_Toc420165633"/>
      <w:bookmarkStart w:id="206" w:name="_Toc294180203"/>
      <w:bookmarkStart w:id="207" w:name="_Toc294195209"/>
      <w:bookmarkStart w:id="208" w:name="_Toc423361717"/>
      <w:bookmarkStart w:id="209" w:name="_Toc299716198"/>
      <w:bookmarkStart w:id="210" w:name="_Toc307297451"/>
      <w:bookmarkStart w:id="211" w:name="_Toc294180133"/>
      <w:bookmarkStart w:id="212" w:name="_Toc301698117"/>
      <w:bookmarkStart w:id="213" w:name="_Toc294181459"/>
      <w:bookmarkStart w:id="214" w:name="_Toc294165561"/>
      <w:bookmarkStart w:id="215" w:name="_Toc301728669"/>
      <w:bookmarkStart w:id="216" w:name="_Toc301645323"/>
      <w:bookmarkStart w:id="217" w:name="_Toc294622911"/>
      <w:bookmarkStart w:id="218" w:name="_Toc301724999"/>
      <w:bookmarkStart w:id="219" w:name="_Toc301630687"/>
      <w:bookmarkStart w:id="220" w:name="_Toc393898219"/>
      <w:bookmarkStart w:id="221" w:name="_Toc312761535"/>
      <w:bookmarkStart w:id="222" w:name="_Toc300047369"/>
      <w:bookmarkStart w:id="223" w:name="_Toc516329151"/>
      <w:bookmarkStart w:id="224" w:name="_Toc377655236"/>
      <w:bookmarkStart w:id="225" w:name="_Toc299716018"/>
      <w:bookmarkStart w:id="226" w:name="_Toc294108676"/>
      <w:bookmarkStart w:id="227" w:name="_Toc377652084"/>
      <w:bookmarkStart w:id="228" w:name="_Toc294112040"/>
      <w:bookmarkStart w:id="229" w:name="_Toc301564535"/>
      <w:bookmarkStart w:id="230" w:name="_Toc294108632"/>
      <w:bookmarkStart w:id="231" w:name="_Toc378797961"/>
      <w:bookmarkStart w:id="232" w:name="_Toc294262417"/>
      <w:bookmarkStart w:id="233" w:name="_Toc294166442"/>
      <w:bookmarkStart w:id="234" w:name="_Toc294627828"/>
      <w:bookmarkStart w:id="235" w:name="_Toc427308743"/>
      <w:bookmarkStart w:id="236" w:name="_Toc376856699"/>
      <w:bookmarkStart w:id="237" w:name="_Toc294183283"/>
      <w:bookmarkStart w:id="238" w:name="_Toc307302277"/>
      <w:bookmarkStart w:id="239" w:name="_Toc427228594"/>
      <w:bookmarkStart w:id="240" w:name="_Toc393892576"/>
      <w:bookmarkStart w:id="241" w:name="_Toc377930851"/>
      <w:bookmarkStart w:id="242" w:name="_Toc304369123"/>
      <w:bookmarkStart w:id="243" w:name="_Toc393898464"/>
      <w:bookmarkStart w:id="244" w:name="_Toc394490888"/>
      <w:bookmarkStart w:id="245" w:name="_Toc294199470"/>
      <w:bookmarkStart w:id="246" w:name="_Toc400782998"/>
      <w:bookmarkStart w:id="247" w:name="_Toc377854704"/>
      <w:bookmarkStart w:id="248" w:name="_Toc294277161"/>
      <w:bookmarkStart w:id="249" w:name="_Toc377938256"/>
      <w:bookmarkStart w:id="250" w:name="_Toc312762796"/>
      <w:bookmarkStart w:id="251" w:name="_Toc377851145"/>
      <w:bookmarkStart w:id="252" w:name="_Toc301725200"/>
      <w:bookmarkStart w:id="253" w:name="_Toc313451406"/>
      <w:bookmarkStart w:id="254" w:name="_Toc294172451"/>
      <w:bookmarkStart w:id="255" w:name="_Toc294107864"/>
      <w:bookmarkStart w:id="256" w:name="_Toc299716275"/>
      <w:bookmarkStart w:id="257" w:name="_Toc294194136"/>
      <w:bookmarkStart w:id="258" w:name="_Toc396924741"/>
      <w:bookmarkStart w:id="259" w:name="_Toc376855212"/>
      <w:bookmarkStart w:id="260" w:name="_Toc377936050"/>
      <w:bookmarkStart w:id="261" w:name="_Toc294263168"/>
      <w:bookmarkStart w:id="262" w:name="_Toc377855291"/>
      <w:bookmarkStart w:id="263" w:name="_Toc294166565"/>
      <w:bookmarkStart w:id="264" w:name="_Toc516333011"/>
      <w:bookmarkStart w:id="265" w:name="_Toc421619917"/>
      <w:bookmarkStart w:id="266" w:name="_Toc294112089"/>
      <w:bookmarkStart w:id="267" w:name="_Toc294183914"/>
      <w:bookmarkStart w:id="268" w:name="_Toc311542999"/>
      <w:bookmarkStart w:id="269" w:name="_Toc400959765"/>
      <w:bookmarkStart w:id="270" w:name="_Toc294252892"/>
      <w:bookmarkStart w:id="271" w:name="_Toc377652635"/>
      <w:bookmarkStart w:id="272" w:name="_Toc294262265"/>
      <w:bookmarkStart w:id="273" w:name="_Toc294272750"/>
      <w:bookmarkStart w:id="274" w:name="_Toc424628424"/>
      <w:bookmarkStart w:id="275" w:name="_Toc294110954"/>
      <w:bookmarkStart w:id="276" w:name="_Toc396924994"/>
      <w:bookmarkStart w:id="277" w:name="_Toc294281093"/>
      <w:bookmarkStart w:id="278" w:name="_Toc294366939"/>
      <w:bookmarkStart w:id="279" w:name="_Toc394353017"/>
      <w:bookmarkStart w:id="280" w:name="_Toc294524956"/>
      <w:bookmarkStart w:id="281" w:name="_Toc423361998"/>
      <w:bookmarkStart w:id="282" w:name="_Toc422143098"/>
      <w:bookmarkStart w:id="283" w:name="_Toc299982039"/>
      <w:bookmarkStart w:id="284" w:name="_Toc396917727"/>
      <w:bookmarkStart w:id="285" w:name="_Toc294348339"/>
      <w:bookmarkStart w:id="286" w:name="_Toc377481205"/>
      <w:bookmarkStart w:id="287" w:name="_Toc393899092"/>
      <w:bookmarkStart w:id="288" w:name="_Toc294623037"/>
      <w:bookmarkStart w:id="289" w:name="_Toc377721418"/>
      <w:bookmarkStart w:id="290" w:name="_Toc394079448"/>
      <w:bookmarkStart w:id="291" w:name="_Toc375252687"/>
      <w:bookmarkStart w:id="292" w:name="_Toc423598344"/>
      <w:bookmarkStart w:id="293" w:name="_Toc426975141"/>
      <w:bookmarkStart w:id="294" w:name="_Toc294263016"/>
      <w:bookmarkStart w:id="295" w:name="_Toc427740088"/>
      <w:bookmarkStart w:id="296" w:name="_Toc89700659"/>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p>
    <w:p w14:paraId="2DEC728D" w14:textId="77777777" w:rsidR="00927EF8" w:rsidRDefault="00927EF8">
      <w:pPr>
        <w:pStyle w:val="afffd"/>
        <w:keepNext/>
        <w:keepLines/>
        <w:numPr>
          <w:ilvl w:val="0"/>
          <w:numId w:val="12"/>
        </w:numPr>
        <w:spacing w:beforeLines="50" w:before="156" w:afterLines="50" w:after="156"/>
        <w:ind w:firstLineChars="0"/>
        <w:outlineLvl w:val="1"/>
        <w:rPr>
          <w:b/>
          <w:bCs/>
          <w:vanish/>
        </w:rPr>
      </w:pPr>
      <w:bookmarkStart w:id="297" w:name="_Toc394486090"/>
      <w:bookmarkStart w:id="298" w:name="_Toc516329152"/>
      <w:bookmarkStart w:id="299" w:name="_Toc377930852"/>
      <w:bookmarkStart w:id="300" w:name="_Toc377938257"/>
      <w:bookmarkStart w:id="301" w:name="_Toc427228595"/>
      <w:bookmarkStart w:id="302" w:name="_Toc375251867"/>
      <w:bookmarkStart w:id="303" w:name="_Toc377855292"/>
      <w:bookmarkStart w:id="304" w:name="_Toc394595967"/>
      <w:bookmarkStart w:id="305" w:name="_Toc427740089"/>
      <w:bookmarkStart w:id="306" w:name="_Toc301727029"/>
      <w:bookmarkStart w:id="307" w:name="_Toc377936051"/>
      <w:bookmarkStart w:id="308" w:name="_Toc394079449"/>
      <w:bookmarkStart w:id="309" w:name="_Toc301728883"/>
      <w:bookmarkStart w:id="310" w:name="_Toc427308744"/>
      <w:bookmarkStart w:id="311" w:name="_Toc400959766"/>
      <w:bookmarkStart w:id="312" w:name="_Toc393899093"/>
      <w:bookmarkStart w:id="313" w:name="_Toc423361718"/>
      <w:bookmarkStart w:id="314" w:name="_Toc377652085"/>
      <w:bookmarkStart w:id="315" w:name="_Toc424628425"/>
      <w:bookmarkStart w:id="316" w:name="_Toc377481206"/>
      <w:bookmarkStart w:id="317" w:name="_Toc377851146"/>
      <w:bookmarkStart w:id="318" w:name="_Toc393892577"/>
      <w:bookmarkStart w:id="319" w:name="_Toc313451407"/>
      <w:bookmarkStart w:id="320" w:name="_Toc396924742"/>
      <w:bookmarkStart w:id="321" w:name="_Toc301698118"/>
      <w:bookmarkStart w:id="322" w:name="_Toc378797962"/>
      <w:bookmarkStart w:id="323" w:name="_Toc304367022"/>
      <w:bookmarkStart w:id="324" w:name="_Toc301697925"/>
      <w:bookmarkStart w:id="325" w:name="_Toc426975142"/>
      <w:bookmarkStart w:id="326" w:name="_Toc311543000"/>
      <w:bookmarkStart w:id="327" w:name="_Toc300083095"/>
      <w:bookmarkStart w:id="328" w:name="_Toc422143099"/>
      <w:bookmarkStart w:id="329" w:name="_Toc393898220"/>
      <w:bookmarkStart w:id="330" w:name="_Toc294623038"/>
      <w:bookmarkStart w:id="331" w:name="_Toc400782999"/>
      <w:bookmarkStart w:id="332" w:name="_Toc307302278"/>
      <w:bookmarkStart w:id="333" w:name="_Toc377854523"/>
      <w:bookmarkStart w:id="334" w:name="_Toc396917728"/>
      <w:bookmarkStart w:id="335" w:name="_Toc394490889"/>
      <w:bookmarkStart w:id="336" w:name="_Toc294262266"/>
      <w:bookmarkStart w:id="337" w:name="_Toc423361999"/>
      <w:bookmarkStart w:id="338" w:name="_Toc311542683"/>
      <w:bookmarkStart w:id="339" w:name="_Toc294252893"/>
      <w:bookmarkStart w:id="340" w:name="_Toc294366940"/>
      <w:bookmarkStart w:id="341" w:name="_Toc376855213"/>
      <w:bookmarkStart w:id="342" w:name="_Toc377854705"/>
      <w:bookmarkStart w:id="343" w:name="_Toc301702151"/>
      <w:bookmarkStart w:id="344" w:name="_Toc423598345"/>
      <w:bookmarkStart w:id="345" w:name="_Toc301728670"/>
      <w:bookmarkStart w:id="346" w:name="_Toc301731774"/>
      <w:bookmarkStart w:id="347" w:name="_Toc420165634"/>
      <w:bookmarkStart w:id="348" w:name="_Toc294112090"/>
      <w:bookmarkStart w:id="349" w:name="_Toc301725201"/>
      <w:bookmarkStart w:id="350" w:name="_Toc309392169"/>
      <w:bookmarkStart w:id="351" w:name="_Toc377652636"/>
      <w:bookmarkStart w:id="352" w:name="_Toc394350128"/>
      <w:bookmarkStart w:id="353" w:name="_Toc294183203"/>
      <w:bookmarkStart w:id="354" w:name="_Toc312762797"/>
      <w:bookmarkStart w:id="355" w:name="_Toc301645324"/>
      <w:bookmarkStart w:id="356" w:name="_Toc301725000"/>
      <w:bookmarkStart w:id="357" w:name="_Toc376856700"/>
      <w:bookmarkStart w:id="358" w:name="_Toc294263017"/>
      <w:bookmarkStart w:id="359" w:name="_Toc301565060"/>
      <w:bookmarkStart w:id="360" w:name="_Toc294348340"/>
      <w:bookmarkStart w:id="361" w:name="_Toc301993093"/>
      <w:bookmarkStart w:id="362" w:name="_Toc294366796"/>
      <w:bookmarkStart w:id="363" w:name="_Toc396924995"/>
      <w:bookmarkStart w:id="364" w:name="_Toc294262418"/>
      <w:bookmarkStart w:id="365" w:name="_Toc294262865"/>
      <w:bookmarkStart w:id="366" w:name="_Toc294525317"/>
      <w:bookmarkStart w:id="367" w:name="_Toc516333012"/>
      <w:bookmarkStart w:id="368" w:name="_Toc377655237"/>
      <w:bookmarkStart w:id="369" w:name="_Toc301630688"/>
      <w:bookmarkStart w:id="370" w:name="_Toc294180134"/>
      <w:bookmarkStart w:id="371" w:name="_Toc294183915"/>
      <w:bookmarkStart w:id="372" w:name="_Toc301698424"/>
      <w:bookmarkStart w:id="373" w:name="_Toc301565126"/>
      <w:bookmarkStart w:id="374" w:name="_Toc394353018"/>
      <w:bookmarkStart w:id="375" w:name="_Toc377721419"/>
      <w:bookmarkStart w:id="376" w:name="_Toc300072066"/>
      <w:bookmarkStart w:id="377" w:name="_Toc294112041"/>
      <w:bookmarkStart w:id="378" w:name="_Toc294180204"/>
      <w:bookmarkStart w:id="379" w:name="_Toc294281094"/>
      <w:bookmarkStart w:id="380" w:name="_Toc294267361"/>
      <w:bookmarkStart w:id="381" w:name="_Toc301564536"/>
      <w:bookmarkStart w:id="382" w:name="_Toc294166663"/>
      <w:bookmarkStart w:id="383" w:name="_Toc294349679"/>
      <w:bookmarkStart w:id="384" w:name="_Toc300070113"/>
      <w:bookmarkStart w:id="385" w:name="_Toc294165562"/>
      <w:bookmarkStart w:id="386" w:name="_Toc294172452"/>
      <w:bookmarkStart w:id="387" w:name="_Toc300047370"/>
      <w:bookmarkStart w:id="388" w:name="_Toc294108677"/>
      <w:bookmarkStart w:id="389" w:name="_Toc294348196"/>
      <w:bookmarkStart w:id="390" w:name="_Toc294272751"/>
      <w:bookmarkStart w:id="391" w:name="_Toc294166566"/>
      <w:bookmarkStart w:id="392" w:name="_Toc294108633"/>
      <w:bookmarkStart w:id="393" w:name="_Toc307297452"/>
      <w:bookmarkStart w:id="394" w:name="_Toc294110955"/>
      <w:bookmarkStart w:id="395" w:name="_Toc294183284"/>
      <w:bookmarkStart w:id="396" w:name="_Toc299716276"/>
      <w:bookmarkStart w:id="397" w:name="_Toc294199471"/>
      <w:bookmarkStart w:id="398" w:name="_Toc294166443"/>
      <w:bookmarkStart w:id="399" w:name="_Toc304369124"/>
      <w:bookmarkStart w:id="400" w:name="_Toc375252688"/>
      <w:bookmarkStart w:id="401" w:name="_Toc421619918"/>
      <w:bookmarkStart w:id="402" w:name="_Toc294263169"/>
      <w:bookmarkStart w:id="403" w:name="_Toc294195210"/>
      <w:bookmarkStart w:id="404" w:name="_Toc393898465"/>
      <w:bookmarkStart w:id="405" w:name="_Toc377648390"/>
      <w:bookmarkStart w:id="406" w:name="_Toc299982040"/>
      <w:bookmarkStart w:id="407" w:name="_Toc299716019"/>
      <w:bookmarkStart w:id="408" w:name="_Toc294181460"/>
      <w:bookmarkStart w:id="409" w:name="_Toc294256167"/>
      <w:bookmarkStart w:id="410" w:name="_Toc377854341"/>
      <w:bookmarkStart w:id="411" w:name="_Toc300080686"/>
      <w:bookmarkStart w:id="412" w:name="_Toc294265249"/>
      <w:bookmarkStart w:id="413" w:name="_Toc299716199"/>
      <w:bookmarkStart w:id="414" w:name="_Toc294623164"/>
      <w:bookmarkStart w:id="415" w:name="_Toc301993343"/>
      <w:bookmarkStart w:id="416" w:name="_Toc294194137"/>
      <w:bookmarkStart w:id="417" w:name="_Toc294627829"/>
      <w:bookmarkStart w:id="418" w:name="_Toc294622912"/>
      <w:bookmarkStart w:id="419" w:name="_Toc294524957"/>
      <w:bookmarkStart w:id="420" w:name="_Toc294277162"/>
      <w:bookmarkStart w:id="421" w:name="_Toc312761536"/>
      <w:bookmarkStart w:id="422" w:name="_Toc300047418"/>
      <w:bookmarkStart w:id="423" w:name="_Toc294272921"/>
      <w:bookmarkStart w:id="424" w:name="_Toc294199747"/>
      <w:bookmarkStart w:id="425" w:name="_Toc294256308"/>
      <w:bookmarkStart w:id="426" w:name="_Toc311054300"/>
      <w:bookmarkStart w:id="427" w:name="_Toc294199577"/>
      <w:bookmarkStart w:id="428" w:name="_Toc299985838"/>
      <w:bookmarkStart w:id="429" w:name="_Toc301641370"/>
      <w:bookmarkStart w:id="430" w:name="_Toc89700660"/>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p>
    <w:p w14:paraId="62F34EA8" w14:textId="77777777" w:rsidR="00927EF8" w:rsidRDefault="00927EF8">
      <w:pPr>
        <w:pStyle w:val="afffd"/>
        <w:keepNext/>
        <w:keepLines/>
        <w:numPr>
          <w:ilvl w:val="0"/>
          <w:numId w:val="13"/>
        </w:numPr>
        <w:spacing w:beforeLines="50" w:before="156" w:afterLines="50" w:after="156"/>
        <w:ind w:firstLineChars="0"/>
        <w:outlineLvl w:val="1"/>
        <w:rPr>
          <w:b/>
          <w:bCs/>
          <w:vanish/>
        </w:rPr>
      </w:pPr>
      <w:bookmarkStart w:id="431" w:name="_Toc423598346"/>
      <w:bookmarkStart w:id="432" w:name="_Toc422143100"/>
      <w:bookmarkStart w:id="433" w:name="_Toc294262419"/>
      <w:bookmarkStart w:id="434" w:name="_Toc393898466"/>
      <w:bookmarkStart w:id="435" w:name="_Toc396924743"/>
      <w:bookmarkStart w:id="436" w:name="_Toc294262866"/>
      <w:bookmarkStart w:id="437" w:name="_Toc294199578"/>
      <w:bookmarkStart w:id="438" w:name="_Toc312762798"/>
      <w:bookmarkStart w:id="439" w:name="_Toc312761537"/>
      <w:bookmarkStart w:id="440" w:name="_Toc294263018"/>
      <w:bookmarkStart w:id="441" w:name="_Toc294183285"/>
      <w:bookmarkStart w:id="442" w:name="_Toc299985839"/>
      <w:bookmarkStart w:id="443" w:name="_Toc294366797"/>
      <w:bookmarkStart w:id="444" w:name="_Toc294183916"/>
      <w:bookmarkStart w:id="445" w:name="_Toc301993344"/>
      <w:bookmarkStart w:id="446" w:name="_Toc304369125"/>
      <w:bookmarkStart w:id="447" w:name="_Toc301565127"/>
      <w:bookmarkStart w:id="448" w:name="_Toc294348341"/>
      <w:bookmarkStart w:id="449" w:name="_Toc299716020"/>
      <w:bookmarkStart w:id="450" w:name="_Toc313451408"/>
      <w:bookmarkStart w:id="451" w:name="_Toc301698119"/>
      <w:bookmarkStart w:id="452" w:name="_Toc294366941"/>
      <w:bookmarkStart w:id="453" w:name="_Toc294256168"/>
      <w:bookmarkStart w:id="454" w:name="_Toc294252894"/>
      <w:bookmarkStart w:id="455" w:name="_Toc393898221"/>
      <w:bookmarkStart w:id="456" w:name="_Toc294181461"/>
      <w:bookmarkStart w:id="457" w:name="_Toc516329153"/>
      <w:bookmarkStart w:id="458" w:name="_Toc301728884"/>
      <w:bookmarkStart w:id="459" w:name="_Toc376856701"/>
      <w:bookmarkStart w:id="460" w:name="_Toc375252689"/>
      <w:bookmarkStart w:id="461" w:name="_Toc294272922"/>
      <w:bookmarkStart w:id="462" w:name="_Toc294281095"/>
      <w:bookmarkStart w:id="463" w:name="_Toc294524958"/>
      <w:bookmarkStart w:id="464" w:name="_Toc294627830"/>
      <w:bookmarkStart w:id="465" w:name="_Toc294623039"/>
      <w:bookmarkStart w:id="466" w:name="_Toc299716277"/>
      <w:bookmarkStart w:id="467" w:name="_Toc307302279"/>
      <w:bookmarkStart w:id="468" w:name="_Toc420165635"/>
      <w:bookmarkStart w:id="469" w:name="_Toc294349680"/>
      <w:bookmarkStart w:id="470" w:name="_Toc301731775"/>
      <w:bookmarkStart w:id="471" w:name="_Toc394595968"/>
      <w:bookmarkStart w:id="472" w:name="_Toc377481207"/>
      <w:bookmarkStart w:id="473" w:name="_Toc400959767"/>
      <w:bookmarkStart w:id="474" w:name="_Toc377851147"/>
      <w:bookmarkStart w:id="475" w:name="_Toc301728671"/>
      <w:bookmarkStart w:id="476" w:name="_Toc301725202"/>
      <w:bookmarkStart w:id="477" w:name="_Toc294265250"/>
      <w:bookmarkStart w:id="478" w:name="_Toc294525318"/>
      <w:bookmarkStart w:id="479" w:name="_Toc294623165"/>
      <w:bookmarkStart w:id="480" w:name="_Toc301645325"/>
      <w:bookmarkStart w:id="481" w:name="_Toc378797963"/>
      <w:bookmarkStart w:id="482" w:name="_Toc311054301"/>
      <w:bookmarkStart w:id="483" w:name="_Toc423362000"/>
      <w:bookmarkStart w:id="484" w:name="_Toc311543001"/>
      <w:bookmarkStart w:id="485" w:name="_Toc294277163"/>
      <w:bookmarkStart w:id="486" w:name="_Toc300072067"/>
      <w:bookmarkStart w:id="487" w:name="_Toc377721420"/>
      <w:bookmarkStart w:id="488" w:name="_Toc309392170"/>
      <w:bookmarkStart w:id="489" w:name="_Toc307297453"/>
      <w:bookmarkStart w:id="490" w:name="_Toc300070114"/>
      <w:bookmarkStart w:id="491" w:name="_Toc294622913"/>
      <w:bookmarkStart w:id="492" w:name="_Toc301993094"/>
      <w:bookmarkStart w:id="493" w:name="_Toc301697926"/>
      <w:bookmarkStart w:id="494" w:name="_Toc376855214"/>
      <w:bookmarkStart w:id="495" w:name="_Toc377854524"/>
      <w:bookmarkStart w:id="496" w:name="_Toc294267362"/>
      <w:bookmarkStart w:id="497" w:name="_Toc301698425"/>
      <w:bookmarkStart w:id="498" w:name="_Toc377652637"/>
      <w:bookmarkStart w:id="499" w:name="_Toc301564537"/>
      <w:bookmarkStart w:id="500" w:name="_Toc394079450"/>
      <w:bookmarkStart w:id="501" w:name="_Toc300047371"/>
      <w:bookmarkStart w:id="502" w:name="_Toc294348197"/>
      <w:bookmarkStart w:id="503" w:name="_Toc301702152"/>
      <w:bookmarkStart w:id="504" w:name="_Toc299716200"/>
      <w:bookmarkStart w:id="505" w:name="_Toc394350129"/>
      <w:bookmarkStart w:id="506" w:name="_Toc393899094"/>
      <w:bookmarkStart w:id="507" w:name="_Toc294199472"/>
      <w:bookmarkStart w:id="508" w:name="_Toc294183204"/>
      <w:bookmarkStart w:id="509" w:name="_Toc424628426"/>
      <w:bookmarkStart w:id="510" w:name="_Toc311542684"/>
      <w:bookmarkStart w:id="511" w:name="_Toc394486091"/>
      <w:bookmarkStart w:id="512" w:name="_Toc396924996"/>
      <w:bookmarkStart w:id="513" w:name="_Toc300083096"/>
      <w:bookmarkStart w:id="514" w:name="_Toc396917729"/>
      <w:bookmarkStart w:id="515" w:name="_Toc294256309"/>
      <w:bookmarkStart w:id="516" w:name="_Toc377938258"/>
      <w:bookmarkStart w:id="517" w:name="_Toc375251868"/>
      <w:bookmarkStart w:id="518" w:name="_Toc427740090"/>
      <w:bookmarkStart w:id="519" w:name="_Toc377936052"/>
      <w:bookmarkStart w:id="520" w:name="_Toc301641371"/>
      <w:bookmarkStart w:id="521" w:name="_Toc393892578"/>
      <w:bookmarkStart w:id="522" w:name="_Toc301725001"/>
      <w:bookmarkStart w:id="523" w:name="_Toc400783000"/>
      <w:bookmarkStart w:id="524" w:name="_Toc421619919"/>
      <w:bookmarkStart w:id="525" w:name="_Toc300047419"/>
      <w:bookmarkStart w:id="526" w:name="_Toc301565061"/>
      <w:bookmarkStart w:id="527" w:name="_Toc304367023"/>
      <w:bookmarkStart w:id="528" w:name="_Toc301727030"/>
      <w:bookmarkStart w:id="529" w:name="_Toc377854706"/>
      <w:bookmarkStart w:id="530" w:name="_Toc294272752"/>
      <w:bookmarkStart w:id="531" w:name="_Toc394490890"/>
      <w:bookmarkStart w:id="532" w:name="_Toc294263170"/>
      <w:bookmarkStart w:id="533" w:name="_Toc299982041"/>
      <w:bookmarkStart w:id="534" w:name="_Toc377655238"/>
      <w:bookmarkStart w:id="535" w:name="_Toc294199748"/>
      <w:bookmarkStart w:id="536" w:name="_Toc300080687"/>
      <w:bookmarkStart w:id="537" w:name="_Toc294262267"/>
      <w:bookmarkStart w:id="538" w:name="_Toc294194138"/>
      <w:bookmarkStart w:id="539" w:name="_Toc377855293"/>
      <w:bookmarkStart w:id="540" w:name="_Toc394353019"/>
      <w:bookmarkStart w:id="541" w:name="_Toc377854342"/>
      <w:bookmarkStart w:id="542" w:name="_Toc377648391"/>
      <w:bookmarkStart w:id="543" w:name="_Toc294195211"/>
      <w:bookmarkStart w:id="544" w:name="_Toc423361719"/>
      <w:bookmarkStart w:id="545" w:name="_Toc301630689"/>
      <w:bookmarkStart w:id="546" w:name="_Toc516333013"/>
      <w:bookmarkStart w:id="547" w:name="_Toc426975143"/>
      <w:bookmarkStart w:id="548" w:name="_Toc427228596"/>
      <w:bookmarkStart w:id="549" w:name="_Toc377930853"/>
      <w:bookmarkStart w:id="550" w:name="_Toc427308745"/>
      <w:bookmarkStart w:id="551" w:name="_Toc377652086"/>
      <w:bookmarkStart w:id="552" w:name="_Toc89700661"/>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p>
    <w:p w14:paraId="2B1D6F28" w14:textId="77777777" w:rsidR="00927EF8" w:rsidRDefault="00BC2045">
      <w:pPr>
        <w:pStyle w:val="2"/>
      </w:pPr>
      <w:bookmarkStart w:id="553" w:name="_Toc516333014"/>
      <w:bookmarkStart w:id="554" w:name="_Toc89700662"/>
      <w:r>
        <w:rPr>
          <w:rFonts w:hint="eastAsia"/>
        </w:rPr>
        <w:t>目标</w:t>
      </w:r>
      <w:bookmarkEnd w:id="553"/>
      <w:bookmarkEnd w:id="554"/>
    </w:p>
    <w:p w14:paraId="233E0921" w14:textId="77777777" w:rsidR="00927EF8" w:rsidRDefault="00BC2045">
      <w:pPr>
        <w:spacing w:line="640" w:lineRule="exact"/>
        <w:ind w:firstLine="420"/>
      </w:pPr>
      <w:r>
        <w:rPr>
          <w:rFonts w:hint="eastAsia"/>
        </w:rPr>
        <w:t>客户服务管理信息系统是以客户关系数据库为核心和基础的综合管理平台，包含客户完整的资料和数据，实现客户全生命周期管理。服务管理信息系统主要包含统一服务平台、营业收费系统、客户服务热线系统、报装管理系统、表务系统、外业工单管理系统、微信/支付宝应用和相关外部接口，各业务系统通过客户关系数据库进行数据共享和流程优化重组，融合各业务系统功能，真正做到全方位的客户服务。</w:t>
      </w:r>
    </w:p>
    <w:p w14:paraId="1DF1084A" w14:textId="77777777" w:rsidR="00927EF8" w:rsidRDefault="00BC2045">
      <w:pPr>
        <w:ind w:firstLine="420"/>
      </w:pPr>
      <w:r>
        <w:rPr>
          <w:rFonts w:hint="eastAsia"/>
        </w:rPr>
        <w:t>通过系统的建设，实现福建省水投数字科技有限公司客户服务管理领域的业务流程梳理再造、组织架构的优化、管理制度的建设、绩效考核标准的建设。构建以客户为中心的客户服务平台，将客户的所有信息进行有机的关联，方便企业对客户信息进行综合分析和管理，为客户提供更多、更便捷、更主动的个性化服务，提高客户服务的质量和客户满意度</w:t>
      </w:r>
      <w:r>
        <w:t>。</w:t>
      </w:r>
    </w:p>
    <w:p w14:paraId="42D7B56E" w14:textId="77777777" w:rsidR="00927EF8" w:rsidRDefault="00BC2045">
      <w:pPr>
        <w:pStyle w:val="2"/>
      </w:pPr>
      <w:bookmarkStart w:id="555" w:name="_Toc516333015"/>
      <w:bookmarkStart w:id="556" w:name="_Toc89700663"/>
      <w:r>
        <w:rPr>
          <w:rFonts w:hint="eastAsia"/>
        </w:rPr>
        <w:t>功能范围</w:t>
      </w:r>
      <w:bookmarkEnd w:id="555"/>
      <w:bookmarkEnd w:id="556"/>
    </w:p>
    <w:p w14:paraId="68581FCA" w14:textId="77777777" w:rsidR="00927EF8" w:rsidRDefault="00BC2045">
      <w:pPr>
        <w:ind w:firstLine="420"/>
      </w:pPr>
      <w:r>
        <w:rPr>
          <w:rFonts w:hint="eastAsia"/>
        </w:rPr>
        <w:t>本系统</w:t>
      </w:r>
      <w:r>
        <w:t>的</w:t>
      </w:r>
      <w:r>
        <w:rPr>
          <w:rFonts w:hint="eastAsia"/>
        </w:rPr>
        <w:t>功能</w:t>
      </w:r>
      <w:r>
        <w:t>涵盖客户管理、抄表管理</w:t>
      </w:r>
      <w:r>
        <w:rPr>
          <w:rFonts w:hint="eastAsia"/>
        </w:rPr>
        <w:t>、</w:t>
      </w:r>
      <w:r>
        <w:t>收费</w:t>
      </w:r>
      <w:r>
        <w:rPr>
          <w:rFonts w:hint="eastAsia"/>
        </w:rPr>
        <w:t>管理</w:t>
      </w:r>
      <w:r>
        <w:t>、</w:t>
      </w:r>
      <w:r>
        <w:rPr>
          <w:rFonts w:hint="eastAsia"/>
        </w:rPr>
        <w:t>账务处理、催缴管理</w:t>
      </w:r>
      <w:r>
        <w:t>、发票管理、</w:t>
      </w:r>
      <w:r>
        <w:rPr>
          <w:rFonts w:hint="eastAsia"/>
        </w:rPr>
        <w:t>表</w:t>
      </w:r>
      <w:r>
        <w:t>务工单</w:t>
      </w:r>
      <w:r>
        <w:rPr>
          <w:rFonts w:hint="eastAsia"/>
        </w:rPr>
        <w:t>、银行托收代扣、第三方支付（微信、支付宝）、</w:t>
      </w:r>
      <w:r>
        <w:t>报装系统、水表仓库</w:t>
      </w:r>
      <w:r>
        <w:rPr>
          <w:rFonts w:hint="eastAsia"/>
        </w:rPr>
        <w:t>；</w:t>
      </w:r>
      <w:r>
        <w:t>还包含</w:t>
      </w:r>
      <w:r>
        <w:rPr>
          <w:rFonts w:hint="eastAsia"/>
        </w:rPr>
        <w:t>系统</w:t>
      </w:r>
      <w:r>
        <w:t>业务必要的</w:t>
      </w:r>
      <w:r>
        <w:rPr>
          <w:rFonts w:hint="eastAsia"/>
        </w:rPr>
        <w:t>查询</w:t>
      </w:r>
      <w:r>
        <w:t>统计及</w:t>
      </w:r>
      <w:r>
        <w:rPr>
          <w:rFonts w:hint="eastAsia"/>
        </w:rPr>
        <w:t>报</w:t>
      </w:r>
      <w:r>
        <w:t>表打印功能</w:t>
      </w:r>
      <w:r>
        <w:rPr>
          <w:rFonts w:hint="eastAsia"/>
        </w:rPr>
        <w:t>。</w:t>
      </w:r>
    </w:p>
    <w:p w14:paraId="17C878A1" w14:textId="77777777" w:rsidR="00927EF8" w:rsidRDefault="00BC2045">
      <w:pPr>
        <w:ind w:firstLine="420"/>
      </w:pPr>
      <w:r>
        <w:rPr>
          <w:rFonts w:hint="eastAsia"/>
        </w:rPr>
        <w:t>功能列</w:t>
      </w:r>
      <w:r>
        <w:t>表如下：</w:t>
      </w:r>
    </w:p>
    <w:p w14:paraId="00C86FB7" w14:textId="77777777" w:rsidR="00927EF8" w:rsidRDefault="00BC2045">
      <w:pPr>
        <w:pStyle w:val="afffd"/>
        <w:numPr>
          <w:ilvl w:val="0"/>
          <w:numId w:val="14"/>
        </w:numPr>
        <w:ind w:firstLineChars="0"/>
        <w:jc w:val="left"/>
      </w:pPr>
      <w:r>
        <w:rPr>
          <w:rFonts w:hint="eastAsia"/>
        </w:rPr>
        <w:t>统一平台：员工管理、权限管理、组织机构、系统菜单配置、角色配置、水表厂家、水表型号、水表量程；</w:t>
      </w:r>
    </w:p>
    <w:p w14:paraId="24726DF0" w14:textId="77777777" w:rsidR="00927EF8" w:rsidRDefault="00BC2045">
      <w:pPr>
        <w:pStyle w:val="afffd"/>
        <w:numPr>
          <w:ilvl w:val="0"/>
          <w:numId w:val="14"/>
        </w:numPr>
        <w:ind w:firstLineChars="0"/>
        <w:jc w:val="left"/>
      </w:pPr>
      <w:r>
        <w:rPr>
          <w:rFonts w:hint="eastAsia"/>
        </w:rPr>
        <w:t>价格管理：调价、历史价格查询；</w:t>
      </w:r>
    </w:p>
    <w:p w14:paraId="54F05B57" w14:textId="77777777" w:rsidR="00927EF8" w:rsidRDefault="00BC2045">
      <w:pPr>
        <w:pStyle w:val="afffd"/>
        <w:numPr>
          <w:ilvl w:val="0"/>
          <w:numId w:val="14"/>
        </w:numPr>
        <w:ind w:firstLineChars="0"/>
        <w:jc w:val="left"/>
      </w:pPr>
      <w:r>
        <w:rPr>
          <w:rFonts w:hint="eastAsia"/>
        </w:rPr>
        <w:t>用户档案管理</w:t>
      </w:r>
      <w:r>
        <w:t>：</w:t>
      </w:r>
      <w:r>
        <w:rPr>
          <w:rFonts w:hint="eastAsia"/>
        </w:rPr>
        <w:t>客户信息、表卡信息、账户信息、联系人信息、更名过户、注销报停</w:t>
      </w:r>
      <w:r>
        <w:t>；</w:t>
      </w:r>
    </w:p>
    <w:p w14:paraId="23ED0511" w14:textId="77777777" w:rsidR="00927EF8" w:rsidRDefault="00BC2045">
      <w:pPr>
        <w:pStyle w:val="afffd"/>
        <w:numPr>
          <w:ilvl w:val="0"/>
          <w:numId w:val="14"/>
        </w:numPr>
        <w:ind w:firstLineChars="0"/>
        <w:jc w:val="left"/>
      </w:pPr>
      <w:r>
        <w:rPr>
          <w:rFonts w:hint="eastAsia"/>
        </w:rPr>
        <w:t>抄</w:t>
      </w:r>
      <w:r>
        <w:t>表</w:t>
      </w:r>
      <w:r>
        <w:rPr>
          <w:rFonts w:hint="eastAsia"/>
        </w:rPr>
        <w:t>开账</w:t>
      </w:r>
      <w:r>
        <w:t>：</w:t>
      </w:r>
      <w:r>
        <w:rPr>
          <w:rFonts w:hint="eastAsia"/>
        </w:rPr>
        <w:t>册本管理、新卡如此、册本调动、抄表录入、抄表数据审核、追加抄表</w:t>
      </w:r>
      <w:r>
        <w:t>；</w:t>
      </w:r>
    </w:p>
    <w:p w14:paraId="56E820E9" w14:textId="77777777" w:rsidR="00927EF8" w:rsidRDefault="00BC2045">
      <w:pPr>
        <w:pStyle w:val="afffd"/>
        <w:numPr>
          <w:ilvl w:val="0"/>
          <w:numId w:val="14"/>
        </w:numPr>
        <w:ind w:firstLineChars="0"/>
        <w:jc w:val="left"/>
      </w:pPr>
      <w:r>
        <w:rPr>
          <w:rFonts w:hint="eastAsia"/>
        </w:rPr>
        <w:lastRenderedPageBreak/>
        <w:t>收</w:t>
      </w:r>
      <w:r>
        <w:t>费</w:t>
      </w:r>
      <w:r>
        <w:rPr>
          <w:rFonts w:hint="eastAsia"/>
        </w:rPr>
        <w:t>管理</w:t>
      </w:r>
      <w:r>
        <w:t>：</w:t>
      </w:r>
      <w:r>
        <w:rPr>
          <w:rFonts w:hint="eastAsia"/>
        </w:rPr>
        <w:t>柜台</w:t>
      </w:r>
      <w:r>
        <w:t>收费</w:t>
      </w:r>
      <w:r>
        <w:rPr>
          <w:rFonts w:hint="eastAsia"/>
        </w:rPr>
        <w:t>、</w:t>
      </w:r>
      <w:r>
        <w:t>柜台结账</w:t>
      </w:r>
      <w:r>
        <w:rPr>
          <w:rFonts w:hint="eastAsia"/>
        </w:rPr>
        <w:t>、预付款管理、凭证收费、结账记录查询、缴费记录查询</w:t>
      </w:r>
      <w:r>
        <w:t>；</w:t>
      </w:r>
    </w:p>
    <w:p w14:paraId="22436C47" w14:textId="77777777" w:rsidR="00927EF8" w:rsidRDefault="00BC2045">
      <w:pPr>
        <w:pStyle w:val="afffd"/>
        <w:numPr>
          <w:ilvl w:val="0"/>
          <w:numId w:val="14"/>
        </w:numPr>
        <w:ind w:firstLineChars="0"/>
        <w:jc w:val="left"/>
      </w:pPr>
      <w:r>
        <w:rPr>
          <w:rFonts w:hint="eastAsia"/>
        </w:rPr>
        <w:t>账务处理</w:t>
      </w:r>
      <w:r>
        <w:t>：</w:t>
      </w:r>
      <w:r>
        <w:rPr>
          <w:rFonts w:hint="eastAsia"/>
        </w:rPr>
        <w:t>未销调整、违约金减免、特殊开账、账务退款、销账调正、预付款退款、违约金退款、待处理管理、账务处理日志查询</w:t>
      </w:r>
      <w:r>
        <w:t>；</w:t>
      </w:r>
    </w:p>
    <w:p w14:paraId="0F9DAD46" w14:textId="77777777" w:rsidR="00927EF8" w:rsidRDefault="00BC2045">
      <w:pPr>
        <w:pStyle w:val="afffd"/>
        <w:numPr>
          <w:ilvl w:val="0"/>
          <w:numId w:val="14"/>
        </w:numPr>
        <w:ind w:firstLineChars="0"/>
        <w:jc w:val="left"/>
      </w:pPr>
      <w:r>
        <w:rPr>
          <w:rFonts w:hint="eastAsia"/>
        </w:rPr>
        <w:t>发</w:t>
      </w:r>
      <w:r>
        <w:t>票管理：</w:t>
      </w:r>
      <w:r>
        <w:rPr>
          <w:rFonts w:hint="eastAsia"/>
        </w:rPr>
        <w:t>库存管理</w:t>
      </w:r>
      <w:r>
        <w:t>、发票打印、发票查询</w:t>
      </w:r>
      <w:r>
        <w:rPr>
          <w:rFonts w:hint="eastAsia"/>
        </w:rPr>
        <w:t>、发票调整</w:t>
      </w:r>
      <w:r>
        <w:t>；</w:t>
      </w:r>
    </w:p>
    <w:p w14:paraId="2F0D02DD" w14:textId="77777777" w:rsidR="00927EF8" w:rsidRDefault="00BC2045">
      <w:pPr>
        <w:pStyle w:val="afffd"/>
        <w:numPr>
          <w:ilvl w:val="0"/>
          <w:numId w:val="14"/>
        </w:numPr>
        <w:ind w:firstLineChars="0"/>
        <w:jc w:val="left"/>
      </w:pPr>
      <w:r>
        <w:rPr>
          <w:rFonts w:hint="eastAsia"/>
        </w:rPr>
        <w:t>表务工</w:t>
      </w:r>
      <w:r>
        <w:t>单：</w:t>
      </w:r>
      <w:r>
        <w:rPr>
          <w:rFonts w:hint="eastAsia"/>
        </w:rPr>
        <w:t>换表计划、换表工单、移表工单、拆表工单、复装工单、校表工单</w:t>
      </w:r>
      <w:r>
        <w:t>；</w:t>
      </w:r>
    </w:p>
    <w:p w14:paraId="2133A71D" w14:textId="77777777" w:rsidR="00927EF8" w:rsidRDefault="00BC2045">
      <w:pPr>
        <w:pStyle w:val="afffd"/>
        <w:numPr>
          <w:ilvl w:val="0"/>
          <w:numId w:val="14"/>
        </w:numPr>
        <w:ind w:firstLineChars="0"/>
        <w:jc w:val="left"/>
      </w:pPr>
      <w:r>
        <w:rPr>
          <w:rFonts w:hint="eastAsia"/>
        </w:rPr>
        <w:t>综合查询</w:t>
      </w:r>
      <w:r>
        <w:t>：</w:t>
      </w:r>
      <w:r>
        <w:rPr>
          <w:rFonts w:hint="eastAsia"/>
        </w:rPr>
        <w:t>用户综合查询、报表查询、欠费查询；</w:t>
      </w:r>
    </w:p>
    <w:p w14:paraId="559EBA4F" w14:textId="77777777" w:rsidR="00927EF8" w:rsidRDefault="00BC2045">
      <w:pPr>
        <w:pStyle w:val="afffd"/>
        <w:numPr>
          <w:ilvl w:val="0"/>
          <w:numId w:val="14"/>
        </w:numPr>
        <w:ind w:firstLineChars="0"/>
        <w:jc w:val="left"/>
      </w:pPr>
      <w:r>
        <w:rPr>
          <w:rFonts w:hint="eastAsia"/>
        </w:rPr>
        <w:t>表务仓库：新表入库、水表领用、水表出库、水表退库、水表生命周期查询；</w:t>
      </w:r>
    </w:p>
    <w:p w14:paraId="455E3A12" w14:textId="77777777" w:rsidR="00927EF8" w:rsidRDefault="00BC2045">
      <w:pPr>
        <w:pStyle w:val="afffd"/>
        <w:numPr>
          <w:ilvl w:val="0"/>
          <w:numId w:val="14"/>
        </w:numPr>
        <w:ind w:firstLineChars="0"/>
        <w:jc w:val="left"/>
      </w:pPr>
      <w:r>
        <w:rPr>
          <w:rFonts w:hint="eastAsia"/>
        </w:rPr>
        <w:t>报装立户：一户一表。</w:t>
      </w:r>
    </w:p>
    <w:p w14:paraId="4AE6A86B" w14:textId="77777777" w:rsidR="00927EF8" w:rsidRDefault="00BC2045">
      <w:pPr>
        <w:pStyle w:val="1"/>
      </w:pPr>
      <w:bookmarkStart w:id="557" w:name="_Toc516333016"/>
      <w:bookmarkStart w:id="558" w:name="_Toc89700664"/>
      <w:r>
        <w:rPr>
          <w:rFonts w:hint="eastAsia"/>
        </w:rPr>
        <w:t>功能需求</w:t>
      </w:r>
      <w:bookmarkEnd w:id="557"/>
      <w:bookmarkEnd w:id="558"/>
    </w:p>
    <w:p w14:paraId="0DD7EF95" w14:textId="77777777" w:rsidR="00927EF8" w:rsidRDefault="00927EF8">
      <w:pPr>
        <w:pStyle w:val="afffd"/>
        <w:keepNext/>
        <w:keepLines/>
        <w:numPr>
          <w:ilvl w:val="0"/>
          <w:numId w:val="13"/>
        </w:numPr>
        <w:spacing w:beforeLines="50" w:before="156" w:afterLines="50" w:after="156"/>
        <w:ind w:firstLineChars="0"/>
        <w:outlineLvl w:val="1"/>
        <w:rPr>
          <w:b/>
          <w:bCs/>
          <w:vanish/>
        </w:rPr>
      </w:pPr>
      <w:bookmarkStart w:id="559" w:name="_Toc377652120"/>
      <w:bookmarkStart w:id="560" w:name="_Toc424628436"/>
      <w:bookmarkStart w:id="561" w:name="_Toc376856735"/>
      <w:bookmarkStart w:id="562" w:name="_Toc423598356"/>
      <w:bookmarkStart w:id="563" w:name="_Toc393898240"/>
      <w:bookmarkStart w:id="564" w:name="_Toc393892603"/>
      <w:bookmarkStart w:id="565" w:name="_Toc377854406"/>
      <w:bookmarkStart w:id="566" w:name="_Toc427740100"/>
      <w:bookmarkStart w:id="567" w:name="_Toc427308755"/>
      <w:bookmarkStart w:id="568" w:name="_Toc426975153"/>
      <w:bookmarkStart w:id="569" w:name="_Toc377936115"/>
      <w:bookmarkStart w:id="570" w:name="_Toc396924762"/>
      <w:bookmarkStart w:id="571" w:name="_Toc377855357"/>
      <w:bookmarkStart w:id="572" w:name="_Toc377930916"/>
      <w:bookmarkStart w:id="573" w:name="_Toc393899113"/>
      <w:bookmarkStart w:id="574" w:name="_Toc421619929"/>
      <w:bookmarkStart w:id="575" w:name="_Toc394350148"/>
      <w:bookmarkStart w:id="576" w:name="_Toc394353038"/>
      <w:bookmarkStart w:id="577" w:name="_Toc400783013"/>
      <w:bookmarkStart w:id="578" w:name="_Toc423362010"/>
      <w:bookmarkStart w:id="579" w:name="_Toc423361729"/>
      <w:bookmarkStart w:id="580" w:name="_Toc377652671"/>
      <w:bookmarkStart w:id="581" w:name="_Toc394079469"/>
      <w:bookmarkStart w:id="582" w:name="_Toc516329157"/>
      <w:bookmarkStart w:id="583" w:name="_Toc377851187"/>
      <w:bookmarkStart w:id="584" w:name="_Toc377648425"/>
      <w:bookmarkStart w:id="585" w:name="_Toc394486110"/>
      <w:bookmarkStart w:id="586" w:name="_Toc396917748"/>
      <w:bookmarkStart w:id="587" w:name="_Toc422143110"/>
      <w:bookmarkStart w:id="588" w:name="_Toc396925009"/>
      <w:bookmarkStart w:id="589" w:name="_Toc377481241"/>
      <w:bookmarkStart w:id="590" w:name="_Toc400959780"/>
      <w:bookmarkStart w:id="591" w:name="_Toc377721462"/>
      <w:bookmarkStart w:id="592" w:name="_Toc394490909"/>
      <w:bookmarkStart w:id="593" w:name="_Toc393898485"/>
      <w:bookmarkStart w:id="594" w:name="_Toc377854588"/>
      <w:bookmarkStart w:id="595" w:name="_Toc377854770"/>
      <w:bookmarkStart w:id="596" w:name="_Toc394595987"/>
      <w:bookmarkStart w:id="597" w:name="_Toc378798026"/>
      <w:bookmarkStart w:id="598" w:name="_Toc420165645"/>
      <w:bookmarkStart w:id="599" w:name="_Toc377938321"/>
      <w:bookmarkStart w:id="600" w:name="_Toc377655280"/>
      <w:bookmarkStart w:id="601" w:name="_Toc427228606"/>
      <w:bookmarkStart w:id="602" w:name="_Toc516333017"/>
      <w:bookmarkStart w:id="603" w:name="_Toc89700665"/>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p>
    <w:p w14:paraId="300EF162" w14:textId="77777777" w:rsidR="00927EF8" w:rsidRDefault="00BC2045">
      <w:pPr>
        <w:pStyle w:val="2"/>
      </w:pPr>
      <w:bookmarkStart w:id="604" w:name="_Toc516333018"/>
      <w:bookmarkStart w:id="605" w:name="_Toc89700666"/>
      <w:r>
        <w:rPr>
          <w:rFonts w:hint="eastAsia"/>
        </w:rPr>
        <w:t>统一平台</w:t>
      </w:r>
      <w:bookmarkEnd w:id="604"/>
      <w:bookmarkEnd w:id="605"/>
    </w:p>
    <w:p w14:paraId="484F16AA" w14:textId="77777777" w:rsidR="00927EF8" w:rsidRDefault="00BC2045">
      <w:pPr>
        <w:ind w:firstLineChars="200" w:firstLine="480"/>
      </w:pPr>
      <w:r>
        <w:rPr>
          <w:rFonts w:hint="eastAsia"/>
        </w:rPr>
        <w:t>统一平台是客户服务平台的综合展示平台，包含日常工作功能和客户全部的信息，主要包含以下内容。</w:t>
      </w:r>
    </w:p>
    <w:p w14:paraId="1D255E56" w14:textId="77777777" w:rsidR="00927EF8" w:rsidRDefault="00927EF8">
      <w:pPr>
        <w:pStyle w:val="afffd"/>
        <w:keepNext/>
        <w:keepLines/>
        <w:numPr>
          <w:ilvl w:val="0"/>
          <w:numId w:val="15"/>
        </w:numPr>
        <w:spacing w:beforeLines="50" w:before="156" w:afterLines="50" w:after="156"/>
        <w:ind w:firstLineChars="0"/>
        <w:outlineLvl w:val="3"/>
        <w:rPr>
          <w:b/>
          <w:bCs/>
          <w:vanish/>
          <w:kern w:val="0"/>
        </w:rPr>
      </w:pPr>
      <w:bookmarkStart w:id="606" w:name="_Toc422143112"/>
      <w:bookmarkStart w:id="607" w:name="_Toc377648427"/>
      <w:bookmarkStart w:id="608" w:name="_Toc377855359"/>
      <w:bookmarkStart w:id="609" w:name="_Toc393892605"/>
      <w:bookmarkStart w:id="610" w:name="_Toc421619931"/>
      <w:bookmarkStart w:id="611" w:name="_Toc400959782"/>
      <w:bookmarkStart w:id="612" w:name="_Toc394350150"/>
      <w:bookmarkStart w:id="613" w:name="_Toc377721464"/>
      <w:bookmarkStart w:id="614" w:name="_Toc400783015"/>
      <w:bookmarkStart w:id="615" w:name="_Toc423361731"/>
      <w:bookmarkStart w:id="616" w:name="_Toc394079471"/>
      <w:bookmarkStart w:id="617" w:name="_Toc426975155"/>
      <w:bookmarkStart w:id="618" w:name="_Toc377936117"/>
      <w:bookmarkStart w:id="619" w:name="_Toc394490911"/>
      <w:bookmarkStart w:id="620" w:name="_Toc377851189"/>
      <w:bookmarkStart w:id="621" w:name="_Toc423362012"/>
      <w:bookmarkStart w:id="622" w:name="_Toc393898242"/>
      <w:bookmarkStart w:id="623" w:name="_Toc377854408"/>
      <w:bookmarkStart w:id="624" w:name="_Toc394353040"/>
      <w:bookmarkStart w:id="625" w:name="_Toc427740102"/>
      <w:bookmarkStart w:id="626" w:name="_Toc377481243"/>
      <w:bookmarkStart w:id="627" w:name="_Toc394486112"/>
      <w:bookmarkStart w:id="628" w:name="_Toc420165647"/>
      <w:bookmarkStart w:id="629" w:name="_Toc376856737"/>
      <w:bookmarkStart w:id="630" w:name="_Toc375252750"/>
      <w:bookmarkStart w:id="631" w:name="_Toc393898487"/>
      <w:bookmarkStart w:id="632" w:name="_Toc427308757"/>
      <w:bookmarkStart w:id="633" w:name="_Toc516333019"/>
      <w:bookmarkStart w:id="634" w:name="_Toc376855278"/>
      <w:bookmarkStart w:id="635" w:name="_Toc377854590"/>
      <w:bookmarkStart w:id="636" w:name="_Toc377652122"/>
      <w:bookmarkStart w:id="637" w:name="_Toc377930918"/>
      <w:bookmarkStart w:id="638" w:name="_Toc424628438"/>
      <w:bookmarkStart w:id="639" w:name="_Toc396925011"/>
      <w:bookmarkStart w:id="640" w:name="_Toc377938323"/>
      <w:bookmarkStart w:id="641" w:name="_Toc377655282"/>
      <w:bookmarkStart w:id="642" w:name="_Toc394595989"/>
      <w:bookmarkStart w:id="643" w:name="_Toc396917750"/>
      <w:bookmarkStart w:id="644" w:name="_Toc375251929"/>
      <w:bookmarkStart w:id="645" w:name="_Toc427228608"/>
      <w:bookmarkStart w:id="646" w:name="_Toc516329159"/>
      <w:bookmarkStart w:id="647" w:name="_Toc377854772"/>
      <w:bookmarkStart w:id="648" w:name="_Toc378798028"/>
      <w:bookmarkStart w:id="649" w:name="_Toc396924764"/>
      <w:bookmarkStart w:id="650" w:name="_Toc377652673"/>
      <w:bookmarkStart w:id="651" w:name="_Toc393899115"/>
      <w:bookmarkStart w:id="652" w:name="_Toc423598358"/>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p>
    <w:p w14:paraId="3DA0D645" w14:textId="77777777" w:rsidR="00927EF8" w:rsidRDefault="00927EF8">
      <w:pPr>
        <w:pStyle w:val="afffd"/>
        <w:keepNext/>
        <w:keepLines/>
        <w:numPr>
          <w:ilvl w:val="0"/>
          <w:numId w:val="15"/>
        </w:numPr>
        <w:spacing w:beforeLines="50" w:before="156" w:afterLines="50" w:after="156"/>
        <w:ind w:firstLineChars="0"/>
        <w:outlineLvl w:val="3"/>
        <w:rPr>
          <w:b/>
          <w:bCs/>
          <w:vanish/>
          <w:kern w:val="0"/>
        </w:rPr>
      </w:pPr>
      <w:bookmarkStart w:id="653" w:name="_Toc396917751"/>
      <w:bookmarkStart w:id="654" w:name="_Toc423362013"/>
      <w:bookmarkStart w:id="655" w:name="_Toc394079472"/>
      <w:bookmarkStart w:id="656" w:name="_Toc377652674"/>
      <w:bookmarkStart w:id="657" w:name="_Toc516329160"/>
      <w:bookmarkStart w:id="658" w:name="_Toc394490912"/>
      <w:bookmarkStart w:id="659" w:name="_Toc516333020"/>
      <w:bookmarkStart w:id="660" w:name="_Toc394595990"/>
      <w:bookmarkStart w:id="661" w:name="_Toc377854409"/>
      <w:bookmarkStart w:id="662" w:name="_Toc427228609"/>
      <w:bookmarkStart w:id="663" w:name="_Toc393899116"/>
      <w:bookmarkStart w:id="664" w:name="_Toc423598359"/>
      <w:bookmarkStart w:id="665" w:name="_Toc376856738"/>
      <w:bookmarkStart w:id="666" w:name="_Toc396925012"/>
      <w:bookmarkStart w:id="667" w:name="_Toc375252751"/>
      <w:bookmarkStart w:id="668" w:name="_Toc394353041"/>
      <w:bookmarkStart w:id="669" w:name="_Toc377648428"/>
      <w:bookmarkStart w:id="670" w:name="_Toc376855279"/>
      <w:bookmarkStart w:id="671" w:name="_Toc377481244"/>
      <w:bookmarkStart w:id="672" w:name="_Toc378798029"/>
      <w:bookmarkStart w:id="673" w:name="_Toc421619932"/>
      <w:bookmarkStart w:id="674" w:name="_Toc400959783"/>
      <w:bookmarkStart w:id="675" w:name="_Toc426975156"/>
      <w:bookmarkStart w:id="676" w:name="_Toc377855360"/>
      <w:bookmarkStart w:id="677" w:name="_Toc427740103"/>
      <w:bookmarkStart w:id="678" w:name="_Toc423361732"/>
      <w:bookmarkStart w:id="679" w:name="_Toc377721465"/>
      <w:bookmarkStart w:id="680" w:name="_Toc424628439"/>
      <w:bookmarkStart w:id="681" w:name="_Toc394486113"/>
      <w:bookmarkStart w:id="682" w:name="_Toc400783016"/>
      <w:bookmarkStart w:id="683" w:name="_Toc377938324"/>
      <w:bookmarkStart w:id="684" w:name="_Toc377652123"/>
      <w:bookmarkStart w:id="685" w:name="_Toc377851190"/>
      <w:bookmarkStart w:id="686" w:name="_Toc393898243"/>
      <w:bookmarkStart w:id="687" w:name="_Toc377854591"/>
      <w:bookmarkStart w:id="688" w:name="_Toc394350151"/>
      <w:bookmarkStart w:id="689" w:name="_Toc396924765"/>
      <w:bookmarkStart w:id="690" w:name="_Toc377854773"/>
      <w:bookmarkStart w:id="691" w:name="_Toc377655283"/>
      <w:bookmarkStart w:id="692" w:name="_Toc375251930"/>
      <w:bookmarkStart w:id="693" w:name="_Toc427308758"/>
      <w:bookmarkStart w:id="694" w:name="_Toc422143113"/>
      <w:bookmarkStart w:id="695" w:name="_Toc393892606"/>
      <w:bookmarkStart w:id="696" w:name="_Toc393898488"/>
      <w:bookmarkStart w:id="697" w:name="_Toc377930919"/>
      <w:bookmarkStart w:id="698" w:name="_Toc377936118"/>
      <w:bookmarkStart w:id="699" w:name="_Toc420165648"/>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p>
    <w:p w14:paraId="5E48E46A" w14:textId="77777777" w:rsidR="00927EF8" w:rsidRDefault="00927EF8">
      <w:pPr>
        <w:pStyle w:val="afffd"/>
        <w:keepNext/>
        <w:keepLines/>
        <w:numPr>
          <w:ilvl w:val="0"/>
          <w:numId w:val="15"/>
        </w:numPr>
        <w:spacing w:beforeLines="50" w:before="156" w:afterLines="50" w:after="156"/>
        <w:ind w:firstLineChars="0"/>
        <w:outlineLvl w:val="3"/>
        <w:rPr>
          <w:b/>
          <w:bCs/>
          <w:vanish/>
          <w:kern w:val="0"/>
        </w:rPr>
      </w:pPr>
      <w:bookmarkStart w:id="700" w:name="_Toc394490913"/>
      <w:bookmarkStart w:id="701" w:name="_Toc393899117"/>
      <w:bookmarkStart w:id="702" w:name="_Toc377854410"/>
      <w:bookmarkStart w:id="703" w:name="_Toc377652124"/>
      <w:bookmarkStart w:id="704" w:name="_Toc377854774"/>
      <w:bookmarkStart w:id="705" w:name="_Toc375252752"/>
      <w:bookmarkStart w:id="706" w:name="_Toc376856739"/>
      <w:bookmarkStart w:id="707" w:name="_Toc377930920"/>
      <w:bookmarkStart w:id="708" w:name="_Toc377655284"/>
      <w:bookmarkStart w:id="709" w:name="_Toc423598360"/>
      <w:bookmarkStart w:id="710" w:name="_Toc377721466"/>
      <w:bookmarkStart w:id="711" w:name="_Toc427740104"/>
      <w:bookmarkStart w:id="712" w:name="_Toc377648429"/>
      <w:bookmarkStart w:id="713" w:name="_Toc377855361"/>
      <w:bookmarkStart w:id="714" w:name="_Toc377652675"/>
      <w:bookmarkStart w:id="715" w:name="_Toc394350152"/>
      <w:bookmarkStart w:id="716" w:name="_Toc394079473"/>
      <w:bookmarkStart w:id="717" w:name="_Toc375251931"/>
      <w:bookmarkStart w:id="718" w:name="_Toc394595991"/>
      <w:bookmarkStart w:id="719" w:name="_Toc377938325"/>
      <w:bookmarkStart w:id="720" w:name="_Toc377854592"/>
      <w:bookmarkStart w:id="721" w:name="_Toc423361733"/>
      <w:bookmarkStart w:id="722" w:name="_Toc421619933"/>
      <w:bookmarkStart w:id="723" w:name="_Toc423362014"/>
      <w:bookmarkStart w:id="724" w:name="_Toc377851191"/>
      <w:bookmarkStart w:id="725" w:name="_Toc393898489"/>
      <w:bookmarkStart w:id="726" w:name="_Toc400959784"/>
      <w:bookmarkStart w:id="727" w:name="_Toc427308759"/>
      <w:bookmarkStart w:id="728" w:name="_Toc396924766"/>
      <w:bookmarkStart w:id="729" w:name="_Toc516333021"/>
      <w:bookmarkStart w:id="730" w:name="_Toc377936119"/>
      <w:bookmarkStart w:id="731" w:name="_Toc378798030"/>
      <w:bookmarkStart w:id="732" w:name="_Toc394486114"/>
      <w:bookmarkStart w:id="733" w:name="_Toc396925013"/>
      <w:bookmarkStart w:id="734" w:name="_Toc393892607"/>
      <w:bookmarkStart w:id="735" w:name="_Toc393898244"/>
      <w:bookmarkStart w:id="736" w:name="_Toc426975157"/>
      <w:bookmarkStart w:id="737" w:name="_Toc422143114"/>
      <w:bookmarkStart w:id="738" w:name="_Toc427228610"/>
      <w:bookmarkStart w:id="739" w:name="_Toc516329161"/>
      <w:bookmarkStart w:id="740" w:name="_Toc396917752"/>
      <w:bookmarkStart w:id="741" w:name="_Toc400783017"/>
      <w:bookmarkStart w:id="742" w:name="_Toc377481245"/>
      <w:bookmarkStart w:id="743" w:name="_Toc394353042"/>
      <w:bookmarkStart w:id="744" w:name="_Toc424628440"/>
      <w:bookmarkStart w:id="745" w:name="_Toc420165649"/>
      <w:bookmarkStart w:id="746" w:name="_Toc376855280"/>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p>
    <w:p w14:paraId="2D6F9E0F" w14:textId="77777777" w:rsidR="00927EF8" w:rsidRDefault="00927EF8">
      <w:pPr>
        <w:pStyle w:val="afffd"/>
        <w:keepNext/>
        <w:keepLines/>
        <w:numPr>
          <w:ilvl w:val="0"/>
          <w:numId w:val="15"/>
        </w:numPr>
        <w:spacing w:beforeLines="50" w:before="156" w:afterLines="50" w:after="156"/>
        <w:ind w:firstLineChars="0"/>
        <w:outlineLvl w:val="3"/>
        <w:rPr>
          <w:b/>
          <w:bCs/>
          <w:vanish/>
          <w:kern w:val="0"/>
        </w:rPr>
      </w:pPr>
      <w:bookmarkStart w:id="747" w:name="_Toc396925014"/>
      <w:bookmarkStart w:id="748" w:name="_Toc377854411"/>
      <w:bookmarkStart w:id="749" w:name="_Toc376856740"/>
      <w:bookmarkStart w:id="750" w:name="_Toc393898245"/>
      <w:bookmarkStart w:id="751" w:name="_Toc427740105"/>
      <w:bookmarkStart w:id="752" w:name="_Toc377854775"/>
      <w:bookmarkStart w:id="753" w:name="_Toc394486115"/>
      <w:bookmarkStart w:id="754" w:name="_Toc423362015"/>
      <w:bookmarkStart w:id="755" w:name="_Toc396924767"/>
      <w:bookmarkStart w:id="756" w:name="_Toc394350153"/>
      <w:bookmarkStart w:id="757" w:name="_Toc394353043"/>
      <w:bookmarkStart w:id="758" w:name="_Toc393898490"/>
      <w:bookmarkStart w:id="759" w:name="_Toc394079474"/>
      <w:bookmarkStart w:id="760" w:name="_Toc422143115"/>
      <w:bookmarkStart w:id="761" w:name="_Toc421619934"/>
      <w:bookmarkStart w:id="762" w:name="_Toc377930921"/>
      <w:bookmarkStart w:id="763" w:name="_Toc426975158"/>
      <w:bookmarkStart w:id="764" w:name="_Toc424628441"/>
      <w:bookmarkStart w:id="765" w:name="_Toc423361734"/>
      <w:bookmarkStart w:id="766" w:name="_Toc400959785"/>
      <w:bookmarkStart w:id="767" w:name="_Toc377655285"/>
      <w:bookmarkStart w:id="768" w:name="_Toc377855362"/>
      <w:bookmarkStart w:id="769" w:name="_Toc377854593"/>
      <w:bookmarkStart w:id="770" w:name="_Toc378798031"/>
      <w:bookmarkStart w:id="771" w:name="_Toc427228611"/>
      <w:bookmarkStart w:id="772" w:name="_Toc516333022"/>
      <w:bookmarkStart w:id="773" w:name="_Toc393899118"/>
      <w:bookmarkStart w:id="774" w:name="_Toc377648430"/>
      <w:bookmarkStart w:id="775" w:name="_Toc376855281"/>
      <w:bookmarkStart w:id="776" w:name="_Toc375251932"/>
      <w:bookmarkStart w:id="777" w:name="_Toc420165650"/>
      <w:bookmarkStart w:id="778" w:name="_Toc375252753"/>
      <w:bookmarkStart w:id="779" w:name="_Toc394595992"/>
      <w:bookmarkStart w:id="780" w:name="_Toc423598361"/>
      <w:bookmarkStart w:id="781" w:name="_Toc393892608"/>
      <w:bookmarkStart w:id="782" w:name="_Toc377721467"/>
      <w:bookmarkStart w:id="783" w:name="_Toc377481246"/>
      <w:bookmarkStart w:id="784" w:name="_Toc427308760"/>
      <w:bookmarkStart w:id="785" w:name="_Toc377652676"/>
      <w:bookmarkStart w:id="786" w:name="_Toc396917753"/>
      <w:bookmarkStart w:id="787" w:name="_Toc377652125"/>
      <w:bookmarkStart w:id="788" w:name="_Toc516329162"/>
      <w:bookmarkStart w:id="789" w:name="_Toc394490914"/>
      <w:bookmarkStart w:id="790" w:name="_Toc400783018"/>
      <w:bookmarkStart w:id="791" w:name="_Toc377938326"/>
      <w:bookmarkStart w:id="792" w:name="_Toc377936120"/>
      <w:bookmarkStart w:id="793" w:name="_Toc377851192"/>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p>
    <w:p w14:paraId="2E0F8057" w14:textId="77777777" w:rsidR="00927EF8" w:rsidRDefault="00927EF8">
      <w:pPr>
        <w:pStyle w:val="afffd"/>
        <w:keepNext/>
        <w:keepLines/>
        <w:numPr>
          <w:ilvl w:val="0"/>
          <w:numId w:val="15"/>
        </w:numPr>
        <w:spacing w:beforeLines="50" w:before="156" w:afterLines="50" w:after="156"/>
        <w:ind w:firstLineChars="0"/>
        <w:outlineLvl w:val="3"/>
        <w:rPr>
          <w:b/>
          <w:bCs/>
          <w:vanish/>
          <w:kern w:val="0"/>
        </w:rPr>
      </w:pPr>
      <w:bookmarkStart w:id="794" w:name="_Toc426975159"/>
      <w:bookmarkStart w:id="795" w:name="_Toc423598362"/>
      <w:bookmarkStart w:id="796" w:name="_Toc420165651"/>
      <w:bookmarkStart w:id="797" w:name="_Toc376856741"/>
      <w:bookmarkStart w:id="798" w:name="_Toc393892609"/>
      <w:bookmarkStart w:id="799" w:name="_Toc375252754"/>
      <w:bookmarkStart w:id="800" w:name="_Toc393898491"/>
      <w:bookmarkStart w:id="801" w:name="_Toc377652126"/>
      <w:bookmarkStart w:id="802" w:name="_Toc394486116"/>
      <w:bookmarkStart w:id="803" w:name="_Toc377851193"/>
      <w:bookmarkStart w:id="804" w:name="_Toc377854594"/>
      <w:bookmarkStart w:id="805" w:name="_Toc377936121"/>
      <w:bookmarkStart w:id="806" w:name="_Toc427308761"/>
      <w:bookmarkStart w:id="807" w:name="_Toc400959786"/>
      <w:bookmarkStart w:id="808" w:name="_Toc394079475"/>
      <w:bookmarkStart w:id="809" w:name="_Toc377938327"/>
      <w:bookmarkStart w:id="810" w:name="_Toc377655286"/>
      <w:bookmarkStart w:id="811" w:name="_Toc393899119"/>
      <w:bookmarkStart w:id="812" w:name="_Toc423362016"/>
      <w:bookmarkStart w:id="813" w:name="_Toc377721468"/>
      <w:bookmarkStart w:id="814" w:name="_Toc394595993"/>
      <w:bookmarkStart w:id="815" w:name="_Toc378798032"/>
      <w:bookmarkStart w:id="816" w:name="_Toc377855363"/>
      <w:bookmarkStart w:id="817" w:name="_Toc394353044"/>
      <w:bookmarkStart w:id="818" w:name="_Toc375251933"/>
      <w:bookmarkStart w:id="819" w:name="_Toc423361735"/>
      <w:bookmarkStart w:id="820" w:name="_Toc377854776"/>
      <w:bookmarkStart w:id="821" w:name="_Toc422143116"/>
      <w:bookmarkStart w:id="822" w:name="_Toc394490915"/>
      <w:bookmarkStart w:id="823" w:name="_Toc377930922"/>
      <w:bookmarkStart w:id="824" w:name="_Toc427228612"/>
      <w:bookmarkStart w:id="825" w:name="_Toc393898246"/>
      <w:bookmarkStart w:id="826" w:name="_Toc396925015"/>
      <w:bookmarkStart w:id="827" w:name="_Toc377481247"/>
      <w:bookmarkStart w:id="828" w:name="_Toc396924768"/>
      <w:bookmarkStart w:id="829" w:name="_Toc516329163"/>
      <w:bookmarkStart w:id="830" w:name="_Toc396917754"/>
      <w:bookmarkStart w:id="831" w:name="_Toc377652677"/>
      <w:bookmarkStart w:id="832" w:name="_Toc427740106"/>
      <w:bookmarkStart w:id="833" w:name="_Toc377648431"/>
      <w:bookmarkStart w:id="834" w:name="_Toc424628442"/>
      <w:bookmarkStart w:id="835" w:name="_Toc400783019"/>
      <w:bookmarkStart w:id="836" w:name="_Toc394350154"/>
      <w:bookmarkStart w:id="837" w:name="_Toc376855282"/>
      <w:bookmarkStart w:id="838" w:name="_Toc377854412"/>
      <w:bookmarkStart w:id="839" w:name="_Toc421619935"/>
      <w:bookmarkStart w:id="840" w:name="_Toc51633302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p>
    <w:p w14:paraId="23BB49BF" w14:textId="77777777" w:rsidR="00927EF8" w:rsidRDefault="00927EF8">
      <w:pPr>
        <w:pStyle w:val="afffd"/>
        <w:keepNext/>
        <w:keepLines/>
        <w:numPr>
          <w:ilvl w:val="1"/>
          <w:numId w:val="15"/>
        </w:numPr>
        <w:spacing w:beforeLines="50" w:before="156" w:afterLines="50" w:after="156"/>
        <w:ind w:firstLineChars="0"/>
        <w:outlineLvl w:val="3"/>
        <w:rPr>
          <w:b/>
          <w:bCs/>
          <w:vanish/>
          <w:kern w:val="0"/>
        </w:rPr>
      </w:pPr>
      <w:bookmarkStart w:id="841" w:name="_Toc377481248"/>
      <w:bookmarkStart w:id="842" w:name="_Toc377938328"/>
      <w:bookmarkStart w:id="843" w:name="_Toc400783020"/>
      <w:bookmarkStart w:id="844" w:name="_Toc396925016"/>
      <w:bookmarkStart w:id="845" w:name="_Toc377648432"/>
      <w:bookmarkStart w:id="846" w:name="_Toc423361736"/>
      <w:bookmarkStart w:id="847" w:name="_Toc376855283"/>
      <w:bookmarkStart w:id="848" w:name="_Toc427308762"/>
      <w:bookmarkStart w:id="849" w:name="_Toc422143117"/>
      <w:bookmarkStart w:id="850" w:name="_Toc394595994"/>
      <w:bookmarkStart w:id="851" w:name="_Toc427740107"/>
      <w:bookmarkStart w:id="852" w:name="_Toc516333024"/>
      <w:bookmarkStart w:id="853" w:name="_Toc377855364"/>
      <w:bookmarkStart w:id="854" w:name="_Toc393892610"/>
      <w:bookmarkStart w:id="855" w:name="_Toc426975160"/>
      <w:bookmarkStart w:id="856" w:name="_Toc375252755"/>
      <w:bookmarkStart w:id="857" w:name="_Toc396924769"/>
      <w:bookmarkStart w:id="858" w:name="_Toc394079476"/>
      <w:bookmarkStart w:id="859" w:name="_Toc393899120"/>
      <w:bookmarkStart w:id="860" w:name="_Toc424628443"/>
      <w:bookmarkStart w:id="861" w:name="_Toc377936122"/>
      <w:bookmarkStart w:id="862" w:name="_Toc423362017"/>
      <w:bookmarkStart w:id="863" w:name="_Toc377652127"/>
      <w:bookmarkStart w:id="864" w:name="_Toc423598363"/>
      <w:bookmarkStart w:id="865" w:name="_Toc421619936"/>
      <w:bookmarkStart w:id="866" w:name="_Toc394490916"/>
      <w:bookmarkStart w:id="867" w:name="_Toc396917755"/>
      <w:bookmarkStart w:id="868" w:name="_Toc377652678"/>
      <w:bookmarkStart w:id="869" w:name="_Toc394350155"/>
      <w:bookmarkStart w:id="870" w:name="_Toc420165652"/>
      <w:bookmarkStart w:id="871" w:name="_Toc394353045"/>
      <w:bookmarkStart w:id="872" w:name="_Toc377721469"/>
      <w:bookmarkStart w:id="873" w:name="_Toc400959787"/>
      <w:bookmarkStart w:id="874" w:name="_Toc375251934"/>
      <w:bookmarkStart w:id="875" w:name="_Toc516329164"/>
      <w:bookmarkStart w:id="876" w:name="_Toc377655287"/>
      <w:bookmarkStart w:id="877" w:name="_Toc378798033"/>
      <w:bookmarkStart w:id="878" w:name="_Toc427228613"/>
      <w:bookmarkStart w:id="879" w:name="_Toc393898247"/>
      <w:bookmarkStart w:id="880" w:name="_Toc394486117"/>
      <w:bookmarkStart w:id="881" w:name="_Toc376856742"/>
      <w:bookmarkStart w:id="882" w:name="_Toc377854595"/>
      <w:bookmarkStart w:id="883" w:name="_Toc377854413"/>
      <w:bookmarkStart w:id="884" w:name="_Toc377854777"/>
      <w:bookmarkStart w:id="885" w:name="_Toc393898492"/>
      <w:bookmarkStart w:id="886" w:name="_Toc377930923"/>
      <w:bookmarkStart w:id="887" w:name="_Toc377851194"/>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p>
    <w:p w14:paraId="6308EA71" w14:textId="77777777" w:rsidR="00927EF8" w:rsidRDefault="00927EF8">
      <w:pPr>
        <w:pStyle w:val="afffd"/>
        <w:keepNext/>
        <w:keepLines/>
        <w:numPr>
          <w:ilvl w:val="2"/>
          <w:numId w:val="15"/>
        </w:numPr>
        <w:spacing w:beforeLines="50" w:before="156" w:afterLines="50" w:after="156"/>
        <w:ind w:firstLineChars="0"/>
        <w:outlineLvl w:val="3"/>
        <w:rPr>
          <w:b/>
          <w:bCs/>
          <w:vanish/>
          <w:kern w:val="0"/>
        </w:rPr>
      </w:pPr>
      <w:bookmarkStart w:id="888" w:name="_Toc516329165"/>
      <w:bookmarkStart w:id="889" w:name="_Toc377854596"/>
      <w:bookmarkStart w:id="890" w:name="_Toc377721470"/>
      <w:bookmarkStart w:id="891" w:name="_Toc427740108"/>
      <w:bookmarkStart w:id="892" w:name="_Toc424628444"/>
      <w:bookmarkStart w:id="893" w:name="_Toc394079477"/>
      <w:bookmarkStart w:id="894" w:name="_Toc426975161"/>
      <w:bookmarkStart w:id="895" w:name="_Toc375251935"/>
      <w:bookmarkStart w:id="896" w:name="_Toc423598364"/>
      <w:bookmarkStart w:id="897" w:name="_Toc393899121"/>
      <w:bookmarkStart w:id="898" w:name="_Toc420165653"/>
      <w:bookmarkStart w:id="899" w:name="_Toc427228614"/>
      <w:bookmarkStart w:id="900" w:name="_Toc423361737"/>
      <w:bookmarkStart w:id="901" w:name="_Toc377652679"/>
      <w:bookmarkStart w:id="902" w:name="_Toc394490917"/>
      <w:bookmarkStart w:id="903" w:name="_Toc393898248"/>
      <w:bookmarkStart w:id="904" w:name="_Toc377854778"/>
      <w:bookmarkStart w:id="905" w:name="_Toc400783021"/>
      <w:bookmarkStart w:id="906" w:name="_Toc393892611"/>
      <w:bookmarkStart w:id="907" w:name="_Toc393898493"/>
      <w:bookmarkStart w:id="908" w:name="_Toc396917756"/>
      <w:bookmarkStart w:id="909" w:name="_Toc396924770"/>
      <w:bookmarkStart w:id="910" w:name="_Toc377936123"/>
      <w:bookmarkStart w:id="911" w:name="_Toc376856743"/>
      <w:bookmarkStart w:id="912" w:name="_Toc421619937"/>
      <w:bookmarkStart w:id="913" w:name="_Toc377854414"/>
      <w:bookmarkStart w:id="914" w:name="_Toc378798034"/>
      <w:bookmarkStart w:id="915" w:name="_Toc377938329"/>
      <w:bookmarkStart w:id="916" w:name="_Toc396925017"/>
      <w:bookmarkStart w:id="917" w:name="_Toc394486118"/>
      <w:bookmarkStart w:id="918" w:name="_Toc377481249"/>
      <w:bookmarkStart w:id="919" w:name="_Toc377655288"/>
      <w:bookmarkStart w:id="920" w:name="_Toc400959788"/>
      <w:bookmarkStart w:id="921" w:name="_Toc394350156"/>
      <w:bookmarkStart w:id="922" w:name="_Toc377855365"/>
      <w:bookmarkStart w:id="923" w:name="_Toc377648433"/>
      <w:bookmarkStart w:id="924" w:name="_Toc394353046"/>
      <w:bookmarkStart w:id="925" w:name="_Toc377930924"/>
      <w:bookmarkStart w:id="926" w:name="_Toc377851195"/>
      <w:bookmarkStart w:id="927" w:name="_Toc394595995"/>
      <w:bookmarkStart w:id="928" w:name="_Toc427308763"/>
      <w:bookmarkStart w:id="929" w:name="_Toc375252756"/>
      <w:bookmarkStart w:id="930" w:name="_Toc516333025"/>
      <w:bookmarkStart w:id="931" w:name="_Toc423362018"/>
      <w:bookmarkStart w:id="932" w:name="_Toc422143118"/>
      <w:bookmarkStart w:id="933" w:name="_Toc377652128"/>
      <w:bookmarkStart w:id="934" w:name="_Toc376855284"/>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p>
    <w:p w14:paraId="6816EAE2" w14:textId="77777777" w:rsidR="00927EF8" w:rsidRDefault="00BC2045">
      <w:pPr>
        <w:pStyle w:val="3"/>
      </w:pPr>
      <w:bookmarkStart w:id="935" w:name="_Toc516333026"/>
      <w:bookmarkStart w:id="936" w:name="_Toc89700667"/>
      <w:r>
        <w:rPr>
          <w:rFonts w:hint="eastAsia"/>
        </w:rPr>
        <w:t>单点登录</w:t>
      </w:r>
      <w:bookmarkEnd w:id="935"/>
      <w:bookmarkEnd w:id="936"/>
    </w:p>
    <w:p w14:paraId="523DC747" w14:textId="77777777" w:rsidR="00927EF8" w:rsidRDefault="00BC2045">
      <w:pPr>
        <w:ind w:left="425"/>
      </w:pPr>
      <w:r>
        <w:rPr>
          <w:rFonts w:hint="eastAsia"/>
        </w:rPr>
        <w:t>登录一次，就可以直接进入营业收费、表务和报装系统。</w:t>
      </w:r>
    </w:p>
    <w:p w14:paraId="2712CD34" w14:textId="77777777" w:rsidR="00927EF8" w:rsidRDefault="00BC2045">
      <w:pPr>
        <w:ind w:left="425"/>
      </w:pPr>
      <w:r>
        <w:rPr>
          <w:rFonts w:hint="eastAsia"/>
          <w:color w:val="FF0000"/>
          <w:kern w:val="0"/>
          <w:szCs w:val="21"/>
        </w:rPr>
        <w:t>根据登录人员所在公司的不同显示不同的名称在页面上。</w:t>
      </w:r>
    </w:p>
    <w:p w14:paraId="175718A3" w14:textId="77777777" w:rsidR="00927EF8" w:rsidRDefault="00BC2045">
      <w:pPr>
        <w:pStyle w:val="afffd"/>
        <w:ind w:firstLineChars="0"/>
        <w:jc w:val="left"/>
      </w:pPr>
      <w:r>
        <w:rPr>
          <w:rFonts w:hint="eastAsia"/>
        </w:rPr>
        <w:t>流程节点到期提醒，包括工单以及流程。</w:t>
      </w:r>
    </w:p>
    <w:p w14:paraId="0358E967" w14:textId="77777777" w:rsidR="00927EF8" w:rsidRDefault="00BC2045">
      <w:pPr>
        <w:pStyle w:val="3"/>
        <w:ind w:left="575" w:hanging="575"/>
      </w:pPr>
      <w:bookmarkStart w:id="937" w:name="_Toc516333030"/>
      <w:bookmarkStart w:id="938" w:name="_Toc89700668"/>
      <w:r>
        <w:rPr>
          <w:rFonts w:hint="eastAsia"/>
        </w:rPr>
        <w:t>系统</w:t>
      </w:r>
      <w:r>
        <w:t>管理</w:t>
      </w:r>
      <w:bookmarkEnd w:id="937"/>
      <w:bookmarkEnd w:id="938"/>
    </w:p>
    <w:p w14:paraId="04FED323" w14:textId="77777777" w:rsidR="00927EF8" w:rsidRDefault="00BC2045">
      <w:pPr>
        <w:snapToGrid w:val="0"/>
        <w:spacing w:beforeLines="50" w:before="156" w:afterLines="50" w:after="156"/>
        <w:ind w:firstLine="420"/>
      </w:pPr>
      <w:r>
        <w:rPr>
          <w:rFonts w:hint="eastAsia"/>
        </w:rPr>
        <w:t>为了满足日常管理需求，可对整个系统的各个配置参数进行设置。</w:t>
      </w:r>
    </w:p>
    <w:p w14:paraId="3EF69A77" w14:textId="77777777" w:rsidR="00927EF8" w:rsidRDefault="00927EF8">
      <w:pPr>
        <w:pStyle w:val="afffd"/>
        <w:keepNext/>
        <w:keepLines/>
        <w:numPr>
          <w:ilvl w:val="0"/>
          <w:numId w:val="15"/>
        </w:numPr>
        <w:spacing w:beforeLines="50" w:before="156" w:afterLines="50" w:after="156"/>
        <w:ind w:firstLineChars="0"/>
        <w:outlineLvl w:val="4"/>
        <w:rPr>
          <w:b/>
          <w:bCs/>
          <w:vanish/>
          <w:kern w:val="0"/>
        </w:rPr>
      </w:pPr>
      <w:bookmarkStart w:id="939" w:name="_Toc394353054"/>
      <w:bookmarkStart w:id="940" w:name="_Toc516333031"/>
      <w:bookmarkStart w:id="941" w:name="_Toc394079485"/>
      <w:bookmarkStart w:id="942" w:name="_Toc420165657"/>
      <w:bookmarkStart w:id="943" w:name="_Toc376855286"/>
      <w:bookmarkStart w:id="944" w:name="_Toc396924778"/>
      <w:bookmarkStart w:id="945" w:name="_Toc400959796"/>
      <w:bookmarkStart w:id="946" w:name="_Toc377854602"/>
      <w:bookmarkStart w:id="947" w:name="_Toc377652134"/>
      <w:bookmarkStart w:id="948" w:name="_Toc377930930"/>
      <w:bookmarkStart w:id="949" w:name="_Toc378798040"/>
      <w:bookmarkStart w:id="950" w:name="_Toc427740114"/>
      <w:bookmarkStart w:id="951" w:name="_Toc377938335"/>
      <w:bookmarkStart w:id="952" w:name="_Toc377936129"/>
      <w:bookmarkStart w:id="953" w:name="_Toc516329171"/>
      <w:bookmarkStart w:id="954" w:name="_Toc424628450"/>
      <w:bookmarkStart w:id="955" w:name="_Toc422143123"/>
      <w:bookmarkStart w:id="956" w:name="_Toc423598370"/>
      <w:bookmarkStart w:id="957" w:name="_Toc393898501"/>
      <w:bookmarkStart w:id="958" w:name="_Toc377854784"/>
      <w:bookmarkStart w:id="959" w:name="_Toc423361742"/>
      <w:bookmarkStart w:id="960" w:name="_Toc377851201"/>
      <w:bookmarkStart w:id="961" w:name="_Toc394350164"/>
      <w:bookmarkStart w:id="962" w:name="_Toc396917764"/>
      <w:bookmarkStart w:id="963" w:name="_Toc421619942"/>
      <w:bookmarkStart w:id="964" w:name="_Toc377855371"/>
      <w:bookmarkStart w:id="965" w:name="_Toc377648439"/>
      <w:bookmarkStart w:id="966" w:name="_Toc423362023"/>
      <w:bookmarkStart w:id="967" w:name="_Toc394486126"/>
      <w:bookmarkStart w:id="968" w:name="_Toc376856750"/>
      <w:bookmarkStart w:id="969" w:name="_Toc396925025"/>
      <w:bookmarkStart w:id="970" w:name="_Toc394596003"/>
      <w:bookmarkStart w:id="971" w:name="_Toc427228620"/>
      <w:bookmarkStart w:id="972" w:name="_Toc377481255"/>
      <w:bookmarkStart w:id="973" w:name="_Toc427308769"/>
      <w:bookmarkStart w:id="974" w:name="_Toc393892617"/>
      <w:bookmarkStart w:id="975" w:name="_Toc377652685"/>
      <w:bookmarkStart w:id="976" w:name="_Toc393898256"/>
      <w:bookmarkStart w:id="977" w:name="_Toc377655294"/>
      <w:bookmarkStart w:id="978" w:name="_Toc394490925"/>
      <w:bookmarkStart w:id="979" w:name="_Toc377854420"/>
      <w:bookmarkStart w:id="980" w:name="_Toc393899129"/>
      <w:bookmarkStart w:id="981" w:name="_Toc426975167"/>
      <w:bookmarkStart w:id="982" w:name="_Toc400783029"/>
      <w:bookmarkStart w:id="983" w:name="_Toc377721476"/>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p>
    <w:p w14:paraId="15909C47" w14:textId="77777777" w:rsidR="00927EF8" w:rsidRDefault="00927EF8">
      <w:pPr>
        <w:pStyle w:val="afffd"/>
        <w:keepNext/>
        <w:keepLines/>
        <w:numPr>
          <w:ilvl w:val="0"/>
          <w:numId w:val="15"/>
        </w:numPr>
        <w:spacing w:beforeLines="50" w:before="156" w:afterLines="50" w:after="156"/>
        <w:ind w:firstLineChars="0"/>
        <w:outlineLvl w:val="3"/>
        <w:rPr>
          <w:b/>
          <w:bCs/>
          <w:vanish/>
          <w:kern w:val="0"/>
        </w:rPr>
      </w:pPr>
      <w:bookmarkStart w:id="984" w:name="_Toc420165658"/>
      <w:bookmarkStart w:id="985" w:name="_Toc377655295"/>
      <w:bookmarkStart w:id="986" w:name="_Toc422143124"/>
      <w:bookmarkStart w:id="987" w:name="_Toc377481256"/>
      <w:bookmarkStart w:id="988" w:name="_Toc394596004"/>
      <w:bookmarkStart w:id="989" w:name="_Toc516329172"/>
      <w:bookmarkStart w:id="990" w:name="_Toc400783030"/>
      <w:bookmarkStart w:id="991" w:name="_Toc377936130"/>
      <w:bookmarkStart w:id="992" w:name="_Toc378798041"/>
      <w:bookmarkStart w:id="993" w:name="_Toc427228621"/>
      <w:bookmarkStart w:id="994" w:name="_Toc377652135"/>
      <w:bookmarkStart w:id="995" w:name="_Toc394490926"/>
      <w:bookmarkStart w:id="996" w:name="_Toc421619943"/>
      <w:bookmarkStart w:id="997" w:name="_Toc394486127"/>
      <w:bookmarkStart w:id="998" w:name="_Toc423598371"/>
      <w:bookmarkStart w:id="999" w:name="_Toc396925026"/>
      <w:bookmarkStart w:id="1000" w:name="_Toc516333032"/>
      <w:bookmarkStart w:id="1001" w:name="_Toc377854603"/>
      <w:bookmarkStart w:id="1002" w:name="_Toc376855287"/>
      <w:bookmarkStart w:id="1003" w:name="_Toc427308770"/>
      <w:bookmarkStart w:id="1004" w:name="_Toc427740115"/>
      <w:bookmarkStart w:id="1005" w:name="_Toc393898502"/>
      <w:bookmarkStart w:id="1006" w:name="_Toc377855372"/>
      <w:bookmarkStart w:id="1007" w:name="_Toc393899130"/>
      <w:bookmarkStart w:id="1008" w:name="_Toc377721477"/>
      <w:bookmarkStart w:id="1009" w:name="_Toc393892618"/>
      <w:bookmarkStart w:id="1010" w:name="_Toc400959797"/>
      <w:bookmarkStart w:id="1011" w:name="_Toc396924779"/>
      <w:bookmarkStart w:id="1012" w:name="_Toc377938336"/>
      <w:bookmarkStart w:id="1013" w:name="_Toc393898257"/>
      <w:bookmarkStart w:id="1014" w:name="_Toc394079486"/>
      <w:bookmarkStart w:id="1015" w:name="_Toc396917765"/>
      <w:bookmarkStart w:id="1016" w:name="_Toc423362024"/>
      <w:bookmarkStart w:id="1017" w:name="_Toc394353055"/>
      <w:bookmarkStart w:id="1018" w:name="_Toc376856751"/>
      <w:bookmarkStart w:id="1019" w:name="_Toc423361743"/>
      <w:bookmarkStart w:id="1020" w:name="_Toc377854421"/>
      <w:bookmarkStart w:id="1021" w:name="_Toc377648440"/>
      <w:bookmarkStart w:id="1022" w:name="_Toc426975168"/>
      <w:bookmarkStart w:id="1023" w:name="_Toc394350165"/>
      <w:bookmarkStart w:id="1024" w:name="_Toc424628451"/>
      <w:bookmarkStart w:id="1025" w:name="_Toc377854785"/>
      <w:bookmarkStart w:id="1026" w:name="_Toc377851202"/>
      <w:bookmarkStart w:id="1027" w:name="_Toc377930931"/>
      <w:bookmarkStart w:id="1028" w:name="_Toc377652686"/>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p>
    <w:p w14:paraId="67C8097C" w14:textId="77777777" w:rsidR="00927EF8" w:rsidRDefault="00927EF8">
      <w:pPr>
        <w:pStyle w:val="afffd"/>
        <w:keepNext/>
        <w:keepLines/>
        <w:numPr>
          <w:ilvl w:val="0"/>
          <w:numId w:val="15"/>
        </w:numPr>
        <w:spacing w:beforeLines="50" w:before="156" w:afterLines="50" w:after="156"/>
        <w:ind w:firstLineChars="0"/>
        <w:outlineLvl w:val="3"/>
        <w:rPr>
          <w:b/>
          <w:bCs/>
          <w:vanish/>
          <w:kern w:val="0"/>
        </w:rPr>
      </w:pPr>
      <w:bookmarkStart w:id="1029" w:name="_Toc377938337"/>
      <w:bookmarkStart w:id="1030" w:name="_Toc427308771"/>
      <w:bookmarkStart w:id="1031" w:name="_Toc424628452"/>
      <w:bookmarkStart w:id="1032" w:name="_Toc423598372"/>
      <w:bookmarkStart w:id="1033" w:name="_Toc377721478"/>
      <w:bookmarkStart w:id="1034" w:name="_Toc377936131"/>
      <w:bookmarkStart w:id="1035" w:name="_Toc516329173"/>
      <w:bookmarkStart w:id="1036" w:name="_Toc422143125"/>
      <w:bookmarkStart w:id="1037" w:name="_Toc377854422"/>
      <w:bookmarkStart w:id="1038" w:name="_Toc396924780"/>
      <w:bookmarkStart w:id="1039" w:name="_Toc377652136"/>
      <w:bookmarkStart w:id="1040" w:name="_Toc377652687"/>
      <w:bookmarkStart w:id="1041" w:name="_Toc516333033"/>
      <w:bookmarkStart w:id="1042" w:name="_Toc427228622"/>
      <w:bookmarkStart w:id="1043" w:name="_Toc393898503"/>
      <w:bookmarkStart w:id="1044" w:name="_Toc393892619"/>
      <w:bookmarkStart w:id="1045" w:name="_Toc394079487"/>
      <w:bookmarkStart w:id="1046" w:name="_Toc394486128"/>
      <w:bookmarkStart w:id="1047" w:name="_Toc394350166"/>
      <w:bookmarkStart w:id="1048" w:name="_Toc377854604"/>
      <w:bookmarkStart w:id="1049" w:name="_Toc377854786"/>
      <w:bookmarkStart w:id="1050" w:name="_Toc376855288"/>
      <w:bookmarkStart w:id="1051" w:name="_Toc394490927"/>
      <w:bookmarkStart w:id="1052" w:name="_Toc377930932"/>
      <w:bookmarkStart w:id="1053" w:name="_Toc378798042"/>
      <w:bookmarkStart w:id="1054" w:name="_Toc396925027"/>
      <w:bookmarkStart w:id="1055" w:name="_Toc427740116"/>
      <w:bookmarkStart w:id="1056" w:name="_Toc420165659"/>
      <w:bookmarkStart w:id="1057" w:name="_Toc393898258"/>
      <w:bookmarkStart w:id="1058" w:name="_Toc377855373"/>
      <w:bookmarkStart w:id="1059" w:name="_Toc377481257"/>
      <w:bookmarkStart w:id="1060" w:name="_Toc377851203"/>
      <w:bookmarkStart w:id="1061" w:name="_Toc426975169"/>
      <w:bookmarkStart w:id="1062" w:name="_Toc376856752"/>
      <w:bookmarkStart w:id="1063" w:name="_Toc421619944"/>
      <w:bookmarkStart w:id="1064" w:name="_Toc400959798"/>
      <w:bookmarkStart w:id="1065" w:name="_Toc377648441"/>
      <w:bookmarkStart w:id="1066" w:name="_Toc396917766"/>
      <w:bookmarkStart w:id="1067" w:name="_Toc423361744"/>
      <w:bookmarkStart w:id="1068" w:name="_Toc400783031"/>
      <w:bookmarkStart w:id="1069" w:name="_Toc394353056"/>
      <w:bookmarkStart w:id="1070" w:name="_Toc423362025"/>
      <w:bookmarkStart w:id="1071" w:name="_Toc394596005"/>
      <w:bookmarkStart w:id="1072" w:name="_Toc393899131"/>
      <w:bookmarkStart w:id="1073" w:name="_Toc377655296"/>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p>
    <w:p w14:paraId="0020D502" w14:textId="77777777" w:rsidR="00927EF8" w:rsidRDefault="00927EF8">
      <w:pPr>
        <w:pStyle w:val="afffd"/>
        <w:keepNext/>
        <w:keepLines/>
        <w:numPr>
          <w:ilvl w:val="0"/>
          <w:numId w:val="15"/>
        </w:numPr>
        <w:spacing w:beforeLines="50" w:before="156" w:afterLines="50" w:after="156"/>
        <w:ind w:firstLineChars="0"/>
        <w:outlineLvl w:val="3"/>
        <w:rPr>
          <w:b/>
          <w:bCs/>
          <w:vanish/>
          <w:kern w:val="0"/>
        </w:rPr>
      </w:pPr>
      <w:bookmarkStart w:id="1074" w:name="_Toc377655297"/>
      <w:bookmarkStart w:id="1075" w:name="_Toc400783032"/>
      <w:bookmarkStart w:id="1076" w:name="_Toc394079488"/>
      <w:bookmarkStart w:id="1077" w:name="_Toc394350167"/>
      <w:bookmarkStart w:id="1078" w:name="_Toc376856753"/>
      <w:bookmarkStart w:id="1079" w:name="_Toc377652137"/>
      <w:bookmarkStart w:id="1080" w:name="_Toc378798043"/>
      <w:bookmarkStart w:id="1081" w:name="_Toc423361745"/>
      <w:bookmarkStart w:id="1082" w:name="_Toc393892620"/>
      <w:bookmarkStart w:id="1083" w:name="_Toc377854423"/>
      <w:bookmarkStart w:id="1084" w:name="_Toc396917767"/>
      <w:bookmarkStart w:id="1085" w:name="_Toc427308772"/>
      <w:bookmarkStart w:id="1086" w:name="_Toc377652688"/>
      <w:bookmarkStart w:id="1087" w:name="_Toc394490928"/>
      <w:bookmarkStart w:id="1088" w:name="_Toc377938338"/>
      <w:bookmarkStart w:id="1089" w:name="_Toc393898504"/>
      <w:bookmarkStart w:id="1090" w:name="_Toc393899132"/>
      <w:bookmarkStart w:id="1091" w:name="_Toc394353057"/>
      <w:bookmarkStart w:id="1092" w:name="_Toc377936132"/>
      <w:bookmarkStart w:id="1093" w:name="_Toc427228623"/>
      <w:bookmarkStart w:id="1094" w:name="_Toc396925028"/>
      <w:bookmarkStart w:id="1095" w:name="_Toc377855374"/>
      <w:bookmarkStart w:id="1096" w:name="_Toc422143126"/>
      <w:bookmarkStart w:id="1097" w:name="_Toc396924781"/>
      <w:bookmarkStart w:id="1098" w:name="_Toc516329174"/>
      <w:bookmarkStart w:id="1099" w:name="_Toc377721479"/>
      <w:bookmarkStart w:id="1100" w:name="_Toc426975170"/>
      <w:bookmarkStart w:id="1101" w:name="_Toc377851204"/>
      <w:bookmarkStart w:id="1102" w:name="_Toc516333034"/>
      <w:bookmarkStart w:id="1103" w:name="_Toc424628453"/>
      <w:bookmarkStart w:id="1104" w:name="_Toc421619945"/>
      <w:bookmarkStart w:id="1105" w:name="_Toc377481258"/>
      <w:bookmarkStart w:id="1106" w:name="_Toc377854787"/>
      <w:bookmarkStart w:id="1107" w:name="_Toc377648442"/>
      <w:bookmarkStart w:id="1108" w:name="_Toc423362026"/>
      <w:bookmarkStart w:id="1109" w:name="_Toc393898259"/>
      <w:bookmarkStart w:id="1110" w:name="_Toc394486129"/>
      <w:bookmarkStart w:id="1111" w:name="_Toc420165660"/>
      <w:bookmarkStart w:id="1112" w:name="_Toc376855289"/>
      <w:bookmarkStart w:id="1113" w:name="_Toc377930933"/>
      <w:bookmarkStart w:id="1114" w:name="_Toc427740117"/>
      <w:bookmarkStart w:id="1115" w:name="_Toc423598373"/>
      <w:bookmarkStart w:id="1116" w:name="_Toc394596006"/>
      <w:bookmarkStart w:id="1117" w:name="_Toc400959799"/>
      <w:bookmarkStart w:id="1118" w:name="_Toc377854605"/>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p>
    <w:p w14:paraId="069863FA" w14:textId="77777777" w:rsidR="00927EF8" w:rsidRDefault="00927EF8">
      <w:pPr>
        <w:pStyle w:val="afffd"/>
        <w:keepNext/>
        <w:keepLines/>
        <w:numPr>
          <w:ilvl w:val="0"/>
          <w:numId w:val="15"/>
        </w:numPr>
        <w:spacing w:beforeLines="50" w:before="156" w:afterLines="50" w:after="156"/>
        <w:ind w:firstLineChars="0"/>
        <w:outlineLvl w:val="3"/>
        <w:rPr>
          <w:b/>
          <w:bCs/>
          <w:vanish/>
          <w:kern w:val="0"/>
        </w:rPr>
      </w:pPr>
      <w:bookmarkStart w:id="1119" w:name="_Toc376855290"/>
      <w:bookmarkStart w:id="1120" w:name="_Toc378798044"/>
      <w:bookmarkStart w:id="1121" w:name="_Toc377938339"/>
      <w:bookmarkStart w:id="1122" w:name="_Toc377652689"/>
      <w:bookmarkStart w:id="1123" w:name="_Toc377652138"/>
      <w:bookmarkStart w:id="1124" w:name="_Toc423598374"/>
      <w:bookmarkStart w:id="1125" w:name="_Toc377655298"/>
      <w:bookmarkStart w:id="1126" w:name="_Toc377855375"/>
      <w:bookmarkStart w:id="1127" w:name="_Toc394350168"/>
      <w:bookmarkStart w:id="1128" w:name="_Toc394079489"/>
      <w:bookmarkStart w:id="1129" w:name="_Toc423361746"/>
      <w:bookmarkStart w:id="1130" w:name="_Toc377851205"/>
      <w:bookmarkStart w:id="1131" w:name="_Toc377721480"/>
      <w:bookmarkStart w:id="1132" w:name="_Toc427228624"/>
      <w:bookmarkStart w:id="1133" w:name="_Toc393899133"/>
      <w:bookmarkStart w:id="1134" w:name="_Toc394596007"/>
      <w:bookmarkStart w:id="1135" w:name="_Toc420165661"/>
      <w:bookmarkStart w:id="1136" w:name="_Toc393898260"/>
      <w:bookmarkStart w:id="1137" w:name="_Toc377648443"/>
      <w:bookmarkStart w:id="1138" w:name="_Toc427740118"/>
      <w:bookmarkStart w:id="1139" w:name="_Toc394353058"/>
      <w:bookmarkStart w:id="1140" w:name="_Toc516333035"/>
      <w:bookmarkStart w:id="1141" w:name="_Toc377930934"/>
      <w:bookmarkStart w:id="1142" w:name="_Toc376856754"/>
      <w:bookmarkStart w:id="1143" w:name="_Toc394486130"/>
      <w:bookmarkStart w:id="1144" w:name="_Toc426975171"/>
      <w:bookmarkStart w:id="1145" w:name="_Toc396925029"/>
      <w:bookmarkStart w:id="1146" w:name="_Toc422143127"/>
      <w:bookmarkStart w:id="1147" w:name="_Toc393892621"/>
      <w:bookmarkStart w:id="1148" w:name="_Toc421619946"/>
      <w:bookmarkStart w:id="1149" w:name="_Toc377481259"/>
      <w:bookmarkStart w:id="1150" w:name="_Toc516329175"/>
      <w:bookmarkStart w:id="1151" w:name="_Toc424628454"/>
      <w:bookmarkStart w:id="1152" w:name="_Toc396924782"/>
      <w:bookmarkStart w:id="1153" w:name="_Toc377854606"/>
      <w:bookmarkStart w:id="1154" w:name="_Toc396917768"/>
      <w:bookmarkStart w:id="1155" w:name="_Toc377854424"/>
      <w:bookmarkStart w:id="1156" w:name="_Toc393898505"/>
      <w:bookmarkStart w:id="1157" w:name="_Toc377936133"/>
      <w:bookmarkStart w:id="1158" w:name="_Toc423362027"/>
      <w:bookmarkStart w:id="1159" w:name="_Toc394490929"/>
      <w:bookmarkStart w:id="1160" w:name="_Toc377854788"/>
      <w:bookmarkStart w:id="1161" w:name="_Toc427308773"/>
      <w:bookmarkStart w:id="1162" w:name="_Toc400959800"/>
      <w:bookmarkStart w:id="1163" w:name="_Toc400783033"/>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p>
    <w:p w14:paraId="1F4034C8" w14:textId="77777777" w:rsidR="00927EF8" w:rsidRDefault="00927EF8">
      <w:pPr>
        <w:pStyle w:val="afffd"/>
        <w:keepNext/>
        <w:keepLines/>
        <w:numPr>
          <w:ilvl w:val="1"/>
          <w:numId w:val="15"/>
        </w:numPr>
        <w:spacing w:beforeLines="50" w:before="156" w:afterLines="50" w:after="156"/>
        <w:ind w:firstLineChars="0"/>
        <w:outlineLvl w:val="3"/>
        <w:rPr>
          <w:b/>
          <w:bCs/>
          <w:vanish/>
          <w:kern w:val="0"/>
        </w:rPr>
      </w:pPr>
      <w:bookmarkStart w:id="1164" w:name="_Toc516329176"/>
      <w:bookmarkStart w:id="1165" w:name="_Toc393898261"/>
      <w:bookmarkStart w:id="1166" w:name="_Toc377854789"/>
      <w:bookmarkStart w:id="1167" w:name="_Toc377648444"/>
      <w:bookmarkStart w:id="1168" w:name="_Toc377655299"/>
      <w:bookmarkStart w:id="1169" w:name="_Toc377938340"/>
      <w:bookmarkStart w:id="1170" w:name="_Toc377930935"/>
      <w:bookmarkStart w:id="1171" w:name="_Toc394079490"/>
      <w:bookmarkStart w:id="1172" w:name="_Toc377652139"/>
      <w:bookmarkStart w:id="1173" w:name="_Toc423362028"/>
      <w:bookmarkStart w:id="1174" w:name="_Toc376855291"/>
      <w:bookmarkStart w:id="1175" w:name="_Toc427308774"/>
      <w:bookmarkStart w:id="1176" w:name="_Toc423598375"/>
      <w:bookmarkStart w:id="1177" w:name="_Toc427228625"/>
      <w:bookmarkStart w:id="1178" w:name="_Toc516333036"/>
      <w:bookmarkStart w:id="1179" w:name="_Toc377936134"/>
      <w:bookmarkStart w:id="1180" w:name="_Toc396925030"/>
      <w:bookmarkStart w:id="1181" w:name="_Toc400783034"/>
      <w:bookmarkStart w:id="1182" w:name="_Toc400959801"/>
      <w:bookmarkStart w:id="1183" w:name="_Toc394486131"/>
      <w:bookmarkStart w:id="1184" w:name="_Toc393898506"/>
      <w:bookmarkStart w:id="1185" w:name="_Toc377721481"/>
      <w:bookmarkStart w:id="1186" w:name="_Toc396917769"/>
      <w:bookmarkStart w:id="1187" w:name="_Toc427740119"/>
      <w:bookmarkStart w:id="1188" w:name="_Toc376856755"/>
      <w:bookmarkStart w:id="1189" w:name="_Toc396924783"/>
      <w:bookmarkStart w:id="1190" w:name="_Toc394353059"/>
      <w:bookmarkStart w:id="1191" w:name="_Toc424628455"/>
      <w:bookmarkStart w:id="1192" w:name="_Toc420165662"/>
      <w:bookmarkStart w:id="1193" w:name="_Toc394490930"/>
      <w:bookmarkStart w:id="1194" w:name="_Toc423361747"/>
      <w:bookmarkStart w:id="1195" w:name="_Toc393899134"/>
      <w:bookmarkStart w:id="1196" w:name="_Toc394350169"/>
      <w:bookmarkStart w:id="1197" w:name="_Toc377855376"/>
      <w:bookmarkStart w:id="1198" w:name="_Toc377481260"/>
      <w:bookmarkStart w:id="1199" w:name="_Toc426975172"/>
      <w:bookmarkStart w:id="1200" w:name="_Toc394596008"/>
      <w:bookmarkStart w:id="1201" w:name="_Toc393892622"/>
      <w:bookmarkStart w:id="1202" w:name="_Toc377652690"/>
      <w:bookmarkStart w:id="1203" w:name="_Toc422143128"/>
      <w:bookmarkStart w:id="1204" w:name="_Toc421619947"/>
      <w:bookmarkStart w:id="1205" w:name="_Toc377851206"/>
      <w:bookmarkStart w:id="1206" w:name="_Toc377854425"/>
      <w:bookmarkStart w:id="1207" w:name="_Toc377854607"/>
      <w:bookmarkStart w:id="1208" w:name="_Toc378798045"/>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p>
    <w:p w14:paraId="7D359F06" w14:textId="77777777" w:rsidR="00927EF8" w:rsidRDefault="00927EF8">
      <w:pPr>
        <w:pStyle w:val="afffd"/>
        <w:keepNext/>
        <w:keepLines/>
        <w:numPr>
          <w:ilvl w:val="2"/>
          <w:numId w:val="15"/>
        </w:numPr>
        <w:spacing w:beforeLines="50" w:before="156" w:afterLines="50" w:after="156"/>
        <w:ind w:firstLineChars="0"/>
        <w:outlineLvl w:val="3"/>
        <w:rPr>
          <w:b/>
          <w:bCs/>
          <w:vanish/>
          <w:kern w:val="0"/>
        </w:rPr>
      </w:pPr>
      <w:bookmarkStart w:id="1209" w:name="_Toc422143129"/>
      <w:bookmarkStart w:id="1210" w:name="_Toc400783035"/>
      <w:bookmarkStart w:id="1211" w:name="_Toc427308775"/>
      <w:bookmarkStart w:id="1212" w:name="_Toc424628456"/>
      <w:bookmarkStart w:id="1213" w:name="_Toc394486132"/>
      <w:bookmarkStart w:id="1214" w:name="_Toc393898262"/>
      <w:bookmarkStart w:id="1215" w:name="_Toc396925031"/>
      <w:bookmarkStart w:id="1216" w:name="_Toc377938341"/>
      <w:bookmarkStart w:id="1217" w:name="_Toc394490931"/>
      <w:bookmarkStart w:id="1218" w:name="_Toc378798046"/>
      <w:bookmarkStart w:id="1219" w:name="_Toc396924784"/>
      <w:bookmarkStart w:id="1220" w:name="_Toc377655300"/>
      <w:bookmarkStart w:id="1221" w:name="_Toc394596009"/>
      <w:bookmarkStart w:id="1222" w:name="_Toc376855292"/>
      <w:bookmarkStart w:id="1223" w:name="_Toc394350170"/>
      <w:bookmarkStart w:id="1224" w:name="_Toc377854790"/>
      <w:bookmarkStart w:id="1225" w:name="_Toc377652691"/>
      <w:bookmarkStart w:id="1226" w:name="_Toc377652140"/>
      <w:bookmarkStart w:id="1227" w:name="_Toc377721482"/>
      <w:bookmarkStart w:id="1228" w:name="_Toc420165663"/>
      <w:bookmarkStart w:id="1229" w:name="_Toc423598376"/>
      <w:bookmarkStart w:id="1230" w:name="_Toc421619948"/>
      <w:bookmarkStart w:id="1231" w:name="_Toc516329177"/>
      <w:bookmarkStart w:id="1232" w:name="_Toc377648445"/>
      <w:bookmarkStart w:id="1233" w:name="_Toc377481261"/>
      <w:bookmarkStart w:id="1234" w:name="_Toc376856756"/>
      <w:bookmarkStart w:id="1235" w:name="_Toc426975173"/>
      <w:bookmarkStart w:id="1236" w:name="_Toc427228626"/>
      <w:bookmarkStart w:id="1237" w:name="_Toc400959802"/>
      <w:bookmarkStart w:id="1238" w:name="_Toc393898507"/>
      <w:bookmarkStart w:id="1239" w:name="_Toc377854608"/>
      <w:bookmarkStart w:id="1240" w:name="_Toc394079491"/>
      <w:bookmarkStart w:id="1241" w:name="_Toc377851207"/>
      <w:bookmarkStart w:id="1242" w:name="_Toc423361748"/>
      <w:bookmarkStart w:id="1243" w:name="_Toc427740120"/>
      <w:bookmarkStart w:id="1244" w:name="_Toc394353060"/>
      <w:bookmarkStart w:id="1245" w:name="_Toc377936135"/>
      <w:bookmarkStart w:id="1246" w:name="_Toc377855377"/>
      <w:bookmarkStart w:id="1247" w:name="_Toc396917770"/>
      <w:bookmarkStart w:id="1248" w:name="_Toc423362029"/>
      <w:bookmarkStart w:id="1249" w:name="_Toc377930936"/>
      <w:bookmarkStart w:id="1250" w:name="_Toc377854426"/>
      <w:bookmarkStart w:id="1251" w:name="_Toc516333037"/>
      <w:bookmarkStart w:id="1252" w:name="_Toc393892623"/>
      <w:bookmarkStart w:id="1253" w:name="_Toc393899135"/>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p>
    <w:p w14:paraId="0D22B650" w14:textId="77777777" w:rsidR="00927EF8" w:rsidRDefault="00BC2045">
      <w:pPr>
        <w:pStyle w:val="4"/>
      </w:pPr>
      <w:bookmarkStart w:id="1254" w:name="_Toc516333038"/>
      <w:r>
        <w:rPr>
          <w:rFonts w:hint="eastAsia"/>
        </w:rPr>
        <w:t>员工管理</w:t>
      </w:r>
      <w:bookmarkEnd w:id="1254"/>
    </w:p>
    <w:p w14:paraId="07B8C002" w14:textId="77777777" w:rsidR="00927EF8" w:rsidRDefault="00BC2045">
      <w:pPr>
        <w:ind w:firstLineChars="200" w:firstLine="480"/>
      </w:pPr>
      <w:r>
        <w:rPr>
          <w:rFonts w:hint="eastAsia"/>
        </w:rPr>
        <w:t>对系统用户进行管理，包括新增、修改和查询用户的基本信息，并可以维护用户所属的组织机构。当系统用户帐号不需要使用时，可以将其禁用。</w:t>
      </w:r>
    </w:p>
    <w:p w14:paraId="55AAAEE5" w14:textId="77777777" w:rsidR="00927EF8" w:rsidRDefault="00BC2045">
      <w:pPr>
        <w:pStyle w:val="4"/>
      </w:pPr>
      <w:bookmarkStart w:id="1255" w:name="_Toc516333039"/>
      <w:r>
        <w:rPr>
          <w:rFonts w:hint="eastAsia"/>
        </w:rPr>
        <w:lastRenderedPageBreak/>
        <w:t>权限管理</w:t>
      </w:r>
      <w:bookmarkEnd w:id="1255"/>
    </w:p>
    <w:p w14:paraId="10045A71" w14:textId="77777777" w:rsidR="00927EF8" w:rsidRDefault="00BC2045">
      <w:pPr>
        <w:pStyle w:val="afffd"/>
        <w:ind w:firstLineChars="175" w:firstLine="368"/>
      </w:pPr>
      <w:r>
        <w:rPr>
          <w:rFonts w:hint="eastAsia"/>
        </w:rPr>
        <w:t>系统的权限将分为功能的操作权限和业务数据的范围权限。</w:t>
      </w:r>
    </w:p>
    <w:p w14:paraId="120E4CF6" w14:textId="77777777" w:rsidR="00927EF8" w:rsidRDefault="00BC2045">
      <w:pPr>
        <w:pStyle w:val="afffd"/>
        <w:ind w:firstLineChars="0"/>
      </w:pPr>
      <w:r>
        <w:rPr>
          <w:rFonts w:hint="eastAsia"/>
        </w:rPr>
        <w:t>功能权限通过为用户帐号赋予相应的角色来实现。对系统角色进行权限分配，为不同岗位的人员设置不同的系统使用权限，保证系统数据的安全性和保密性。可以添加新的角色，修改已经存在的角色，对角色进行权限分配。</w:t>
      </w:r>
    </w:p>
    <w:p w14:paraId="49AB3DC7" w14:textId="77777777" w:rsidR="00927EF8" w:rsidRDefault="00BC2045">
      <w:pPr>
        <w:pStyle w:val="afffd"/>
        <w:ind w:left="425" w:firstLineChars="0" w:firstLine="0"/>
      </w:pPr>
      <w:r>
        <w:rPr>
          <w:noProof/>
        </w:rPr>
        <w:drawing>
          <wp:inline distT="0" distB="0" distL="114300" distR="114300" wp14:anchorId="14F812B4" wp14:editId="0BF22D5B">
            <wp:extent cx="5266690" cy="2658110"/>
            <wp:effectExtent l="0" t="0" r="10160" b="889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9"/>
                    <a:stretch>
                      <a:fillRect/>
                    </a:stretch>
                  </pic:blipFill>
                  <pic:spPr>
                    <a:xfrm>
                      <a:off x="0" y="0"/>
                      <a:ext cx="5266690" cy="2658110"/>
                    </a:xfrm>
                    <a:prstGeom prst="rect">
                      <a:avLst/>
                    </a:prstGeom>
                    <a:noFill/>
                    <a:ln>
                      <a:noFill/>
                    </a:ln>
                  </pic:spPr>
                </pic:pic>
              </a:graphicData>
            </a:graphic>
          </wp:inline>
        </w:drawing>
      </w:r>
    </w:p>
    <w:p w14:paraId="496DCEEA" w14:textId="77777777" w:rsidR="00927EF8" w:rsidRDefault="00BC2045">
      <w:pPr>
        <w:pStyle w:val="afffd"/>
        <w:ind w:firstLineChars="0"/>
      </w:pPr>
      <w:r>
        <w:rPr>
          <w:rFonts w:hint="eastAsia"/>
        </w:rPr>
        <w:t>业务数据的范围权限通过组织机构的层次来实现。组织机构的分权分域管理将使得平台中不同的组织机构有各自所能查看和管理的业务数据范围，不同组织机构之间的业务数据实现隔离；同一个组织机构下的不同组织层次有各自所能查看和管理的业务数据范围；同一个组织机构下的上级组织可以实现对下级组织的业务数据的完全查看和管理；同一个组织机构下的平级组织之间的业务数据实现隔离。</w:t>
      </w:r>
    </w:p>
    <w:p w14:paraId="14A7B5C3" w14:textId="77777777" w:rsidR="00927EF8" w:rsidRDefault="00BC2045">
      <w:pPr>
        <w:pStyle w:val="afffd"/>
        <w:ind w:left="425" w:firstLineChars="0" w:firstLine="0"/>
      </w:pPr>
      <w:r>
        <w:rPr>
          <w:noProof/>
        </w:rPr>
        <w:drawing>
          <wp:inline distT="0" distB="0" distL="114300" distR="114300" wp14:anchorId="64C2A4BE" wp14:editId="1A36FF11">
            <wp:extent cx="5273040" cy="2198370"/>
            <wp:effectExtent l="0" t="0" r="3810" b="11430"/>
            <wp:docPr id="9"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0"/>
                    <pic:cNvPicPr>
                      <a:picLocks noChangeAspect="1"/>
                    </pic:cNvPicPr>
                  </pic:nvPicPr>
                  <pic:blipFill>
                    <a:blip r:embed="rId10"/>
                    <a:stretch>
                      <a:fillRect/>
                    </a:stretch>
                  </pic:blipFill>
                  <pic:spPr>
                    <a:xfrm>
                      <a:off x="0" y="0"/>
                      <a:ext cx="5273040" cy="2198370"/>
                    </a:xfrm>
                    <a:prstGeom prst="rect">
                      <a:avLst/>
                    </a:prstGeom>
                    <a:noFill/>
                    <a:ln>
                      <a:noFill/>
                    </a:ln>
                  </pic:spPr>
                </pic:pic>
              </a:graphicData>
            </a:graphic>
          </wp:inline>
        </w:drawing>
      </w:r>
    </w:p>
    <w:p w14:paraId="00F4A9A6" w14:textId="77777777" w:rsidR="00927EF8" w:rsidRDefault="00927EF8">
      <w:pPr>
        <w:pStyle w:val="afffd"/>
        <w:ind w:firstLineChars="0"/>
      </w:pPr>
    </w:p>
    <w:p w14:paraId="451CF46F" w14:textId="77777777" w:rsidR="00927EF8" w:rsidRDefault="00BC2045">
      <w:pPr>
        <w:snapToGrid w:val="0"/>
        <w:spacing w:beforeLines="50" w:before="156" w:afterLines="50" w:after="156"/>
        <w:ind w:left="425"/>
      </w:pPr>
      <w:r>
        <w:rPr>
          <w:noProof/>
        </w:rPr>
        <w:lastRenderedPageBreak/>
        <w:drawing>
          <wp:inline distT="0" distB="0" distL="114300" distR="114300" wp14:anchorId="4AE3F42F" wp14:editId="261B9414">
            <wp:extent cx="2820035" cy="3552190"/>
            <wp:effectExtent l="0" t="0" r="18415" b="10160"/>
            <wp:docPr id="10"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1"/>
                    <pic:cNvPicPr>
                      <a:picLocks noChangeAspect="1"/>
                    </pic:cNvPicPr>
                  </pic:nvPicPr>
                  <pic:blipFill>
                    <a:blip r:embed="rId11"/>
                    <a:stretch>
                      <a:fillRect/>
                    </a:stretch>
                  </pic:blipFill>
                  <pic:spPr>
                    <a:xfrm>
                      <a:off x="0" y="0"/>
                      <a:ext cx="2820035" cy="3552190"/>
                    </a:xfrm>
                    <a:prstGeom prst="rect">
                      <a:avLst/>
                    </a:prstGeom>
                    <a:noFill/>
                    <a:ln>
                      <a:noFill/>
                    </a:ln>
                  </pic:spPr>
                </pic:pic>
              </a:graphicData>
            </a:graphic>
          </wp:inline>
        </w:drawing>
      </w:r>
      <w:r>
        <w:rPr>
          <w:rFonts w:cs="Arial" w:hint="eastAsia"/>
          <w:sz w:val="22"/>
        </w:rPr>
        <w:t>。</w:t>
      </w:r>
    </w:p>
    <w:p w14:paraId="02DA29D6" w14:textId="77777777" w:rsidR="00927EF8" w:rsidRDefault="00BC2045">
      <w:pPr>
        <w:pStyle w:val="4"/>
      </w:pPr>
      <w:bookmarkStart w:id="1256" w:name="_Toc516333040"/>
      <w:r>
        <w:rPr>
          <w:rFonts w:hint="eastAsia"/>
        </w:rPr>
        <w:t>站点管理</w:t>
      </w:r>
      <w:bookmarkEnd w:id="1256"/>
    </w:p>
    <w:p w14:paraId="068397B7" w14:textId="77777777" w:rsidR="00927EF8" w:rsidRDefault="00BC2045">
      <w:pPr>
        <w:pStyle w:val="afffd"/>
        <w:ind w:firstLineChars="0"/>
      </w:pPr>
      <w:r>
        <w:t>系统支持多级</w:t>
      </w:r>
      <w:r>
        <w:rPr>
          <w:rFonts w:hint="eastAsia"/>
        </w:rPr>
        <w:t>站点</w:t>
      </w:r>
      <w:r>
        <w:t>管理，不同的用户可以归属与不同的</w:t>
      </w:r>
      <w:r>
        <w:rPr>
          <w:rFonts w:hint="eastAsia"/>
        </w:rPr>
        <w:t>站点</w:t>
      </w:r>
      <w:r>
        <w:t>。</w:t>
      </w:r>
    </w:p>
    <w:p w14:paraId="015FF7F7" w14:textId="77777777" w:rsidR="00927EF8" w:rsidRDefault="00BC2045">
      <w:pPr>
        <w:pStyle w:val="afffd"/>
        <w:ind w:firstLineChars="0"/>
      </w:pPr>
      <w:r>
        <w:rPr>
          <w:noProof/>
        </w:rPr>
        <w:drawing>
          <wp:inline distT="0" distB="0" distL="114300" distR="114300" wp14:anchorId="0B0C976A" wp14:editId="7D19704E">
            <wp:extent cx="5267325" cy="1530350"/>
            <wp:effectExtent l="0" t="0" r="9525" b="1270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2"/>
                    <a:stretch>
                      <a:fillRect/>
                    </a:stretch>
                  </pic:blipFill>
                  <pic:spPr>
                    <a:xfrm>
                      <a:off x="0" y="0"/>
                      <a:ext cx="5267325" cy="1530350"/>
                    </a:xfrm>
                    <a:prstGeom prst="rect">
                      <a:avLst/>
                    </a:prstGeom>
                    <a:noFill/>
                    <a:ln>
                      <a:noFill/>
                    </a:ln>
                  </pic:spPr>
                </pic:pic>
              </a:graphicData>
            </a:graphic>
          </wp:inline>
        </w:drawing>
      </w:r>
    </w:p>
    <w:p w14:paraId="59B876D7" w14:textId="77777777" w:rsidR="00927EF8" w:rsidRDefault="00BC2045">
      <w:pPr>
        <w:pStyle w:val="2"/>
      </w:pPr>
      <w:bookmarkStart w:id="1257" w:name="_Toc66901659"/>
      <w:bookmarkStart w:id="1258" w:name="_Toc89700669"/>
      <w:r>
        <w:rPr>
          <w:rFonts w:hint="eastAsia"/>
        </w:rPr>
        <w:t>营收系统</w:t>
      </w:r>
      <w:bookmarkEnd w:id="1257"/>
      <w:bookmarkEnd w:id="1258"/>
    </w:p>
    <w:p w14:paraId="14B408EE" w14:textId="77777777" w:rsidR="00927EF8" w:rsidRDefault="00927EF8">
      <w:pPr>
        <w:pStyle w:val="afffd"/>
        <w:keepNext/>
        <w:keepLines/>
        <w:numPr>
          <w:ilvl w:val="0"/>
          <w:numId w:val="13"/>
        </w:numPr>
        <w:spacing w:beforeLines="50" w:before="156" w:afterLines="50" w:after="156"/>
        <w:ind w:firstLineChars="0"/>
        <w:outlineLvl w:val="2"/>
        <w:rPr>
          <w:b/>
          <w:bCs/>
          <w:vanish/>
        </w:rPr>
      </w:pPr>
      <w:bookmarkStart w:id="1259" w:name="_Toc6219854"/>
      <w:bookmarkStart w:id="1260" w:name="_Toc66901660"/>
      <w:bookmarkStart w:id="1261" w:name="_Toc66901481"/>
      <w:bookmarkStart w:id="1262" w:name="_Toc89700670"/>
      <w:bookmarkEnd w:id="1259"/>
      <w:bookmarkEnd w:id="1260"/>
      <w:bookmarkEnd w:id="1261"/>
      <w:bookmarkEnd w:id="1262"/>
    </w:p>
    <w:p w14:paraId="59C73CF2" w14:textId="77777777" w:rsidR="00927EF8" w:rsidRDefault="00BC2045">
      <w:pPr>
        <w:pStyle w:val="3"/>
      </w:pPr>
      <w:bookmarkStart w:id="1263" w:name="_Toc66901661"/>
      <w:bookmarkStart w:id="1264" w:name="_Toc89700671"/>
      <w:r>
        <w:rPr>
          <w:rFonts w:hint="eastAsia"/>
        </w:rPr>
        <w:t>系统</w:t>
      </w:r>
      <w:r>
        <w:t>管理</w:t>
      </w:r>
      <w:bookmarkEnd w:id="1263"/>
      <w:bookmarkEnd w:id="1264"/>
    </w:p>
    <w:p w14:paraId="4B79E961" w14:textId="77777777" w:rsidR="00927EF8" w:rsidRDefault="00BC2045">
      <w:pPr>
        <w:snapToGrid w:val="0"/>
        <w:spacing w:beforeLines="50" w:before="156" w:afterLines="50" w:after="156"/>
        <w:ind w:firstLine="420"/>
      </w:pPr>
      <w:r>
        <w:rPr>
          <w:rFonts w:hint="eastAsia"/>
        </w:rPr>
        <w:t>为了满足日常管理需求，可对整个系统的各个配置参数进行设置。</w:t>
      </w:r>
    </w:p>
    <w:p w14:paraId="1EFB036F" w14:textId="77777777" w:rsidR="00927EF8" w:rsidRDefault="00BC2045">
      <w:pPr>
        <w:pStyle w:val="4"/>
      </w:pPr>
      <w:bookmarkStart w:id="1265" w:name="_Toc66901676"/>
      <w:r>
        <w:rPr>
          <w:rFonts w:hint="eastAsia"/>
        </w:rPr>
        <w:lastRenderedPageBreak/>
        <w:t>基本配置</w:t>
      </w:r>
      <w:bookmarkEnd w:id="1265"/>
    </w:p>
    <w:p w14:paraId="1EBF80F5" w14:textId="77777777" w:rsidR="00927EF8" w:rsidRDefault="00BC2045">
      <w:pPr>
        <w:pStyle w:val="5"/>
      </w:pPr>
      <w:bookmarkStart w:id="1266" w:name="_Toc66901677"/>
      <w:r>
        <w:rPr>
          <w:rFonts w:hint="eastAsia"/>
        </w:rPr>
        <w:t>银行信息</w:t>
      </w:r>
      <w:bookmarkEnd w:id="1266"/>
    </w:p>
    <w:p w14:paraId="33C3035B" w14:textId="77777777" w:rsidR="00927EF8" w:rsidRDefault="00BC2045">
      <w:pPr>
        <w:pStyle w:val="afffd"/>
        <w:ind w:firstLineChars="0"/>
      </w:pPr>
      <w:r>
        <w:rPr>
          <w:rFonts w:hint="eastAsia"/>
        </w:rPr>
        <w:t>系统支持总行、分行的增删改操作，以方便其他模块使用。</w:t>
      </w:r>
    </w:p>
    <w:p w14:paraId="5B64976B" w14:textId="77777777" w:rsidR="00927EF8" w:rsidRDefault="00BC2045">
      <w:pPr>
        <w:pStyle w:val="afffd"/>
        <w:ind w:firstLineChars="0"/>
      </w:pPr>
      <w:r>
        <w:rPr>
          <w:rFonts w:hint="eastAsia"/>
        </w:rPr>
        <w:t>总行里面包括总行名称。</w:t>
      </w:r>
    </w:p>
    <w:p w14:paraId="3D11CA26" w14:textId="77777777" w:rsidR="00927EF8" w:rsidRDefault="00BC2045">
      <w:pPr>
        <w:pStyle w:val="afffd"/>
        <w:ind w:firstLineChars="0"/>
      </w:pPr>
      <w:r>
        <w:rPr>
          <w:rFonts w:hint="eastAsia"/>
        </w:rPr>
        <w:t>分行信息包括分行名称、分行地址、分行支付号、清算行行号、联系人、联系电话、联系人邮箱、联系人地址、备注</w:t>
      </w:r>
    </w:p>
    <w:p w14:paraId="6E84EB52" w14:textId="77777777" w:rsidR="00927EF8" w:rsidRDefault="00BC2045">
      <w:pPr>
        <w:snapToGrid w:val="0"/>
        <w:spacing w:beforeLines="50" w:before="156" w:afterLines="50" w:after="156"/>
      </w:pPr>
      <w:r>
        <w:rPr>
          <w:noProof/>
        </w:rPr>
        <w:drawing>
          <wp:inline distT="0" distB="0" distL="114300" distR="114300" wp14:anchorId="53F66662" wp14:editId="2EC295CB">
            <wp:extent cx="5267325" cy="2148840"/>
            <wp:effectExtent l="0" t="0" r="9525" b="381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3"/>
                    <a:stretch>
                      <a:fillRect/>
                    </a:stretch>
                  </pic:blipFill>
                  <pic:spPr>
                    <a:xfrm>
                      <a:off x="0" y="0"/>
                      <a:ext cx="5267325" cy="2148840"/>
                    </a:xfrm>
                    <a:prstGeom prst="rect">
                      <a:avLst/>
                    </a:prstGeom>
                    <a:noFill/>
                    <a:ln>
                      <a:noFill/>
                    </a:ln>
                  </pic:spPr>
                </pic:pic>
              </a:graphicData>
            </a:graphic>
          </wp:inline>
        </w:drawing>
      </w:r>
    </w:p>
    <w:p w14:paraId="7C44889E" w14:textId="77777777" w:rsidR="00927EF8" w:rsidRDefault="00BC2045">
      <w:pPr>
        <w:pStyle w:val="5"/>
      </w:pPr>
      <w:bookmarkStart w:id="1267" w:name="_Toc66901678"/>
      <w:r>
        <w:rPr>
          <w:rFonts w:hint="eastAsia"/>
        </w:rPr>
        <w:t>水司账户管理</w:t>
      </w:r>
      <w:bookmarkEnd w:id="1267"/>
    </w:p>
    <w:p w14:paraId="6C3A21E3" w14:textId="77777777" w:rsidR="00927EF8" w:rsidRDefault="00BC2045">
      <w:pPr>
        <w:pStyle w:val="afffd"/>
        <w:ind w:firstLineChars="0"/>
      </w:pPr>
      <w:r>
        <w:rPr>
          <w:rFonts w:hint="eastAsia"/>
        </w:rPr>
        <w:t>由于一个水务集团下面各个分公司都有自己的银行账户，需要对各个分公司的账户信息进行统一管理。系统提供对水司账户的添加、修改，如果有不用的账户，可以停用。</w:t>
      </w:r>
    </w:p>
    <w:p w14:paraId="0D32F17C" w14:textId="77777777" w:rsidR="00927EF8" w:rsidRDefault="00BC2045">
      <w:pPr>
        <w:pStyle w:val="afffd"/>
        <w:ind w:firstLineChars="0"/>
      </w:pPr>
      <w:r>
        <w:rPr>
          <w:rFonts w:hint="eastAsia"/>
        </w:rPr>
        <w:t>水司账户字段包括账户名称，账户地址，开户银行，开户账号，开户名称，开户地址，状态（正常、停用）。</w:t>
      </w:r>
    </w:p>
    <w:p w14:paraId="7666EACD" w14:textId="77777777" w:rsidR="00927EF8" w:rsidRDefault="00BC2045">
      <w:pPr>
        <w:pStyle w:val="afffd"/>
        <w:ind w:firstLineChars="0" w:firstLine="0"/>
      </w:pPr>
      <w:r>
        <w:rPr>
          <w:noProof/>
        </w:rPr>
        <w:drawing>
          <wp:inline distT="0" distB="0" distL="114300" distR="114300" wp14:anchorId="79F95E91" wp14:editId="6EADC800">
            <wp:extent cx="5266690" cy="1938655"/>
            <wp:effectExtent l="0" t="0" r="10160" b="4445"/>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4"/>
                    <a:stretch>
                      <a:fillRect/>
                    </a:stretch>
                  </pic:blipFill>
                  <pic:spPr>
                    <a:xfrm>
                      <a:off x="0" y="0"/>
                      <a:ext cx="5266690" cy="1938655"/>
                    </a:xfrm>
                    <a:prstGeom prst="rect">
                      <a:avLst/>
                    </a:prstGeom>
                    <a:noFill/>
                    <a:ln>
                      <a:noFill/>
                    </a:ln>
                  </pic:spPr>
                </pic:pic>
              </a:graphicData>
            </a:graphic>
          </wp:inline>
        </w:drawing>
      </w:r>
    </w:p>
    <w:p w14:paraId="654AA29F" w14:textId="77777777" w:rsidR="00927EF8" w:rsidRDefault="00BC2045">
      <w:pPr>
        <w:pStyle w:val="5"/>
      </w:pPr>
      <w:bookmarkStart w:id="1268" w:name="_Toc66901679"/>
      <w:r>
        <w:rPr>
          <w:rFonts w:hint="eastAsia"/>
        </w:rPr>
        <w:lastRenderedPageBreak/>
        <w:t>系统词语管理</w:t>
      </w:r>
      <w:bookmarkEnd w:id="1268"/>
    </w:p>
    <w:p w14:paraId="7B4D9A2E" w14:textId="77777777" w:rsidR="00927EF8" w:rsidRDefault="00BC2045">
      <w:pPr>
        <w:pStyle w:val="afffd"/>
        <w:ind w:firstLineChars="0"/>
      </w:pPr>
      <w:r>
        <w:t>针对一些常用的词语信息，系统提供词语配置功能，方便管理人员根据实际情况进行配置。</w:t>
      </w:r>
    </w:p>
    <w:p w14:paraId="6B20D08B" w14:textId="77777777" w:rsidR="00927EF8" w:rsidRDefault="00BC2045">
      <w:r>
        <w:rPr>
          <w:noProof/>
        </w:rPr>
        <w:drawing>
          <wp:inline distT="0" distB="0" distL="114300" distR="114300" wp14:anchorId="1BDE946C" wp14:editId="44F0C6C8">
            <wp:extent cx="5266690" cy="2422525"/>
            <wp:effectExtent l="0" t="0" r="10160" b="15875"/>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15"/>
                    <a:stretch>
                      <a:fillRect/>
                    </a:stretch>
                  </pic:blipFill>
                  <pic:spPr>
                    <a:xfrm>
                      <a:off x="0" y="0"/>
                      <a:ext cx="5266690" cy="2422525"/>
                    </a:xfrm>
                    <a:prstGeom prst="rect">
                      <a:avLst/>
                    </a:prstGeom>
                    <a:noFill/>
                    <a:ln>
                      <a:noFill/>
                    </a:ln>
                  </pic:spPr>
                </pic:pic>
              </a:graphicData>
            </a:graphic>
          </wp:inline>
        </w:drawing>
      </w:r>
    </w:p>
    <w:p w14:paraId="64ED4BD2" w14:textId="77777777" w:rsidR="00927EF8" w:rsidRDefault="00BC2045">
      <w:pPr>
        <w:pStyle w:val="5"/>
      </w:pPr>
      <w:bookmarkStart w:id="1269" w:name="_Toc66901680"/>
      <w:r>
        <w:t>发票税率</w:t>
      </w:r>
      <w:bookmarkEnd w:id="1269"/>
    </w:p>
    <w:p w14:paraId="7E82A3B5" w14:textId="77777777" w:rsidR="00927EF8" w:rsidRDefault="00BC2045">
      <w:pPr>
        <w:ind w:left="420" w:firstLine="289"/>
      </w:pPr>
      <w:r>
        <w:rPr>
          <w:rFonts w:hint="eastAsia"/>
        </w:rPr>
        <w:t>配置所有费用组成对应的商品编码信息和税率信息，用于开具电子发票，字段包括：项目编码、项目名称、商品编码、零税率标识、税率、项目单位、规格型号、是否增值税。</w:t>
      </w:r>
    </w:p>
    <w:p w14:paraId="74CF5096" w14:textId="77777777" w:rsidR="00927EF8" w:rsidRDefault="00BC2045">
      <w:pPr>
        <w:ind w:left="420" w:firstLine="289"/>
      </w:pPr>
      <w:r>
        <w:tab/>
      </w:r>
      <w:r>
        <w:rPr>
          <w:rFonts w:hint="eastAsia"/>
        </w:rPr>
        <w:t>发票参数界面配置相应开票信息，选择对应不同开票厂家，配置好相应的参数信息，其中提前开票代表：账单生成后即自动开票，自动开票代表：账单结账后自动开票。</w:t>
      </w:r>
    </w:p>
    <w:p w14:paraId="505371D1" w14:textId="77777777" w:rsidR="00927EF8" w:rsidRDefault="00BC2045">
      <w:r>
        <w:rPr>
          <w:noProof/>
        </w:rPr>
        <w:drawing>
          <wp:inline distT="0" distB="0" distL="114300" distR="114300" wp14:anchorId="6406AE70" wp14:editId="6F5ED8F9">
            <wp:extent cx="5271135" cy="942340"/>
            <wp:effectExtent l="0" t="0" r="5715" b="10160"/>
            <wp:docPr id="21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 8"/>
                    <pic:cNvPicPr>
                      <a:picLocks noChangeAspect="1"/>
                    </pic:cNvPicPr>
                  </pic:nvPicPr>
                  <pic:blipFill>
                    <a:blip r:embed="rId16"/>
                    <a:stretch>
                      <a:fillRect/>
                    </a:stretch>
                  </pic:blipFill>
                  <pic:spPr>
                    <a:xfrm>
                      <a:off x="0" y="0"/>
                      <a:ext cx="5271135" cy="942340"/>
                    </a:xfrm>
                    <a:prstGeom prst="rect">
                      <a:avLst/>
                    </a:prstGeom>
                    <a:noFill/>
                    <a:ln>
                      <a:noFill/>
                    </a:ln>
                  </pic:spPr>
                </pic:pic>
              </a:graphicData>
            </a:graphic>
          </wp:inline>
        </w:drawing>
      </w:r>
    </w:p>
    <w:p w14:paraId="2C424B59" w14:textId="77777777" w:rsidR="00927EF8" w:rsidRDefault="00BC2045">
      <w:r>
        <w:rPr>
          <w:noProof/>
        </w:rPr>
        <w:drawing>
          <wp:inline distT="0" distB="0" distL="114300" distR="114300" wp14:anchorId="24B6C3F1" wp14:editId="1287B538">
            <wp:extent cx="5270500" cy="1430020"/>
            <wp:effectExtent l="0" t="0" r="6350" b="17780"/>
            <wp:docPr id="20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9"/>
                    <pic:cNvPicPr>
                      <a:picLocks noChangeAspect="1"/>
                    </pic:cNvPicPr>
                  </pic:nvPicPr>
                  <pic:blipFill>
                    <a:blip r:embed="rId17"/>
                    <a:stretch>
                      <a:fillRect/>
                    </a:stretch>
                  </pic:blipFill>
                  <pic:spPr>
                    <a:xfrm>
                      <a:off x="0" y="0"/>
                      <a:ext cx="5270500" cy="1430020"/>
                    </a:xfrm>
                    <a:prstGeom prst="rect">
                      <a:avLst/>
                    </a:prstGeom>
                    <a:noFill/>
                    <a:ln>
                      <a:noFill/>
                    </a:ln>
                  </pic:spPr>
                </pic:pic>
              </a:graphicData>
            </a:graphic>
          </wp:inline>
        </w:drawing>
      </w:r>
    </w:p>
    <w:p w14:paraId="065168CE" w14:textId="77777777" w:rsidR="00927EF8" w:rsidRDefault="00BC2045">
      <w:pPr>
        <w:pStyle w:val="4"/>
      </w:pPr>
      <w:bookmarkStart w:id="1270" w:name="_Toc66901681"/>
      <w:r>
        <w:rPr>
          <w:rFonts w:hint="eastAsia"/>
        </w:rPr>
        <w:lastRenderedPageBreak/>
        <w:t>水表参数</w:t>
      </w:r>
      <w:bookmarkEnd w:id="1270"/>
    </w:p>
    <w:p w14:paraId="7C2E67A5" w14:textId="77777777" w:rsidR="00927EF8" w:rsidRDefault="00BC2045">
      <w:pPr>
        <w:pStyle w:val="5"/>
      </w:pPr>
      <w:bookmarkStart w:id="1271" w:name="_Toc66901682"/>
      <w:r>
        <w:rPr>
          <w:rFonts w:hint="eastAsia"/>
        </w:rPr>
        <w:t>水表厂家</w:t>
      </w:r>
      <w:bookmarkEnd w:id="1271"/>
    </w:p>
    <w:p w14:paraId="1B4B29B8" w14:textId="77777777" w:rsidR="00927EF8" w:rsidRDefault="00BC2045">
      <w:pPr>
        <w:pStyle w:val="afffd"/>
        <w:ind w:firstLineChars="0"/>
      </w:pPr>
      <w:r>
        <w:rPr>
          <w:rFonts w:hint="eastAsia"/>
        </w:rPr>
        <w:t>对水表厂家的维护管理，包括厂家名称、厂家地址、联系人、联系电话。</w:t>
      </w:r>
    </w:p>
    <w:p w14:paraId="2D8C263A" w14:textId="77777777" w:rsidR="00927EF8" w:rsidRDefault="00BC2045">
      <w:pPr>
        <w:pStyle w:val="afffd"/>
        <w:ind w:firstLineChars="0" w:firstLine="0"/>
      </w:pPr>
      <w:r>
        <w:rPr>
          <w:noProof/>
        </w:rPr>
        <w:drawing>
          <wp:inline distT="0" distB="0" distL="114300" distR="114300" wp14:anchorId="7B3FCF73" wp14:editId="5A067220">
            <wp:extent cx="5273040" cy="1878330"/>
            <wp:effectExtent l="0" t="0" r="3810" b="7620"/>
            <wp:docPr id="1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pic:cNvPicPr>
                      <a:picLocks noChangeAspect="1"/>
                    </pic:cNvPicPr>
                  </pic:nvPicPr>
                  <pic:blipFill>
                    <a:blip r:embed="rId18"/>
                    <a:stretch>
                      <a:fillRect/>
                    </a:stretch>
                  </pic:blipFill>
                  <pic:spPr>
                    <a:xfrm>
                      <a:off x="0" y="0"/>
                      <a:ext cx="5273040" cy="1878330"/>
                    </a:xfrm>
                    <a:prstGeom prst="rect">
                      <a:avLst/>
                    </a:prstGeom>
                    <a:noFill/>
                    <a:ln>
                      <a:noFill/>
                    </a:ln>
                  </pic:spPr>
                </pic:pic>
              </a:graphicData>
            </a:graphic>
          </wp:inline>
        </w:drawing>
      </w:r>
    </w:p>
    <w:p w14:paraId="74A34341" w14:textId="77777777" w:rsidR="00927EF8" w:rsidRDefault="00BC2045">
      <w:pPr>
        <w:pStyle w:val="5"/>
      </w:pPr>
      <w:bookmarkStart w:id="1272" w:name="_Toc66901683"/>
      <w:r>
        <w:rPr>
          <w:rFonts w:hint="eastAsia"/>
        </w:rPr>
        <w:t>水表型号管理</w:t>
      </w:r>
      <w:bookmarkEnd w:id="1272"/>
    </w:p>
    <w:p w14:paraId="3657F9B1" w14:textId="77777777" w:rsidR="00927EF8" w:rsidRDefault="00BC2045">
      <w:pPr>
        <w:ind w:left="425"/>
      </w:pPr>
      <w:r>
        <w:rPr>
          <w:rFonts w:hint="eastAsia"/>
        </w:rPr>
        <w:t>对所有厂家水表的型号管理，包括型号名称。</w:t>
      </w:r>
    </w:p>
    <w:p w14:paraId="6812D67D" w14:textId="77777777" w:rsidR="00927EF8" w:rsidRDefault="00BC2045">
      <w:r>
        <w:rPr>
          <w:noProof/>
        </w:rPr>
        <w:drawing>
          <wp:inline distT="0" distB="0" distL="114300" distR="114300" wp14:anchorId="44551F80" wp14:editId="10A63E3B">
            <wp:extent cx="5264150" cy="1701800"/>
            <wp:effectExtent l="0" t="0" r="12700" b="12700"/>
            <wp:docPr id="1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
                    <pic:cNvPicPr>
                      <a:picLocks noChangeAspect="1"/>
                    </pic:cNvPicPr>
                  </pic:nvPicPr>
                  <pic:blipFill>
                    <a:blip r:embed="rId19"/>
                    <a:stretch>
                      <a:fillRect/>
                    </a:stretch>
                  </pic:blipFill>
                  <pic:spPr>
                    <a:xfrm>
                      <a:off x="0" y="0"/>
                      <a:ext cx="5264150" cy="1701800"/>
                    </a:xfrm>
                    <a:prstGeom prst="rect">
                      <a:avLst/>
                    </a:prstGeom>
                    <a:noFill/>
                    <a:ln>
                      <a:noFill/>
                    </a:ln>
                  </pic:spPr>
                </pic:pic>
              </a:graphicData>
            </a:graphic>
          </wp:inline>
        </w:drawing>
      </w:r>
    </w:p>
    <w:p w14:paraId="35BB556C" w14:textId="77777777" w:rsidR="00927EF8" w:rsidRDefault="00BC2045">
      <w:pPr>
        <w:pStyle w:val="5"/>
      </w:pPr>
      <w:bookmarkStart w:id="1273" w:name="_Toc66901684"/>
      <w:r>
        <w:rPr>
          <w:rFonts w:hint="eastAsia"/>
        </w:rPr>
        <w:t>水表口径管理</w:t>
      </w:r>
      <w:bookmarkEnd w:id="1273"/>
    </w:p>
    <w:p w14:paraId="6EC8EC2B" w14:textId="77777777" w:rsidR="00927EF8" w:rsidRDefault="00927EF8"/>
    <w:p w14:paraId="2D1928F4" w14:textId="77777777" w:rsidR="00927EF8" w:rsidRDefault="00BC2045">
      <w:pPr>
        <w:ind w:firstLineChars="200" w:firstLine="480"/>
      </w:pPr>
      <w:r>
        <w:rPr>
          <w:rFonts w:hint="eastAsia"/>
        </w:rPr>
        <w:t>对所有水表口径管理，字段包括名称、口径值、量程、强检周期、定换周期、量高系数、量低系数、状态、描述。量程跟抄表开账有关系。如果量程过圈，抄表状态要选择溢出。</w:t>
      </w:r>
    </w:p>
    <w:p w14:paraId="3944F1E2" w14:textId="77777777" w:rsidR="00927EF8" w:rsidRDefault="00BC2045">
      <w:pPr>
        <w:ind w:firstLineChars="200" w:firstLine="480"/>
      </w:pPr>
      <w:r>
        <w:rPr>
          <w:rFonts w:hint="eastAsia"/>
        </w:rPr>
        <w:t>抄表员在抄表录入的时候，量高、量低提醒是根据系统配置参数对应月度的平均水量*量高量低系数和本次的抄见水量比较得出正常、量高、量低提醒。</w:t>
      </w:r>
    </w:p>
    <w:p w14:paraId="25002B64" w14:textId="77777777" w:rsidR="00927EF8" w:rsidRDefault="00BC2045">
      <w:pPr>
        <w:ind w:firstLineChars="200" w:firstLine="480"/>
      </w:pPr>
      <w:r>
        <w:rPr>
          <w:rFonts w:hint="eastAsia"/>
        </w:rPr>
        <w:lastRenderedPageBreak/>
        <w:t>定换周期是指该口径下的表使用期限，到时间后可以生成定期换表计划。</w:t>
      </w:r>
    </w:p>
    <w:p w14:paraId="128D6F53" w14:textId="77777777" w:rsidR="00927EF8" w:rsidRDefault="00BC2045">
      <w:r>
        <w:rPr>
          <w:noProof/>
        </w:rPr>
        <w:drawing>
          <wp:inline distT="0" distB="0" distL="114300" distR="114300" wp14:anchorId="54AE10E9" wp14:editId="34CB8C51">
            <wp:extent cx="5262880" cy="1656080"/>
            <wp:effectExtent l="0" t="0" r="13970" b="1270"/>
            <wp:docPr id="1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0"/>
                    <pic:cNvPicPr>
                      <a:picLocks noChangeAspect="1"/>
                    </pic:cNvPicPr>
                  </pic:nvPicPr>
                  <pic:blipFill>
                    <a:blip r:embed="rId20"/>
                    <a:stretch>
                      <a:fillRect/>
                    </a:stretch>
                  </pic:blipFill>
                  <pic:spPr>
                    <a:xfrm>
                      <a:off x="0" y="0"/>
                      <a:ext cx="5262880" cy="1656080"/>
                    </a:xfrm>
                    <a:prstGeom prst="rect">
                      <a:avLst/>
                    </a:prstGeom>
                    <a:noFill/>
                    <a:ln>
                      <a:noFill/>
                    </a:ln>
                  </pic:spPr>
                </pic:pic>
              </a:graphicData>
            </a:graphic>
          </wp:inline>
        </w:drawing>
      </w:r>
    </w:p>
    <w:p w14:paraId="56F48E61" w14:textId="77777777" w:rsidR="00927EF8" w:rsidRDefault="00BC2045">
      <w:pPr>
        <w:pStyle w:val="5"/>
      </w:pPr>
      <w:bookmarkStart w:id="1274" w:name="_Toc66901685"/>
      <w:r>
        <w:rPr>
          <w:rFonts w:hint="eastAsia"/>
        </w:rPr>
        <w:t>水表量程管理</w:t>
      </w:r>
      <w:bookmarkEnd w:id="1274"/>
    </w:p>
    <w:p w14:paraId="7F070729" w14:textId="77777777" w:rsidR="00927EF8" w:rsidRDefault="00BC2045">
      <w:pPr>
        <w:pStyle w:val="afffd"/>
        <w:ind w:left="425" w:firstLineChars="0" w:firstLine="0"/>
      </w:pPr>
      <w:r>
        <w:rPr>
          <w:rFonts w:hint="eastAsia"/>
        </w:rPr>
        <w:t>对水表量程的维护管理，包括量程代码、量程名称、量程值、状态、备注。</w:t>
      </w:r>
    </w:p>
    <w:p w14:paraId="4BAAADA0" w14:textId="77777777" w:rsidR="00927EF8" w:rsidRDefault="00BC2045">
      <w:r>
        <w:rPr>
          <w:noProof/>
        </w:rPr>
        <w:drawing>
          <wp:inline distT="0" distB="0" distL="114300" distR="114300" wp14:anchorId="7FD2D8D0" wp14:editId="56D49826">
            <wp:extent cx="5266690" cy="1501140"/>
            <wp:effectExtent l="0" t="0" r="10160" b="381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21"/>
                    <a:stretch>
                      <a:fillRect/>
                    </a:stretch>
                  </pic:blipFill>
                  <pic:spPr>
                    <a:xfrm>
                      <a:off x="0" y="0"/>
                      <a:ext cx="5266690" cy="1501140"/>
                    </a:xfrm>
                    <a:prstGeom prst="rect">
                      <a:avLst/>
                    </a:prstGeom>
                    <a:noFill/>
                    <a:ln>
                      <a:noFill/>
                    </a:ln>
                  </pic:spPr>
                </pic:pic>
              </a:graphicData>
            </a:graphic>
          </wp:inline>
        </w:drawing>
      </w:r>
    </w:p>
    <w:p w14:paraId="6DD3A52B" w14:textId="77777777" w:rsidR="00927EF8" w:rsidRDefault="00927EF8">
      <w:pPr>
        <w:ind w:left="420"/>
      </w:pPr>
    </w:p>
    <w:p w14:paraId="6B745EDA" w14:textId="77777777" w:rsidR="00927EF8" w:rsidRDefault="00BC2045">
      <w:pPr>
        <w:pStyle w:val="4"/>
      </w:pPr>
      <w:bookmarkStart w:id="1275" w:name="_Toc66901686"/>
      <w:r>
        <w:rPr>
          <w:rFonts w:hint="eastAsia"/>
        </w:rPr>
        <w:t>价格体系</w:t>
      </w:r>
      <w:bookmarkEnd w:id="1275"/>
    </w:p>
    <w:p w14:paraId="6A67B153" w14:textId="77777777" w:rsidR="00927EF8" w:rsidRDefault="00BC2045">
      <w:pPr>
        <w:ind w:firstLineChars="200" w:firstLine="480"/>
      </w:pPr>
      <w:r>
        <w:rPr>
          <w:rFonts w:hint="eastAsia"/>
        </w:rPr>
        <w:t>系统提供功能强大的价格体系结构，可以通过配置界面增减对应费用组成，设置每种费用组成是否收取违约金，针对每种费用组成单独设置水价计算模式，包括按固定值、水量相关、人口数、水量系数。</w:t>
      </w:r>
      <w:bookmarkStart w:id="1276" w:name="_Toc377481265"/>
      <w:bookmarkStart w:id="1277" w:name="_Toc377655304"/>
      <w:bookmarkStart w:id="1278" w:name="_Toc377721486"/>
      <w:bookmarkStart w:id="1279" w:name="_Toc377936139"/>
      <w:bookmarkStart w:id="1280" w:name="_Toc377648449"/>
      <w:bookmarkStart w:id="1281" w:name="_Toc376855294"/>
      <w:bookmarkStart w:id="1282" w:name="_Toc423362040"/>
      <w:bookmarkStart w:id="1283" w:name="_Toc377938345"/>
      <w:bookmarkStart w:id="1284" w:name="_Toc376856760"/>
      <w:bookmarkStart w:id="1285" w:name="_Toc427740131"/>
      <w:bookmarkStart w:id="1286" w:name="_Toc377851211"/>
      <w:bookmarkStart w:id="1287" w:name="_Toc400783041"/>
      <w:bookmarkStart w:id="1288" w:name="_Toc394350176"/>
      <w:bookmarkStart w:id="1289" w:name="_Toc393892627"/>
      <w:bookmarkStart w:id="1290" w:name="_Toc377854612"/>
      <w:bookmarkStart w:id="1291" w:name="_Toc426975184"/>
      <w:bookmarkStart w:id="1292" w:name="_Toc393899141"/>
      <w:bookmarkStart w:id="1293" w:name="_Toc427308786"/>
      <w:bookmarkStart w:id="1294" w:name="_Toc396917776"/>
      <w:bookmarkStart w:id="1295" w:name="_Toc394596015"/>
      <w:bookmarkStart w:id="1296" w:name="_Toc394353066"/>
      <w:bookmarkStart w:id="1297" w:name="_Toc516329188"/>
      <w:bookmarkStart w:id="1298" w:name="_Toc424628467"/>
      <w:bookmarkStart w:id="1299" w:name="_Toc421619959"/>
      <w:bookmarkStart w:id="1300" w:name="_Toc393898513"/>
      <w:bookmarkStart w:id="1301" w:name="_Toc423361759"/>
      <w:bookmarkStart w:id="1302" w:name="_Toc378798050"/>
      <w:bookmarkStart w:id="1303" w:name="_Toc393898268"/>
      <w:bookmarkStart w:id="1304" w:name="_Toc377854794"/>
      <w:bookmarkStart w:id="1305" w:name="_Toc394490937"/>
      <w:bookmarkStart w:id="1306" w:name="_Toc377652695"/>
      <w:bookmarkStart w:id="1307" w:name="_Toc422143140"/>
      <w:bookmarkStart w:id="1308" w:name="_Toc396924790"/>
      <w:bookmarkStart w:id="1309" w:name="_Toc396925037"/>
      <w:bookmarkStart w:id="1310" w:name="_Toc427228637"/>
      <w:bookmarkStart w:id="1311" w:name="_Toc420165674"/>
      <w:bookmarkStart w:id="1312" w:name="_Toc400959808"/>
      <w:bookmarkStart w:id="1313" w:name="_Toc377930940"/>
      <w:bookmarkStart w:id="1314" w:name="_Toc516333048"/>
      <w:bookmarkStart w:id="1315" w:name="_Toc377854430"/>
      <w:bookmarkStart w:id="1316" w:name="_Toc423598387"/>
      <w:bookmarkStart w:id="1317" w:name="_Toc394079497"/>
      <w:bookmarkStart w:id="1318" w:name="_Toc377855381"/>
      <w:bookmarkStart w:id="1319" w:name="_Toc6219873"/>
      <w:bookmarkStart w:id="1320" w:name="_Toc377652144"/>
      <w:bookmarkStart w:id="1321" w:name="_Toc394486138"/>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p>
    <w:p w14:paraId="270ABF28" w14:textId="77777777" w:rsidR="00927EF8" w:rsidRDefault="00927EF8">
      <w:pPr>
        <w:pStyle w:val="afffd"/>
        <w:keepNext/>
        <w:keepLines/>
        <w:numPr>
          <w:ilvl w:val="0"/>
          <w:numId w:val="15"/>
        </w:numPr>
        <w:spacing w:beforeLines="50" w:before="156" w:afterLines="50" w:after="156"/>
        <w:ind w:firstLineChars="0"/>
        <w:outlineLvl w:val="4"/>
        <w:rPr>
          <w:b/>
          <w:bCs/>
          <w:vanish/>
          <w:kern w:val="0"/>
        </w:rPr>
      </w:pPr>
      <w:bookmarkStart w:id="1322" w:name="_Toc66901687"/>
      <w:bookmarkStart w:id="1323" w:name="_Toc66901508"/>
      <w:bookmarkEnd w:id="1322"/>
      <w:bookmarkEnd w:id="1323"/>
    </w:p>
    <w:p w14:paraId="62541AA0" w14:textId="77777777" w:rsidR="00927EF8" w:rsidRDefault="00927EF8">
      <w:pPr>
        <w:pStyle w:val="afffd"/>
        <w:keepNext/>
        <w:keepLines/>
        <w:numPr>
          <w:ilvl w:val="0"/>
          <w:numId w:val="15"/>
        </w:numPr>
        <w:spacing w:beforeLines="50" w:before="156" w:afterLines="50" w:after="156"/>
        <w:ind w:firstLineChars="0"/>
        <w:outlineLvl w:val="3"/>
        <w:rPr>
          <w:b/>
          <w:bCs/>
          <w:vanish/>
          <w:kern w:val="0"/>
        </w:rPr>
      </w:pPr>
      <w:bookmarkStart w:id="1324" w:name="_Toc377851212"/>
      <w:bookmarkStart w:id="1325" w:name="_Toc393898514"/>
      <w:bookmarkStart w:id="1326" w:name="_Toc427740132"/>
      <w:bookmarkStart w:id="1327" w:name="_Toc427308787"/>
      <w:bookmarkStart w:id="1328" w:name="_Toc394596016"/>
      <w:bookmarkStart w:id="1329" w:name="_Toc377938346"/>
      <w:bookmarkStart w:id="1330" w:name="_Toc377652145"/>
      <w:bookmarkStart w:id="1331" w:name="_Toc377930941"/>
      <w:bookmarkStart w:id="1332" w:name="_Toc393898269"/>
      <w:bookmarkStart w:id="1333" w:name="_Toc377648450"/>
      <w:bookmarkStart w:id="1334" w:name="_Toc420165675"/>
      <w:bookmarkStart w:id="1335" w:name="_Toc427228638"/>
      <w:bookmarkStart w:id="1336" w:name="_Toc66901688"/>
      <w:bookmarkStart w:id="1337" w:name="_Toc377936140"/>
      <w:bookmarkStart w:id="1338" w:name="_Toc394079498"/>
      <w:bookmarkStart w:id="1339" w:name="_Toc376856761"/>
      <w:bookmarkStart w:id="1340" w:name="_Toc393892628"/>
      <w:bookmarkStart w:id="1341" w:name="_Toc516333049"/>
      <w:bookmarkStart w:id="1342" w:name="_Toc423362041"/>
      <w:bookmarkStart w:id="1343" w:name="_Toc396924791"/>
      <w:bookmarkStart w:id="1344" w:name="_Toc394350177"/>
      <w:bookmarkStart w:id="1345" w:name="_Toc400783042"/>
      <w:bookmarkStart w:id="1346" w:name="_Toc426975185"/>
      <w:bookmarkStart w:id="1347" w:name="_Toc394486139"/>
      <w:bookmarkStart w:id="1348" w:name="_Toc423598388"/>
      <w:bookmarkStart w:id="1349" w:name="_Toc6219874"/>
      <w:bookmarkStart w:id="1350" w:name="_Toc516329189"/>
      <w:bookmarkStart w:id="1351" w:name="_Toc377855382"/>
      <w:bookmarkStart w:id="1352" w:name="_Toc421619960"/>
      <w:bookmarkStart w:id="1353" w:name="_Toc377854613"/>
      <w:bookmarkStart w:id="1354" w:name="_Toc396917777"/>
      <w:bookmarkStart w:id="1355" w:name="_Toc393899142"/>
      <w:bookmarkStart w:id="1356" w:name="_Toc377481266"/>
      <w:bookmarkStart w:id="1357" w:name="_Toc377854431"/>
      <w:bookmarkStart w:id="1358" w:name="_Toc377854795"/>
      <w:bookmarkStart w:id="1359" w:name="_Toc423361760"/>
      <w:bookmarkStart w:id="1360" w:name="_Toc377652696"/>
      <w:bookmarkStart w:id="1361" w:name="_Toc400959809"/>
      <w:bookmarkStart w:id="1362" w:name="_Toc396925038"/>
      <w:bookmarkStart w:id="1363" w:name="_Toc66901509"/>
      <w:bookmarkStart w:id="1364" w:name="_Toc424628468"/>
      <w:bookmarkStart w:id="1365" w:name="_Toc376855295"/>
      <w:bookmarkStart w:id="1366" w:name="_Toc394353067"/>
      <w:bookmarkStart w:id="1367" w:name="_Toc377655305"/>
      <w:bookmarkStart w:id="1368" w:name="_Toc422143141"/>
      <w:bookmarkStart w:id="1369" w:name="_Toc394490938"/>
      <w:bookmarkStart w:id="1370" w:name="_Toc378798051"/>
      <w:bookmarkStart w:id="1371" w:name="_Toc377721487"/>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p>
    <w:p w14:paraId="4F8E55B3" w14:textId="77777777" w:rsidR="00927EF8" w:rsidRDefault="00927EF8">
      <w:pPr>
        <w:pStyle w:val="afffd"/>
        <w:keepNext/>
        <w:keepLines/>
        <w:numPr>
          <w:ilvl w:val="0"/>
          <w:numId w:val="15"/>
        </w:numPr>
        <w:spacing w:beforeLines="50" w:before="156" w:afterLines="50" w:after="156"/>
        <w:ind w:firstLineChars="0"/>
        <w:outlineLvl w:val="3"/>
        <w:rPr>
          <w:b/>
          <w:bCs/>
          <w:vanish/>
          <w:kern w:val="0"/>
        </w:rPr>
      </w:pPr>
      <w:bookmarkStart w:id="1372" w:name="_Toc423598389"/>
      <w:bookmarkStart w:id="1373" w:name="_Toc394079499"/>
      <w:bookmarkStart w:id="1374" w:name="_Toc377854796"/>
      <w:bookmarkStart w:id="1375" w:name="_Toc424628469"/>
      <w:bookmarkStart w:id="1376" w:name="_Toc377851213"/>
      <w:bookmarkStart w:id="1377" w:name="_Toc377652146"/>
      <w:bookmarkStart w:id="1378" w:name="_Toc422143142"/>
      <w:bookmarkStart w:id="1379" w:name="_Toc394490939"/>
      <w:bookmarkStart w:id="1380" w:name="_Toc420165676"/>
      <w:bookmarkStart w:id="1381" w:name="_Toc394486140"/>
      <w:bookmarkStart w:id="1382" w:name="_Toc377854432"/>
      <w:bookmarkStart w:id="1383" w:name="_Toc427740133"/>
      <w:bookmarkStart w:id="1384" w:name="_Toc394353068"/>
      <w:bookmarkStart w:id="1385" w:name="_Toc423361761"/>
      <w:bookmarkStart w:id="1386" w:name="_Toc66901689"/>
      <w:bookmarkStart w:id="1387" w:name="_Toc377938347"/>
      <w:bookmarkStart w:id="1388" w:name="_Toc377652697"/>
      <w:bookmarkStart w:id="1389" w:name="_Toc427308788"/>
      <w:bookmarkStart w:id="1390" w:name="_Toc393898270"/>
      <w:bookmarkStart w:id="1391" w:name="_Toc394350178"/>
      <w:bookmarkStart w:id="1392" w:name="_Toc393899143"/>
      <w:bookmarkStart w:id="1393" w:name="_Toc377855383"/>
      <w:bookmarkStart w:id="1394" w:name="_Toc376856762"/>
      <w:bookmarkStart w:id="1395" w:name="_Toc377854614"/>
      <w:bookmarkStart w:id="1396" w:name="_Toc396917778"/>
      <w:bookmarkStart w:id="1397" w:name="_Toc378798052"/>
      <w:bookmarkStart w:id="1398" w:name="_Toc427228639"/>
      <w:bookmarkStart w:id="1399" w:name="_Toc376855296"/>
      <w:bookmarkStart w:id="1400" w:name="_Toc396925039"/>
      <w:bookmarkStart w:id="1401" w:name="_Toc396924792"/>
      <w:bookmarkStart w:id="1402" w:name="_Toc394596017"/>
      <w:bookmarkStart w:id="1403" w:name="_Toc377648451"/>
      <w:bookmarkStart w:id="1404" w:name="_Toc400783043"/>
      <w:bookmarkStart w:id="1405" w:name="_Toc377721488"/>
      <w:bookmarkStart w:id="1406" w:name="_Toc377655306"/>
      <w:bookmarkStart w:id="1407" w:name="_Toc516329190"/>
      <w:bookmarkStart w:id="1408" w:name="_Toc393898515"/>
      <w:bookmarkStart w:id="1409" w:name="_Toc6219875"/>
      <w:bookmarkStart w:id="1410" w:name="_Toc426975186"/>
      <w:bookmarkStart w:id="1411" w:name="_Toc393892629"/>
      <w:bookmarkStart w:id="1412" w:name="_Toc421619961"/>
      <w:bookmarkStart w:id="1413" w:name="_Toc377481267"/>
      <w:bookmarkStart w:id="1414" w:name="_Toc516333050"/>
      <w:bookmarkStart w:id="1415" w:name="_Toc400959810"/>
      <w:bookmarkStart w:id="1416" w:name="_Toc66901510"/>
      <w:bookmarkStart w:id="1417" w:name="_Toc377936141"/>
      <w:bookmarkStart w:id="1418" w:name="_Toc377930942"/>
      <w:bookmarkStart w:id="1419" w:name="_Toc423362042"/>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p>
    <w:p w14:paraId="227A8B3F" w14:textId="77777777" w:rsidR="00927EF8" w:rsidRDefault="00927EF8">
      <w:pPr>
        <w:pStyle w:val="afffd"/>
        <w:keepNext/>
        <w:keepLines/>
        <w:numPr>
          <w:ilvl w:val="0"/>
          <w:numId w:val="15"/>
        </w:numPr>
        <w:spacing w:beforeLines="50" w:before="156" w:afterLines="50" w:after="156"/>
        <w:ind w:firstLineChars="0"/>
        <w:outlineLvl w:val="3"/>
        <w:rPr>
          <w:b/>
          <w:bCs/>
          <w:vanish/>
          <w:kern w:val="0"/>
        </w:rPr>
      </w:pPr>
      <w:bookmarkStart w:id="1420" w:name="_Toc377721489"/>
      <w:bookmarkStart w:id="1421" w:name="_Toc394596018"/>
      <w:bookmarkStart w:id="1422" w:name="_Toc377648452"/>
      <w:bookmarkStart w:id="1423" w:name="_Toc516329191"/>
      <w:bookmarkStart w:id="1424" w:name="_Toc423362043"/>
      <w:bookmarkStart w:id="1425" w:name="_Toc423598390"/>
      <w:bookmarkStart w:id="1426" w:name="_Toc377655307"/>
      <w:bookmarkStart w:id="1427" w:name="_Toc377481268"/>
      <w:bookmarkStart w:id="1428" w:name="_Toc422143143"/>
      <w:bookmarkStart w:id="1429" w:name="_Toc377855384"/>
      <w:bookmarkStart w:id="1430" w:name="_Toc6219876"/>
      <w:bookmarkStart w:id="1431" w:name="_Toc394079500"/>
      <w:bookmarkStart w:id="1432" w:name="_Toc424628470"/>
      <w:bookmarkStart w:id="1433" w:name="_Toc66901690"/>
      <w:bookmarkStart w:id="1434" w:name="_Toc377854615"/>
      <w:bookmarkStart w:id="1435" w:name="_Toc377652147"/>
      <w:bookmarkStart w:id="1436" w:name="_Toc516333051"/>
      <w:bookmarkStart w:id="1437" w:name="_Toc377936142"/>
      <w:bookmarkStart w:id="1438" w:name="_Toc394486141"/>
      <w:bookmarkStart w:id="1439" w:name="_Toc421619962"/>
      <w:bookmarkStart w:id="1440" w:name="_Toc400959811"/>
      <w:bookmarkStart w:id="1441" w:name="_Toc423361762"/>
      <w:bookmarkStart w:id="1442" w:name="_Toc393899144"/>
      <w:bookmarkStart w:id="1443" w:name="_Toc396925040"/>
      <w:bookmarkStart w:id="1444" w:name="_Toc420165677"/>
      <w:bookmarkStart w:id="1445" w:name="_Toc376855297"/>
      <w:bookmarkStart w:id="1446" w:name="_Toc377854433"/>
      <w:bookmarkStart w:id="1447" w:name="_Toc393892630"/>
      <w:bookmarkStart w:id="1448" w:name="_Toc427228640"/>
      <w:bookmarkStart w:id="1449" w:name="_Toc400783044"/>
      <w:bookmarkStart w:id="1450" w:name="_Toc377854797"/>
      <w:bookmarkStart w:id="1451" w:name="_Toc393898271"/>
      <w:bookmarkStart w:id="1452" w:name="_Toc396917779"/>
      <w:bookmarkStart w:id="1453" w:name="_Toc377851214"/>
      <w:bookmarkStart w:id="1454" w:name="_Toc426975187"/>
      <w:bookmarkStart w:id="1455" w:name="_Toc377938348"/>
      <w:bookmarkStart w:id="1456" w:name="_Toc393898516"/>
      <w:bookmarkStart w:id="1457" w:name="_Toc427740134"/>
      <w:bookmarkStart w:id="1458" w:name="_Toc377652698"/>
      <w:bookmarkStart w:id="1459" w:name="_Toc394353069"/>
      <w:bookmarkStart w:id="1460" w:name="_Toc66901511"/>
      <w:bookmarkStart w:id="1461" w:name="_Toc394490940"/>
      <w:bookmarkStart w:id="1462" w:name="_Toc427308789"/>
      <w:bookmarkStart w:id="1463" w:name="_Toc394350179"/>
      <w:bookmarkStart w:id="1464" w:name="_Toc376856763"/>
      <w:bookmarkStart w:id="1465" w:name="_Toc378798053"/>
      <w:bookmarkStart w:id="1466" w:name="_Toc377930943"/>
      <w:bookmarkStart w:id="1467" w:name="_Toc396924793"/>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p>
    <w:p w14:paraId="523CB3D9" w14:textId="77777777" w:rsidR="00927EF8" w:rsidRDefault="00927EF8">
      <w:pPr>
        <w:pStyle w:val="afffd"/>
        <w:keepNext/>
        <w:keepLines/>
        <w:numPr>
          <w:ilvl w:val="0"/>
          <w:numId w:val="15"/>
        </w:numPr>
        <w:spacing w:beforeLines="50" w:before="156" w:afterLines="50" w:after="156"/>
        <w:ind w:firstLineChars="0"/>
        <w:outlineLvl w:val="3"/>
        <w:rPr>
          <w:b/>
          <w:bCs/>
          <w:vanish/>
          <w:kern w:val="0"/>
        </w:rPr>
      </w:pPr>
      <w:bookmarkStart w:id="1468" w:name="_Toc377938349"/>
      <w:bookmarkStart w:id="1469" w:name="_Toc427228641"/>
      <w:bookmarkStart w:id="1470" w:name="_Toc377855385"/>
      <w:bookmarkStart w:id="1471" w:name="_Toc377652148"/>
      <w:bookmarkStart w:id="1472" w:name="_Toc422143144"/>
      <w:bookmarkStart w:id="1473" w:name="_Toc377930944"/>
      <w:bookmarkStart w:id="1474" w:name="_Toc423362044"/>
      <w:bookmarkStart w:id="1475" w:name="_Toc394079501"/>
      <w:bookmarkStart w:id="1476" w:name="_Toc516333052"/>
      <w:bookmarkStart w:id="1477" w:name="_Toc393898517"/>
      <w:bookmarkStart w:id="1478" w:name="_Toc421619963"/>
      <w:bookmarkStart w:id="1479" w:name="_Toc376856764"/>
      <w:bookmarkStart w:id="1480" w:name="_Toc393898272"/>
      <w:bookmarkStart w:id="1481" w:name="_Toc394353070"/>
      <w:bookmarkStart w:id="1482" w:name="_Toc376855298"/>
      <w:bookmarkStart w:id="1483" w:name="_Toc393899145"/>
      <w:bookmarkStart w:id="1484" w:name="_Toc423598391"/>
      <w:bookmarkStart w:id="1485" w:name="_Toc66901691"/>
      <w:bookmarkStart w:id="1486" w:name="_Toc66901512"/>
      <w:bookmarkStart w:id="1487" w:name="_Toc394486142"/>
      <w:bookmarkStart w:id="1488" w:name="_Toc378798054"/>
      <w:bookmarkStart w:id="1489" w:name="_Toc377721490"/>
      <w:bookmarkStart w:id="1490" w:name="_Toc400959812"/>
      <w:bookmarkStart w:id="1491" w:name="_Toc394350180"/>
      <w:bookmarkStart w:id="1492" w:name="_Toc377936143"/>
      <w:bookmarkStart w:id="1493" w:name="_Toc377854616"/>
      <w:bookmarkStart w:id="1494" w:name="_Toc377854798"/>
      <w:bookmarkStart w:id="1495" w:name="_Toc394596019"/>
      <w:bookmarkStart w:id="1496" w:name="_Toc377652699"/>
      <w:bookmarkStart w:id="1497" w:name="_Toc427740135"/>
      <w:bookmarkStart w:id="1498" w:name="_Toc424628471"/>
      <w:bookmarkStart w:id="1499" w:name="_Toc427308790"/>
      <w:bookmarkStart w:id="1500" w:name="_Toc394490941"/>
      <w:bookmarkStart w:id="1501" w:name="_Toc393892631"/>
      <w:bookmarkStart w:id="1502" w:name="_Toc377648453"/>
      <w:bookmarkStart w:id="1503" w:name="_Toc377854434"/>
      <w:bookmarkStart w:id="1504" w:name="_Toc377851215"/>
      <w:bookmarkStart w:id="1505" w:name="_Toc516329192"/>
      <w:bookmarkStart w:id="1506" w:name="_Toc423361763"/>
      <w:bookmarkStart w:id="1507" w:name="_Toc6219877"/>
      <w:bookmarkStart w:id="1508" w:name="_Toc400783045"/>
      <w:bookmarkStart w:id="1509" w:name="_Toc377655308"/>
      <w:bookmarkStart w:id="1510" w:name="_Toc426975188"/>
      <w:bookmarkStart w:id="1511" w:name="_Toc396917780"/>
      <w:bookmarkStart w:id="1512" w:name="_Toc420165678"/>
      <w:bookmarkStart w:id="1513" w:name="_Toc396925041"/>
      <w:bookmarkStart w:id="1514" w:name="_Toc396924794"/>
      <w:bookmarkStart w:id="1515" w:name="_Toc377481269"/>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p>
    <w:p w14:paraId="7DCC5C00" w14:textId="77777777" w:rsidR="00927EF8" w:rsidRDefault="00927EF8">
      <w:pPr>
        <w:pStyle w:val="afffd"/>
        <w:keepNext/>
        <w:keepLines/>
        <w:numPr>
          <w:ilvl w:val="1"/>
          <w:numId w:val="15"/>
        </w:numPr>
        <w:spacing w:beforeLines="50" w:before="156" w:afterLines="50" w:after="156"/>
        <w:ind w:firstLineChars="0"/>
        <w:outlineLvl w:val="3"/>
        <w:rPr>
          <w:b/>
          <w:bCs/>
          <w:vanish/>
          <w:kern w:val="0"/>
        </w:rPr>
      </w:pPr>
      <w:bookmarkStart w:id="1516" w:name="_Toc400959813"/>
      <w:bookmarkStart w:id="1517" w:name="_Toc394079502"/>
      <w:bookmarkStart w:id="1518" w:name="_Toc377930945"/>
      <w:bookmarkStart w:id="1519" w:name="_Toc516333053"/>
      <w:bookmarkStart w:id="1520" w:name="_Toc377652149"/>
      <w:bookmarkStart w:id="1521" w:name="_Toc420165679"/>
      <w:bookmarkStart w:id="1522" w:name="_Toc422143145"/>
      <w:bookmarkStart w:id="1523" w:name="_Toc393899146"/>
      <w:bookmarkStart w:id="1524" w:name="_Toc426975189"/>
      <w:bookmarkStart w:id="1525" w:name="_Toc423362045"/>
      <w:bookmarkStart w:id="1526" w:name="_Toc377851216"/>
      <w:bookmarkStart w:id="1527" w:name="_Toc424628472"/>
      <w:bookmarkStart w:id="1528" w:name="_Toc396917781"/>
      <w:bookmarkStart w:id="1529" w:name="_Toc377655309"/>
      <w:bookmarkStart w:id="1530" w:name="_Toc394350181"/>
      <w:bookmarkStart w:id="1531" w:name="_Toc376855299"/>
      <w:bookmarkStart w:id="1532" w:name="_Toc377854435"/>
      <w:bookmarkStart w:id="1533" w:name="_Toc394353071"/>
      <w:bookmarkStart w:id="1534" w:name="_Toc377481270"/>
      <w:bookmarkStart w:id="1535" w:name="_Toc396924795"/>
      <w:bookmarkStart w:id="1536" w:name="_Toc423361764"/>
      <w:bookmarkStart w:id="1537" w:name="_Toc421619964"/>
      <w:bookmarkStart w:id="1538" w:name="_Toc393898518"/>
      <w:bookmarkStart w:id="1539" w:name="_Toc377721491"/>
      <w:bookmarkStart w:id="1540" w:name="_Toc376856765"/>
      <w:bookmarkStart w:id="1541" w:name="_Toc6219878"/>
      <w:bookmarkStart w:id="1542" w:name="_Toc66901692"/>
      <w:bookmarkStart w:id="1543" w:name="_Toc377938350"/>
      <w:bookmarkStart w:id="1544" w:name="_Toc377936144"/>
      <w:bookmarkStart w:id="1545" w:name="_Toc423598392"/>
      <w:bookmarkStart w:id="1546" w:name="_Toc394596020"/>
      <w:bookmarkStart w:id="1547" w:name="_Toc427228642"/>
      <w:bookmarkStart w:id="1548" w:name="_Toc427308791"/>
      <w:bookmarkStart w:id="1549" w:name="_Toc66901513"/>
      <w:bookmarkStart w:id="1550" w:name="_Toc377648454"/>
      <w:bookmarkStart w:id="1551" w:name="_Toc400783046"/>
      <w:bookmarkStart w:id="1552" w:name="_Toc378798055"/>
      <w:bookmarkStart w:id="1553" w:name="_Toc393892632"/>
      <w:bookmarkStart w:id="1554" w:name="_Toc427740136"/>
      <w:bookmarkStart w:id="1555" w:name="_Toc377652700"/>
      <w:bookmarkStart w:id="1556" w:name="_Toc377854617"/>
      <w:bookmarkStart w:id="1557" w:name="_Toc396925042"/>
      <w:bookmarkStart w:id="1558" w:name="_Toc394486143"/>
      <w:bookmarkStart w:id="1559" w:name="_Toc516329193"/>
      <w:bookmarkStart w:id="1560" w:name="_Toc377854799"/>
      <w:bookmarkStart w:id="1561" w:name="_Toc393898273"/>
      <w:bookmarkStart w:id="1562" w:name="_Toc394490942"/>
      <w:bookmarkStart w:id="1563" w:name="_Toc377855386"/>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p>
    <w:p w14:paraId="23F279D7" w14:textId="77777777" w:rsidR="00927EF8" w:rsidRDefault="00927EF8">
      <w:pPr>
        <w:pStyle w:val="afffd"/>
        <w:keepNext/>
        <w:keepLines/>
        <w:numPr>
          <w:ilvl w:val="2"/>
          <w:numId w:val="15"/>
        </w:numPr>
        <w:spacing w:beforeLines="50" w:before="156" w:afterLines="50" w:after="156"/>
        <w:ind w:firstLineChars="0"/>
        <w:outlineLvl w:val="3"/>
        <w:rPr>
          <w:b/>
          <w:bCs/>
          <w:vanish/>
          <w:kern w:val="0"/>
        </w:rPr>
      </w:pPr>
      <w:bookmarkStart w:id="1564" w:name="_Toc427228643"/>
      <w:bookmarkStart w:id="1565" w:name="_Toc400783047"/>
      <w:bookmarkStart w:id="1566" w:name="_Toc396925043"/>
      <w:bookmarkStart w:id="1567" w:name="_Toc394596021"/>
      <w:bookmarkStart w:id="1568" w:name="_Toc377851217"/>
      <w:bookmarkStart w:id="1569" w:name="_Toc377652150"/>
      <w:bookmarkStart w:id="1570" w:name="_Toc421619965"/>
      <w:bookmarkStart w:id="1571" w:name="_Toc400959814"/>
      <w:bookmarkStart w:id="1572" w:name="_Toc377481271"/>
      <w:bookmarkStart w:id="1573" w:name="_Toc393892633"/>
      <w:bookmarkStart w:id="1574" w:name="_Toc377936145"/>
      <w:bookmarkStart w:id="1575" w:name="_Toc376856766"/>
      <w:bookmarkStart w:id="1576" w:name="_Toc378798056"/>
      <w:bookmarkStart w:id="1577" w:name="_Toc420165680"/>
      <w:bookmarkStart w:id="1578" w:name="_Toc427308792"/>
      <w:bookmarkStart w:id="1579" w:name="_Toc6219879"/>
      <w:bookmarkStart w:id="1580" w:name="_Toc376855300"/>
      <w:bookmarkStart w:id="1581" w:name="_Toc423361765"/>
      <w:bookmarkStart w:id="1582" w:name="_Toc377655310"/>
      <w:bookmarkStart w:id="1583" w:name="_Toc393898274"/>
      <w:bookmarkStart w:id="1584" w:name="_Toc424628473"/>
      <w:bookmarkStart w:id="1585" w:name="_Toc426975190"/>
      <w:bookmarkStart w:id="1586" w:name="_Toc427740137"/>
      <w:bookmarkStart w:id="1587" w:name="_Toc516329194"/>
      <w:bookmarkStart w:id="1588" w:name="_Toc377721492"/>
      <w:bookmarkStart w:id="1589" w:name="_Toc422143146"/>
      <w:bookmarkStart w:id="1590" w:name="_Toc394490943"/>
      <w:bookmarkStart w:id="1591" w:name="_Toc377854436"/>
      <w:bookmarkStart w:id="1592" w:name="_Toc66901693"/>
      <w:bookmarkStart w:id="1593" w:name="_Toc396917782"/>
      <w:bookmarkStart w:id="1594" w:name="_Toc377652701"/>
      <w:bookmarkStart w:id="1595" w:name="_Toc396924796"/>
      <w:bookmarkStart w:id="1596" w:name="_Toc377648455"/>
      <w:bookmarkStart w:id="1597" w:name="_Toc377854618"/>
      <w:bookmarkStart w:id="1598" w:name="_Toc394350182"/>
      <w:bookmarkStart w:id="1599" w:name="_Toc394353072"/>
      <w:bookmarkStart w:id="1600" w:name="_Toc394079503"/>
      <w:bookmarkStart w:id="1601" w:name="_Toc377855387"/>
      <w:bookmarkStart w:id="1602" w:name="_Toc516333054"/>
      <w:bookmarkStart w:id="1603" w:name="_Toc66901514"/>
      <w:bookmarkStart w:id="1604" w:name="_Toc377930946"/>
      <w:bookmarkStart w:id="1605" w:name="_Toc423362046"/>
      <w:bookmarkStart w:id="1606" w:name="_Toc377854800"/>
      <w:bookmarkStart w:id="1607" w:name="_Toc377938351"/>
      <w:bookmarkStart w:id="1608" w:name="_Toc394486144"/>
      <w:bookmarkStart w:id="1609" w:name="_Toc393899147"/>
      <w:bookmarkStart w:id="1610" w:name="_Toc393898519"/>
      <w:bookmarkStart w:id="1611" w:name="_Toc42359839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p>
    <w:p w14:paraId="2839011A" w14:textId="77777777" w:rsidR="00927EF8" w:rsidRDefault="00BC2045">
      <w:pPr>
        <w:pStyle w:val="5"/>
      </w:pPr>
      <w:bookmarkStart w:id="1612" w:name="_Toc66901694"/>
      <w:r>
        <w:rPr>
          <w:rFonts w:hint="eastAsia"/>
        </w:rPr>
        <w:t>调价</w:t>
      </w:r>
      <w:bookmarkEnd w:id="1612"/>
    </w:p>
    <w:p w14:paraId="2DEC0DAD" w14:textId="77777777" w:rsidR="00927EF8" w:rsidRDefault="00927EF8">
      <w:pPr>
        <w:pStyle w:val="afffd"/>
        <w:ind w:left="425" w:firstLineChars="0" w:firstLine="0"/>
      </w:pPr>
    </w:p>
    <w:p w14:paraId="53D56769" w14:textId="77777777" w:rsidR="00927EF8" w:rsidRDefault="00BC2045">
      <w:pPr>
        <w:rPr>
          <w:rFonts w:cs="Arial"/>
          <w:sz w:val="22"/>
        </w:rPr>
      </w:pPr>
      <w:r>
        <w:rPr>
          <w:noProof/>
        </w:rPr>
        <w:drawing>
          <wp:inline distT="0" distB="0" distL="114300" distR="114300" wp14:anchorId="34DDDBEC" wp14:editId="3E4AB8B6">
            <wp:extent cx="5266690" cy="1292225"/>
            <wp:effectExtent l="0" t="0" r="10160" b="3175"/>
            <wp:docPr id="1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2"/>
                    <pic:cNvPicPr>
                      <a:picLocks noChangeAspect="1"/>
                    </pic:cNvPicPr>
                  </pic:nvPicPr>
                  <pic:blipFill>
                    <a:blip r:embed="rId22"/>
                    <a:stretch>
                      <a:fillRect/>
                    </a:stretch>
                  </pic:blipFill>
                  <pic:spPr>
                    <a:xfrm>
                      <a:off x="0" y="0"/>
                      <a:ext cx="5266690" cy="1292225"/>
                    </a:xfrm>
                    <a:prstGeom prst="rect">
                      <a:avLst/>
                    </a:prstGeom>
                    <a:noFill/>
                    <a:ln>
                      <a:noFill/>
                    </a:ln>
                  </pic:spPr>
                </pic:pic>
              </a:graphicData>
            </a:graphic>
          </wp:inline>
        </w:drawing>
      </w:r>
    </w:p>
    <w:p w14:paraId="3CECFE83" w14:textId="77777777" w:rsidR="00927EF8" w:rsidRDefault="00BC2045">
      <w:pPr>
        <w:ind w:firstLineChars="200" w:firstLine="480"/>
      </w:pPr>
      <w:r>
        <w:rPr>
          <w:rFonts w:hint="eastAsia"/>
        </w:rPr>
        <w:lastRenderedPageBreak/>
        <w:t>用于用户设置系统的价格体系。各个分公司可以单独调整自己分公司的价格。</w:t>
      </w:r>
    </w:p>
    <w:p w14:paraId="6AECB97C" w14:textId="77777777" w:rsidR="00927EF8" w:rsidRDefault="00BC2045">
      <w:pPr>
        <w:ind w:firstLineChars="200" w:firstLine="480"/>
      </w:pPr>
      <w:r>
        <w:rPr>
          <w:rFonts w:hint="eastAsia"/>
        </w:rPr>
        <w:t>点击调价按钮，系统会自动显示当期的所有价格信息，可以对当期不用的价格进行禁用，对价格有变化的用水性质进行修改单价，也可以新增用水性质。点击新增用水性质，需要输入简号和名称，保存后并选择该记录，输入对应的基础水费、污水费、垃圾费等 ；</w:t>
      </w:r>
    </w:p>
    <w:p w14:paraId="1694B858" w14:textId="77777777" w:rsidR="00927EF8" w:rsidRDefault="00BC2045">
      <w:pPr>
        <w:ind w:firstLineChars="200" w:firstLine="480"/>
      </w:pPr>
      <w:r>
        <w:rPr>
          <w:rFonts w:hint="eastAsia"/>
        </w:rPr>
        <w:t>系统支持阶梯，包括月阶梯、季阶梯、年阶梯。</w:t>
      </w:r>
    </w:p>
    <w:p w14:paraId="6270C9D4" w14:textId="77777777" w:rsidR="00927EF8" w:rsidRDefault="00BC2045">
      <w:pPr>
        <w:ind w:firstLineChars="200" w:firstLine="480"/>
      </w:pPr>
      <w:r>
        <w:rPr>
          <w:rFonts w:hint="eastAsia"/>
        </w:rPr>
        <w:t>系统支持一个用户有两种或多种价格，在设置用户价格的时候选择混合用水，如果是混合用水，可以选择多个价格。</w:t>
      </w:r>
    </w:p>
    <w:p w14:paraId="1BFBBD42" w14:textId="77777777" w:rsidR="00927EF8" w:rsidRDefault="00BC2045">
      <w:pPr>
        <w:pStyle w:val="5"/>
      </w:pPr>
      <w:bookmarkStart w:id="1613" w:name="_Toc66901695"/>
      <w:r>
        <w:rPr>
          <w:rFonts w:hint="eastAsia"/>
        </w:rPr>
        <w:t>历史价格查询</w:t>
      </w:r>
      <w:bookmarkEnd w:id="1613"/>
    </w:p>
    <w:p w14:paraId="23984E64" w14:textId="77777777" w:rsidR="00927EF8" w:rsidRDefault="00BC2045">
      <w:pPr>
        <w:pStyle w:val="afffd"/>
        <w:ind w:firstLineChars="0" w:firstLine="0"/>
      </w:pPr>
      <w:r>
        <w:rPr>
          <w:noProof/>
        </w:rPr>
        <w:drawing>
          <wp:inline distT="0" distB="0" distL="114300" distR="114300" wp14:anchorId="539CFF00" wp14:editId="48EF7785">
            <wp:extent cx="5269865" cy="1088390"/>
            <wp:effectExtent l="0" t="0" r="6985" b="16510"/>
            <wp:docPr id="1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3"/>
                    <pic:cNvPicPr>
                      <a:picLocks noChangeAspect="1"/>
                    </pic:cNvPicPr>
                  </pic:nvPicPr>
                  <pic:blipFill>
                    <a:blip r:embed="rId23"/>
                    <a:stretch>
                      <a:fillRect/>
                    </a:stretch>
                  </pic:blipFill>
                  <pic:spPr>
                    <a:xfrm>
                      <a:off x="0" y="0"/>
                      <a:ext cx="5269865" cy="1088390"/>
                    </a:xfrm>
                    <a:prstGeom prst="rect">
                      <a:avLst/>
                    </a:prstGeom>
                    <a:noFill/>
                    <a:ln>
                      <a:noFill/>
                    </a:ln>
                  </pic:spPr>
                </pic:pic>
              </a:graphicData>
            </a:graphic>
          </wp:inline>
        </w:drawing>
      </w:r>
    </w:p>
    <w:p w14:paraId="25041BC3" w14:textId="77777777" w:rsidR="00927EF8" w:rsidRDefault="00BC2045">
      <w:pPr>
        <w:ind w:firstLineChars="200" w:firstLine="480"/>
      </w:pPr>
      <w:r>
        <w:rPr>
          <w:rFonts w:hint="eastAsia"/>
        </w:rPr>
        <w:t>用于查询历史的调价记录。每次调价显示一条调价记录，点击价格明细，可以看到这次调价的具体用水性质。</w:t>
      </w:r>
      <w:bookmarkStart w:id="1614" w:name="_Toc66901719"/>
      <w:r>
        <w:rPr>
          <w:rFonts w:hint="eastAsia"/>
        </w:rPr>
        <w:t>客户资料管理</w:t>
      </w:r>
      <w:bookmarkEnd w:id="1614"/>
    </w:p>
    <w:p w14:paraId="29A9BB9E" w14:textId="77777777" w:rsidR="00927EF8" w:rsidRDefault="00BC2045">
      <w:pPr>
        <w:pStyle w:val="4"/>
      </w:pPr>
      <w:bookmarkStart w:id="1615" w:name="_Toc66901720"/>
      <w:r>
        <w:rPr>
          <w:rFonts w:hint="eastAsia"/>
        </w:rPr>
        <w:t>客户查询</w:t>
      </w:r>
      <w:bookmarkEnd w:id="1615"/>
    </w:p>
    <w:p w14:paraId="6F8F6394" w14:textId="77777777" w:rsidR="00927EF8" w:rsidRDefault="00BC2045">
      <w:pPr>
        <w:ind w:firstLine="440"/>
      </w:pPr>
      <w:r>
        <w:rPr>
          <w:rFonts w:hint="eastAsia"/>
        </w:rPr>
        <w:t>查询客户的所有信息，包括客户的基本信息，变更日志，水表信息，抄表记录，欠费记录，销账记录。</w:t>
      </w:r>
    </w:p>
    <w:p w14:paraId="6AEC1408" w14:textId="77777777" w:rsidR="00927EF8" w:rsidRDefault="00BC2045">
      <w:pPr>
        <w:ind w:firstLine="440"/>
      </w:pPr>
      <w:r>
        <w:rPr>
          <w:rFonts w:hint="eastAsia"/>
        </w:rPr>
        <w:t>查询条件包括站点，册本，客户编号，客户名称，客户地址，用水性质，统计分类，客户状态、小区、抄表员等。</w:t>
      </w:r>
    </w:p>
    <w:p w14:paraId="7DC96D11" w14:textId="77777777" w:rsidR="00927EF8" w:rsidRDefault="00BC2045">
      <w:pPr>
        <w:ind w:firstLine="440"/>
      </w:pPr>
      <w:r>
        <w:rPr>
          <w:rFonts w:hint="eastAsia"/>
        </w:rPr>
        <w:t>导出功能按钮可以将查询的结果集导出为e</w:t>
      </w:r>
      <w:r>
        <w:t>xcel</w:t>
      </w:r>
      <w:r>
        <w:rPr>
          <w:rFonts w:hint="eastAsia"/>
        </w:rPr>
        <w:t>文件，文件的内容为当前查询界面显示的字段内容</w:t>
      </w:r>
    </w:p>
    <w:p w14:paraId="336A1040" w14:textId="77777777" w:rsidR="00927EF8" w:rsidRDefault="00BC2045">
      <w:pPr>
        <w:ind w:firstLine="440"/>
      </w:pPr>
      <w:r>
        <w:rPr>
          <w:rFonts w:hint="eastAsia"/>
        </w:rPr>
        <w:t>配置：点击配置按钮，可以对列表显示的字段顺序、是否显示、宽度进行调整，满足操作员日常查询需求。</w:t>
      </w:r>
    </w:p>
    <w:p w14:paraId="06FE3075" w14:textId="77777777" w:rsidR="00927EF8" w:rsidRDefault="00BC2045">
      <w:r>
        <w:rPr>
          <w:noProof/>
        </w:rPr>
        <w:lastRenderedPageBreak/>
        <w:drawing>
          <wp:inline distT="0" distB="0" distL="114300" distR="114300" wp14:anchorId="25C8FEF6" wp14:editId="2AE9EE72">
            <wp:extent cx="5261610" cy="1691640"/>
            <wp:effectExtent l="0" t="0" r="15240" b="3810"/>
            <wp:docPr id="1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4"/>
                    <pic:cNvPicPr>
                      <a:picLocks noChangeAspect="1"/>
                    </pic:cNvPicPr>
                  </pic:nvPicPr>
                  <pic:blipFill>
                    <a:blip r:embed="rId24"/>
                    <a:stretch>
                      <a:fillRect/>
                    </a:stretch>
                  </pic:blipFill>
                  <pic:spPr>
                    <a:xfrm>
                      <a:off x="0" y="0"/>
                      <a:ext cx="5261610" cy="1691640"/>
                    </a:xfrm>
                    <a:prstGeom prst="rect">
                      <a:avLst/>
                    </a:prstGeom>
                    <a:noFill/>
                    <a:ln>
                      <a:noFill/>
                    </a:ln>
                  </pic:spPr>
                </pic:pic>
              </a:graphicData>
            </a:graphic>
          </wp:inline>
        </w:drawing>
      </w:r>
    </w:p>
    <w:p w14:paraId="6095BDBC" w14:textId="77777777" w:rsidR="00927EF8" w:rsidRDefault="00BC2045">
      <w:pPr>
        <w:ind w:firstLine="440"/>
      </w:pPr>
      <w:r>
        <w:rPr>
          <w:rFonts w:hint="eastAsia"/>
        </w:rPr>
        <w:t>高级搜索：如果不知道精确的用户号，可以到高级搜索里查询；通过输入客户编号、名称、地址中的关键字匹配客户信息。</w:t>
      </w:r>
    </w:p>
    <w:p w14:paraId="6B9CCF34" w14:textId="77777777" w:rsidR="00927EF8" w:rsidRDefault="00BC2045">
      <w:pPr>
        <w:ind w:firstLine="440"/>
      </w:pPr>
      <w:r>
        <w:rPr>
          <w:rFonts w:hint="eastAsia"/>
        </w:rPr>
        <w:t>根据高级搜索的筛选记录，点击客户信息，页面跳转到该客户的综合查询界面。</w:t>
      </w:r>
    </w:p>
    <w:p w14:paraId="79C5EC08" w14:textId="77777777" w:rsidR="00927EF8" w:rsidRDefault="00BC2045">
      <w:pPr>
        <w:pStyle w:val="4"/>
      </w:pPr>
      <w:bookmarkStart w:id="1616" w:name="_Toc66901721"/>
      <w:r>
        <w:rPr>
          <w:rFonts w:hint="eastAsia"/>
        </w:rPr>
        <w:t>立户建档</w:t>
      </w:r>
      <w:bookmarkEnd w:id="1616"/>
    </w:p>
    <w:p w14:paraId="38FCEFB5" w14:textId="77777777" w:rsidR="00927EF8" w:rsidRDefault="00BC2045">
      <w:pPr>
        <w:ind w:left="425"/>
      </w:pPr>
      <w:r>
        <w:rPr>
          <w:rFonts w:hint="eastAsia"/>
        </w:rPr>
        <w:t>对报装装表完成的用户进行立户操作。</w:t>
      </w:r>
    </w:p>
    <w:p w14:paraId="5A84D5E2" w14:textId="77777777" w:rsidR="00927EF8" w:rsidRDefault="00BC2045">
      <w:pPr>
        <w:ind w:left="425"/>
      </w:pPr>
      <w:r>
        <w:rPr>
          <w:rFonts w:hint="eastAsia"/>
        </w:rPr>
        <w:t>立户：查询待立户的信息，勾选需要立户的数据，可全选，并显示总数，点击保存完成营收系统立户操作；立户完成后，表卡转到对应站点的临时册本中。</w:t>
      </w:r>
    </w:p>
    <w:p w14:paraId="350E24DB" w14:textId="77777777" w:rsidR="00927EF8" w:rsidRDefault="00BC2045">
      <w:pPr>
        <w:ind w:left="425"/>
      </w:pPr>
      <w:r>
        <w:rPr>
          <w:rFonts w:hint="eastAsia"/>
        </w:rPr>
        <w:t>系统支持Excel报装批量导入。</w:t>
      </w:r>
    </w:p>
    <w:p w14:paraId="7AA8B2A8" w14:textId="77777777" w:rsidR="00927EF8" w:rsidRDefault="00927EF8">
      <w:pPr>
        <w:pStyle w:val="afffd"/>
        <w:keepNext/>
        <w:keepLines/>
        <w:numPr>
          <w:ilvl w:val="0"/>
          <w:numId w:val="15"/>
        </w:numPr>
        <w:spacing w:beforeLines="50" w:before="156" w:afterLines="50" w:after="156"/>
        <w:ind w:firstLineChars="0"/>
        <w:outlineLvl w:val="4"/>
        <w:rPr>
          <w:b/>
          <w:bCs/>
          <w:vanish/>
          <w:kern w:val="0"/>
        </w:rPr>
      </w:pPr>
      <w:bookmarkStart w:id="1617" w:name="_Toc420165684"/>
      <w:bookmarkStart w:id="1618" w:name="_Toc400959819"/>
      <w:bookmarkStart w:id="1619" w:name="_Toc377851223"/>
      <w:bookmarkStart w:id="1620" w:name="_Toc66901543"/>
      <w:bookmarkStart w:id="1621" w:name="_Toc421619969"/>
      <w:bookmarkStart w:id="1622" w:name="_Toc427740141"/>
      <w:bookmarkStart w:id="1623" w:name="_Toc422143150"/>
      <w:bookmarkStart w:id="1624" w:name="_Toc426975194"/>
      <w:bookmarkStart w:id="1625" w:name="_Toc393899151"/>
      <w:bookmarkStart w:id="1626" w:name="_Toc423362050"/>
      <w:bookmarkStart w:id="1627" w:name="_Toc377930952"/>
      <w:bookmarkStart w:id="1628" w:name="_Toc396917787"/>
      <w:bookmarkStart w:id="1629" w:name="_Toc393898523"/>
      <w:bookmarkStart w:id="1630" w:name="_Toc394490948"/>
      <w:bookmarkStart w:id="1631" w:name="_Toc6219883"/>
      <w:bookmarkStart w:id="1632" w:name="_Toc378798062"/>
      <w:bookmarkStart w:id="1633" w:name="_Toc376856770"/>
      <w:bookmarkStart w:id="1634" w:name="_Toc516333058"/>
      <w:bookmarkStart w:id="1635" w:name="_Toc423361769"/>
      <w:bookmarkStart w:id="1636" w:name="_Toc394350186"/>
      <w:bookmarkStart w:id="1637" w:name="_Toc516329198"/>
      <w:bookmarkStart w:id="1638" w:name="_Toc394596026"/>
      <w:bookmarkStart w:id="1639" w:name="_Toc396925048"/>
      <w:bookmarkStart w:id="1640" w:name="_Toc396924801"/>
      <w:bookmarkStart w:id="1641" w:name="_Toc377721498"/>
      <w:bookmarkStart w:id="1642" w:name="_Toc393892639"/>
      <w:bookmarkStart w:id="1643" w:name="_Toc400783052"/>
      <w:bookmarkStart w:id="1644" w:name="_Toc377652707"/>
      <w:bookmarkStart w:id="1645" w:name="_Toc427228647"/>
      <w:bookmarkStart w:id="1646" w:name="_Toc377938357"/>
      <w:bookmarkStart w:id="1647" w:name="_Toc394486149"/>
      <w:bookmarkStart w:id="1648" w:name="_Toc377854624"/>
      <w:bookmarkStart w:id="1649" w:name="_Toc377481275"/>
      <w:bookmarkStart w:id="1650" w:name="_Toc377655316"/>
      <w:bookmarkStart w:id="1651" w:name="_Toc377854442"/>
      <w:bookmarkStart w:id="1652" w:name="_Toc427308796"/>
      <w:bookmarkStart w:id="1653" w:name="_Toc66901722"/>
      <w:bookmarkStart w:id="1654" w:name="_Toc377855393"/>
      <w:bookmarkStart w:id="1655" w:name="_Toc393898278"/>
      <w:bookmarkStart w:id="1656" w:name="_Toc377854806"/>
      <w:bookmarkStart w:id="1657" w:name="_Toc423598397"/>
      <w:bookmarkStart w:id="1658" w:name="_Toc376855302"/>
      <w:bookmarkStart w:id="1659" w:name="_Toc377936151"/>
      <w:bookmarkStart w:id="1660" w:name="_Toc394353076"/>
      <w:bookmarkStart w:id="1661" w:name="_Toc377648459"/>
      <w:bookmarkStart w:id="1662" w:name="_Toc377652156"/>
      <w:bookmarkStart w:id="1663" w:name="_Toc394079507"/>
      <w:bookmarkStart w:id="1664" w:name="_Toc424628477"/>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p>
    <w:p w14:paraId="34DAD3B7" w14:textId="77777777" w:rsidR="00927EF8" w:rsidRDefault="00927EF8">
      <w:pPr>
        <w:pStyle w:val="afffd"/>
        <w:keepNext/>
        <w:keepLines/>
        <w:numPr>
          <w:ilvl w:val="0"/>
          <w:numId w:val="15"/>
        </w:numPr>
        <w:spacing w:beforeLines="50" w:before="156" w:afterLines="50" w:after="156"/>
        <w:ind w:firstLineChars="0"/>
        <w:outlineLvl w:val="3"/>
        <w:rPr>
          <w:b/>
          <w:bCs/>
          <w:vanish/>
          <w:kern w:val="0"/>
        </w:rPr>
      </w:pPr>
      <w:bookmarkStart w:id="1665" w:name="_Toc394486150"/>
      <w:bookmarkStart w:id="1666" w:name="_Toc377655317"/>
      <w:bookmarkStart w:id="1667" w:name="_Toc423362051"/>
      <w:bookmarkStart w:id="1668" w:name="_Toc424628478"/>
      <w:bookmarkStart w:id="1669" w:name="_Toc393898524"/>
      <w:bookmarkStart w:id="1670" w:name="_Toc66901544"/>
      <w:bookmarkStart w:id="1671" w:name="_Toc516333059"/>
      <w:bookmarkStart w:id="1672" w:name="_Toc376855303"/>
      <w:bookmarkStart w:id="1673" w:name="_Toc394596027"/>
      <w:bookmarkStart w:id="1674" w:name="_Toc393899152"/>
      <w:bookmarkStart w:id="1675" w:name="_Toc421619970"/>
      <w:bookmarkStart w:id="1676" w:name="_Toc420165685"/>
      <w:bookmarkStart w:id="1677" w:name="_Toc377652708"/>
      <w:bookmarkStart w:id="1678" w:name="_Toc423361770"/>
      <w:bookmarkStart w:id="1679" w:name="_Toc377851224"/>
      <w:bookmarkStart w:id="1680" w:name="_Toc394490949"/>
      <w:bookmarkStart w:id="1681" w:name="_Toc377854807"/>
      <w:bookmarkStart w:id="1682" w:name="_Toc427228648"/>
      <w:bookmarkStart w:id="1683" w:name="_Toc396924802"/>
      <w:bookmarkStart w:id="1684" w:name="_Toc377936152"/>
      <w:bookmarkStart w:id="1685" w:name="_Toc393898279"/>
      <w:bookmarkStart w:id="1686" w:name="_Toc396917788"/>
      <w:bookmarkStart w:id="1687" w:name="_Toc400783053"/>
      <w:bookmarkStart w:id="1688" w:name="_Toc377938358"/>
      <w:bookmarkStart w:id="1689" w:name="_Toc400959820"/>
      <w:bookmarkStart w:id="1690" w:name="_Toc394079508"/>
      <w:bookmarkStart w:id="1691" w:name="_Toc66901723"/>
      <w:bookmarkStart w:id="1692" w:name="_Toc377648460"/>
      <w:bookmarkStart w:id="1693" w:name="_Toc393892640"/>
      <w:bookmarkStart w:id="1694" w:name="_Toc376856771"/>
      <w:bookmarkStart w:id="1695" w:name="_Toc377854443"/>
      <w:bookmarkStart w:id="1696" w:name="_Toc427740142"/>
      <w:bookmarkStart w:id="1697" w:name="_Toc377721499"/>
      <w:bookmarkStart w:id="1698" w:name="_Toc516329199"/>
      <w:bookmarkStart w:id="1699" w:name="_Toc377930953"/>
      <w:bookmarkStart w:id="1700" w:name="_Toc394353077"/>
      <w:bookmarkStart w:id="1701" w:name="_Toc377855394"/>
      <w:bookmarkStart w:id="1702" w:name="_Toc377652157"/>
      <w:bookmarkStart w:id="1703" w:name="_Toc422143151"/>
      <w:bookmarkStart w:id="1704" w:name="_Toc377854625"/>
      <w:bookmarkStart w:id="1705" w:name="_Toc426975195"/>
      <w:bookmarkStart w:id="1706" w:name="_Toc427308797"/>
      <w:bookmarkStart w:id="1707" w:name="_Toc394350187"/>
      <w:bookmarkStart w:id="1708" w:name="_Toc377481276"/>
      <w:bookmarkStart w:id="1709" w:name="_Toc378798063"/>
      <w:bookmarkStart w:id="1710" w:name="_Toc396925049"/>
      <w:bookmarkStart w:id="1711" w:name="_Toc6219884"/>
      <w:bookmarkStart w:id="1712" w:name="_Toc423598398"/>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p>
    <w:p w14:paraId="49F8D08C" w14:textId="77777777" w:rsidR="00927EF8" w:rsidRDefault="00927EF8">
      <w:pPr>
        <w:pStyle w:val="afffd"/>
        <w:keepNext/>
        <w:keepLines/>
        <w:numPr>
          <w:ilvl w:val="0"/>
          <w:numId w:val="15"/>
        </w:numPr>
        <w:spacing w:beforeLines="50" w:before="156" w:afterLines="50" w:after="156"/>
        <w:ind w:firstLineChars="0"/>
        <w:outlineLvl w:val="3"/>
        <w:rPr>
          <w:b/>
          <w:bCs/>
          <w:vanish/>
          <w:kern w:val="0"/>
        </w:rPr>
      </w:pPr>
      <w:bookmarkStart w:id="1713" w:name="_Toc426975196"/>
      <w:bookmarkStart w:id="1714" w:name="_Toc427308798"/>
      <w:bookmarkStart w:id="1715" w:name="_Toc400959821"/>
      <w:bookmarkStart w:id="1716" w:name="_Toc376856772"/>
      <w:bookmarkStart w:id="1717" w:name="_Toc66901724"/>
      <w:bookmarkStart w:id="1718" w:name="_Toc396925050"/>
      <w:bookmarkStart w:id="1719" w:name="_Toc377930954"/>
      <w:bookmarkStart w:id="1720" w:name="_Toc427228649"/>
      <w:bookmarkStart w:id="1721" w:name="_Toc394350188"/>
      <w:bookmarkStart w:id="1722" w:name="_Toc420165686"/>
      <w:bookmarkStart w:id="1723" w:name="_Toc394486151"/>
      <w:bookmarkStart w:id="1724" w:name="_Toc394490950"/>
      <w:bookmarkStart w:id="1725" w:name="_Toc396924803"/>
      <w:bookmarkStart w:id="1726" w:name="_Toc421619971"/>
      <w:bookmarkStart w:id="1727" w:name="_Toc393899153"/>
      <w:bookmarkStart w:id="1728" w:name="_Toc377936153"/>
      <w:bookmarkStart w:id="1729" w:name="_Toc422143152"/>
      <w:bookmarkStart w:id="1730" w:name="_Toc66901545"/>
      <w:bookmarkStart w:id="1731" w:name="_Toc427740143"/>
      <w:bookmarkStart w:id="1732" w:name="_Toc423362052"/>
      <w:bookmarkStart w:id="1733" w:name="_Toc378798064"/>
      <w:bookmarkStart w:id="1734" w:name="_Toc377854808"/>
      <w:bookmarkStart w:id="1735" w:name="_Toc400783054"/>
      <w:bookmarkStart w:id="1736" w:name="_Toc394596028"/>
      <w:bookmarkStart w:id="1737" w:name="_Toc423361771"/>
      <w:bookmarkStart w:id="1738" w:name="_Toc377481277"/>
      <w:bookmarkStart w:id="1739" w:name="_Toc424628479"/>
      <w:bookmarkStart w:id="1740" w:name="_Toc393898280"/>
      <w:bookmarkStart w:id="1741" w:name="_Toc377938359"/>
      <w:bookmarkStart w:id="1742" w:name="_Toc377851225"/>
      <w:bookmarkStart w:id="1743" w:name="_Toc377855395"/>
      <w:bookmarkStart w:id="1744" w:name="_Toc393898525"/>
      <w:bookmarkStart w:id="1745" w:name="_Toc393892641"/>
      <w:bookmarkStart w:id="1746" w:name="_Toc394079509"/>
      <w:bookmarkStart w:id="1747" w:name="_Toc376855304"/>
      <w:bookmarkStart w:id="1748" w:name="_Toc516333060"/>
      <w:bookmarkStart w:id="1749" w:name="_Toc377854626"/>
      <w:bookmarkStart w:id="1750" w:name="_Toc516329200"/>
      <w:bookmarkStart w:id="1751" w:name="_Toc6219885"/>
      <w:bookmarkStart w:id="1752" w:name="_Toc377721500"/>
      <w:bookmarkStart w:id="1753" w:name="_Toc423598399"/>
      <w:bookmarkStart w:id="1754" w:name="_Toc377854444"/>
      <w:bookmarkStart w:id="1755" w:name="_Toc396917789"/>
      <w:bookmarkStart w:id="1756" w:name="_Toc394353078"/>
      <w:bookmarkStart w:id="1757" w:name="_Toc377652709"/>
      <w:bookmarkStart w:id="1758" w:name="_Toc377652158"/>
      <w:bookmarkStart w:id="1759" w:name="_Toc377655318"/>
      <w:bookmarkStart w:id="1760" w:name="_Toc377648461"/>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p>
    <w:p w14:paraId="6965661F" w14:textId="77777777" w:rsidR="00927EF8" w:rsidRDefault="00927EF8">
      <w:pPr>
        <w:pStyle w:val="afffd"/>
        <w:keepNext/>
        <w:keepLines/>
        <w:numPr>
          <w:ilvl w:val="0"/>
          <w:numId w:val="15"/>
        </w:numPr>
        <w:spacing w:beforeLines="50" w:before="156" w:afterLines="50" w:after="156"/>
        <w:ind w:firstLineChars="0"/>
        <w:outlineLvl w:val="3"/>
        <w:rPr>
          <w:b/>
          <w:bCs/>
          <w:vanish/>
          <w:kern w:val="0"/>
        </w:rPr>
      </w:pPr>
      <w:bookmarkStart w:id="1761" w:name="_Toc377854445"/>
      <w:bookmarkStart w:id="1762" w:name="_Toc377855396"/>
      <w:bookmarkStart w:id="1763" w:name="_Toc424628480"/>
      <w:bookmarkStart w:id="1764" w:name="_Toc394596029"/>
      <w:bookmarkStart w:id="1765" w:name="_Toc516333061"/>
      <w:bookmarkStart w:id="1766" w:name="_Toc66901546"/>
      <w:bookmarkStart w:id="1767" w:name="_Toc393898526"/>
      <w:bookmarkStart w:id="1768" w:name="_Toc376855305"/>
      <w:bookmarkStart w:id="1769" w:name="_Toc423361772"/>
      <w:bookmarkStart w:id="1770" w:name="_Toc378798065"/>
      <w:bookmarkStart w:id="1771" w:name="_Toc377851226"/>
      <w:bookmarkStart w:id="1772" w:name="_Toc377655319"/>
      <w:bookmarkStart w:id="1773" w:name="_Toc427308799"/>
      <w:bookmarkStart w:id="1774" w:name="_Toc427228650"/>
      <w:bookmarkStart w:id="1775" w:name="_Toc376856773"/>
      <w:bookmarkStart w:id="1776" w:name="_Toc377648462"/>
      <w:bookmarkStart w:id="1777" w:name="_Toc377854627"/>
      <w:bookmarkStart w:id="1778" w:name="_Toc66901725"/>
      <w:bookmarkStart w:id="1779" w:name="_Toc426975197"/>
      <w:bookmarkStart w:id="1780" w:name="_Toc377854809"/>
      <w:bookmarkStart w:id="1781" w:name="_Toc396924804"/>
      <w:bookmarkStart w:id="1782" w:name="_Toc422143153"/>
      <w:bookmarkStart w:id="1783" w:name="_Toc377721501"/>
      <w:bookmarkStart w:id="1784" w:name="_Toc394350189"/>
      <w:bookmarkStart w:id="1785" w:name="_Toc427740144"/>
      <w:bookmarkStart w:id="1786" w:name="_Toc423598400"/>
      <w:bookmarkStart w:id="1787" w:name="_Toc6219886"/>
      <w:bookmarkStart w:id="1788" w:name="_Toc377652710"/>
      <w:bookmarkStart w:id="1789" w:name="_Toc516329201"/>
      <w:bookmarkStart w:id="1790" w:name="_Toc377938360"/>
      <w:bookmarkStart w:id="1791" w:name="_Toc396917790"/>
      <w:bookmarkStart w:id="1792" w:name="_Toc420165687"/>
      <w:bookmarkStart w:id="1793" w:name="_Toc377652159"/>
      <w:bookmarkStart w:id="1794" w:name="_Toc377481278"/>
      <w:bookmarkStart w:id="1795" w:name="_Toc400783055"/>
      <w:bookmarkStart w:id="1796" w:name="_Toc393892642"/>
      <w:bookmarkStart w:id="1797" w:name="_Toc394353079"/>
      <w:bookmarkStart w:id="1798" w:name="_Toc423362053"/>
      <w:bookmarkStart w:id="1799" w:name="_Toc394079510"/>
      <w:bookmarkStart w:id="1800" w:name="_Toc396925051"/>
      <w:bookmarkStart w:id="1801" w:name="_Toc377936154"/>
      <w:bookmarkStart w:id="1802" w:name="_Toc394486152"/>
      <w:bookmarkStart w:id="1803" w:name="_Toc400959822"/>
      <w:bookmarkStart w:id="1804" w:name="_Toc393898281"/>
      <w:bookmarkStart w:id="1805" w:name="_Toc394490951"/>
      <w:bookmarkStart w:id="1806" w:name="_Toc421619972"/>
      <w:bookmarkStart w:id="1807" w:name="_Toc393899154"/>
      <w:bookmarkStart w:id="1808" w:name="_Toc377930955"/>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p>
    <w:p w14:paraId="720B963D" w14:textId="77777777" w:rsidR="00927EF8" w:rsidRDefault="00927EF8">
      <w:pPr>
        <w:pStyle w:val="afffd"/>
        <w:keepNext/>
        <w:keepLines/>
        <w:numPr>
          <w:ilvl w:val="0"/>
          <w:numId w:val="15"/>
        </w:numPr>
        <w:spacing w:beforeLines="50" w:before="156" w:afterLines="50" w:after="156"/>
        <w:ind w:firstLineChars="0"/>
        <w:outlineLvl w:val="3"/>
        <w:rPr>
          <w:b/>
          <w:bCs/>
          <w:vanish/>
          <w:kern w:val="0"/>
        </w:rPr>
      </w:pPr>
      <w:bookmarkStart w:id="1809" w:name="_Toc378798066"/>
      <w:bookmarkStart w:id="1810" w:name="_Toc423362054"/>
      <w:bookmarkStart w:id="1811" w:name="_Toc423361773"/>
      <w:bookmarkStart w:id="1812" w:name="_Toc377936155"/>
      <w:bookmarkStart w:id="1813" w:name="_Toc516333062"/>
      <w:bookmarkStart w:id="1814" w:name="_Toc400783056"/>
      <w:bookmarkStart w:id="1815" w:name="_Toc394079511"/>
      <w:bookmarkStart w:id="1816" w:name="_Toc377481279"/>
      <w:bookmarkStart w:id="1817" w:name="_Toc394490952"/>
      <w:bookmarkStart w:id="1818" w:name="_Toc377930956"/>
      <w:bookmarkStart w:id="1819" w:name="_Toc377854628"/>
      <w:bookmarkStart w:id="1820" w:name="_Toc427228651"/>
      <w:bookmarkStart w:id="1821" w:name="_Toc377851227"/>
      <w:bookmarkStart w:id="1822" w:name="_Toc377854810"/>
      <w:bookmarkStart w:id="1823" w:name="_Toc377721502"/>
      <w:bookmarkStart w:id="1824" w:name="_Toc376856774"/>
      <w:bookmarkStart w:id="1825" w:name="_Toc6219887"/>
      <w:bookmarkStart w:id="1826" w:name="_Toc377655320"/>
      <w:bookmarkStart w:id="1827" w:name="_Toc377652711"/>
      <w:bookmarkStart w:id="1828" w:name="_Toc377652160"/>
      <w:bookmarkStart w:id="1829" w:name="_Toc393898282"/>
      <w:bookmarkStart w:id="1830" w:name="_Toc376855306"/>
      <w:bookmarkStart w:id="1831" w:name="_Toc394486153"/>
      <w:bookmarkStart w:id="1832" w:name="_Toc377854446"/>
      <w:bookmarkStart w:id="1833" w:name="_Toc377648463"/>
      <w:bookmarkStart w:id="1834" w:name="_Toc393898527"/>
      <w:bookmarkStart w:id="1835" w:name="_Toc66901726"/>
      <w:bookmarkStart w:id="1836" w:name="_Toc394596030"/>
      <w:bookmarkStart w:id="1837" w:name="_Toc393892643"/>
      <w:bookmarkStart w:id="1838" w:name="_Toc423598401"/>
      <w:bookmarkStart w:id="1839" w:name="_Toc422143154"/>
      <w:bookmarkStart w:id="1840" w:name="_Toc427308800"/>
      <w:bookmarkStart w:id="1841" w:name="_Toc394353080"/>
      <w:bookmarkStart w:id="1842" w:name="_Toc377855397"/>
      <w:bookmarkStart w:id="1843" w:name="_Toc400959823"/>
      <w:bookmarkStart w:id="1844" w:name="_Toc516329202"/>
      <w:bookmarkStart w:id="1845" w:name="_Toc66901547"/>
      <w:bookmarkStart w:id="1846" w:name="_Toc424628481"/>
      <w:bookmarkStart w:id="1847" w:name="_Toc421619973"/>
      <w:bookmarkStart w:id="1848" w:name="_Toc426975198"/>
      <w:bookmarkStart w:id="1849" w:name="_Toc377938361"/>
      <w:bookmarkStart w:id="1850" w:name="_Toc396917791"/>
      <w:bookmarkStart w:id="1851" w:name="_Toc396924805"/>
      <w:bookmarkStart w:id="1852" w:name="_Toc396925052"/>
      <w:bookmarkStart w:id="1853" w:name="_Toc393899155"/>
      <w:bookmarkStart w:id="1854" w:name="_Toc394350190"/>
      <w:bookmarkStart w:id="1855" w:name="_Toc420165688"/>
      <w:bookmarkStart w:id="1856" w:name="_Toc427740145"/>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p>
    <w:p w14:paraId="418FA057" w14:textId="77777777" w:rsidR="00927EF8" w:rsidRDefault="00927EF8">
      <w:pPr>
        <w:pStyle w:val="afffd"/>
        <w:keepNext/>
        <w:keepLines/>
        <w:numPr>
          <w:ilvl w:val="1"/>
          <w:numId w:val="15"/>
        </w:numPr>
        <w:spacing w:beforeLines="50" w:before="156" w:afterLines="50" w:after="156"/>
        <w:ind w:firstLineChars="0"/>
        <w:outlineLvl w:val="3"/>
        <w:rPr>
          <w:b/>
          <w:bCs/>
          <w:vanish/>
          <w:kern w:val="0"/>
        </w:rPr>
      </w:pPr>
      <w:bookmarkStart w:id="1857" w:name="_Toc396924806"/>
      <w:bookmarkStart w:id="1858" w:name="_Toc420165689"/>
      <w:bookmarkStart w:id="1859" w:name="_Toc377652712"/>
      <w:bookmarkStart w:id="1860" w:name="_Toc376855307"/>
      <w:bookmarkStart w:id="1861" w:name="_Toc394350191"/>
      <w:bookmarkStart w:id="1862" w:name="_Toc400783057"/>
      <w:bookmarkStart w:id="1863" w:name="_Toc377854447"/>
      <w:bookmarkStart w:id="1864" w:name="_Toc400959824"/>
      <w:bookmarkStart w:id="1865" w:name="_Toc377655321"/>
      <w:bookmarkStart w:id="1866" w:name="_Toc516329203"/>
      <w:bookmarkStart w:id="1867" w:name="_Toc6219888"/>
      <w:bookmarkStart w:id="1868" w:name="_Toc377855398"/>
      <w:bookmarkStart w:id="1869" w:name="_Toc377854811"/>
      <w:bookmarkStart w:id="1870" w:name="_Toc422143155"/>
      <w:bookmarkStart w:id="1871" w:name="_Toc396925053"/>
      <w:bookmarkStart w:id="1872" w:name="_Toc396917792"/>
      <w:bookmarkStart w:id="1873" w:name="_Toc394079512"/>
      <w:bookmarkStart w:id="1874" w:name="_Toc423598402"/>
      <w:bookmarkStart w:id="1875" w:name="_Toc423361774"/>
      <w:bookmarkStart w:id="1876" w:name="_Toc427228652"/>
      <w:bookmarkStart w:id="1877" w:name="_Toc377648464"/>
      <w:bookmarkStart w:id="1878" w:name="_Toc427740146"/>
      <w:bookmarkStart w:id="1879" w:name="_Toc377721503"/>
      <w:bookmarkStart w:id="1880" w:name="_Toc393899156"/>
      <w:bookmarkStart w:id="1881" w:name="_Toc377851228"/>
      <w:bookmarkStart w:id="1882" w:name="_Toc393898283"/>
      <w:bookmarkStart w:id="1883" w:name="_Toc394490953"/>
      <w:bookmarkStart w:id="1884" w:name="_Toc426975199"/>
      <w:bookmarkStart w:id="1885" w:name="_Toc66901548"/>
      <w:bookmarkStart w:id="1886" w:name="_Toc377481280"/>
      <w:bookmarkStart w:id="1887" w:name="_Toc427308801"/>
      <w:bookmarkStart w:id="1888" w:name="_Toc393898528"/>
      <w:bookmarkStart w:id="1889" w:name="_Toc423362055"/>
      <w:bookmarkStart w:id="1890" w:name="_Toc377854629"/>
      <w:bookmarkStart w:id="1891" w:name="_Toc66901727"/>
      <w:bookmarkStart w:id="1892" w:name="_Toc377652161"/>
      <w:bookmarkStart w:id="1893" w:name="_Toc421619974"/>
      <w:bookmarkStart w:id="1894" w:name="_Toc377938362"/>
      <w:bookmarkStart w:id="1895" w:name="_Toc377930957"/>
      <w:bookmarkStart w:id="1896" w:name="_Toc393892644"/>
      <w:bookmarkStart w:id="1897" w:name="_Toc394596031"/>
      <w:bookmarkStart w:id="1898" w:name="_Toc378798067"/>
      <w:bookmarkStart w:id="1899" w:name="_Toc424628482"/>
      <w:bookmarkStart w:id="1900" w:name="_Toc516333063"/>
      <w:bookmarkStart w:id="1901" w:name="_Toc394353081"/>
      <w:bookmarkStart w:id="1902" w:name="_Toc394486154"/>
      <w:bookmarkStart w:id="1903" w:name="_Toc376856775"/>
      <w:bookmarkStart w:id="1904" w:name="_Toc3779361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p>
    <w:p w14:paraId="3E06FEF3" w14:textId="77777777" w:rsidR="00927EF8" w:rsidRDefault="00927EF8">
      <w:pPr>
        <w:pStyle w:val="afffd"/>
        <w:keepNext/>
        <w:keepLines/>
        <w:numPr>
          <w:ilvl w:val="2"/>
          <w:numId w:val="15"/>
        </w:numPr>
        <w:spacing w:beforeLines="50" w:before="156" w:afterLines="50" w:after="156"/>
        <w:ind w:firstLineChars="0"/>
        <w:outlineLvl w:val="3"/>
        <w:rPr>
          <w:b/>
          <w:bCs/>
          <w:vanish/>
          <w:kern w:val="0"/>
        </w:rPr>
      </w:pPr>
      <w:bookmarkStart w:id="1905" w:name="_Toc394596032"/>
      <w:bookmarkStart w:id="1906" w:name="_Toc377652162"/>
      <w:bookmarkStart w:id="1907" w:name="_Toc377854448"/>
      <w:bookmarkStart w:id="1908" w:name="_Toc377938363"/>
      <w:bookmarkStart w:id="1909" w:name="_Toc376856776"/>
      <w:bookmarkStart w:id="1910" w:name="_Toc377721504"/>
      <w:bookmarkStart w:id="1911" w:name="_Toc516329204"/>
      <w:bookmarkStart w:id="1912" w:name="_Toc377851229"/>
      <w:bookmarkStart w:id="1913" w:name="_Toc400783058"/>
      <w:bookmarkStart w:id="1914" w:name="_Toc377655322"/>
      <w:bookmarkStart w:id="1915" w:name="_Toc400959825"/>
      <w:bookmarkStart w:id="1916" w:name="_Toc377481281"/>
      <w:bookmarkStart w:id="1917" w:name="_Toc378798068"/>
      <w:bookmarkStart w:id="1918" w:name="_Toc396925054"/>
      <w:bookmarkStart w:id="1919" w:name="_Toc377854812"/>
      <w:bookmarkStart w:id="1920" w:name="_Toc394353082"/>
      <w:bookmarkStart w:id="1921" w:name="_Toc426975200"/>
      <w:bookmarkStart w:id="1922" w:name="_Toc377854630"/>
      <w:bookmarkStart w:id="1923" w:name="_Toc377855399"/>
      <w:bookmarkStart w:id="1924" w:name="_Toc420165690"/>
      <w:bookmarkStart w:id="1925" w:name="_Toc423361775"/>
      <w:bookmarkStart w:id="1926" w:name="_Toc6219889"/>
      <w:bookmarkStart w:id="1927" w:name="_Toc377652713"/>
      <w:bookmarkStart w:id="1928" w:name="_Toc427740147"/>
      <w:bookmarkStart w:id="1929" w:name="_Toc423598403"/>
      <w:bookmarkStart w:id="1930" w:name="_Toc424628483"/>
      <w:bookmarkStart w:id="1931" w:name="_Toc394079513"/>
      <w:bookmarkStart w:id="1932" w:name="_Toc421619975"/>
      <w:bookmarkStart w:id="1933" w:name="_Toc393892645"/>
      <w:bookmarkStart w:id="1934" w:name="_Toc393898284"/>
      <w:bookmarkStart w:id="1935" w:name="_Toc396924807"/>
      <w:bookmarkStart w:id="1936" w:name="_Toc393898529"/>
      <w:bookmarkStart w:id="1937" w:name="_Toc394490954"/>
      <w:bookmarkStart w:id="1938" w:name="_Toc66901728"/>
      <w:bookmarkStart w:id="1939" w:name="_Toc377936157"/>
      <w:bookmarkStart w:id="1940" w:name="_Toc376855308"/>
      <w:bookmarkStart w:id="1941" w:name="_Toc396917793"/>
      <w:bookmarkStart w:id="1942" w:name="_Toc377648465"/>
      <w:bookmarkStart w:id="1943" w:name="_Toc422143156"/>
      <w:bookmarkStart w:id="1944" w:name="_Toc427228653"/>
      <w:bookmarkStart w:id="1945" w:name="_Toc423362056"/>
      <w:bookmarkStart w:id="1946" w:name="_Toc427308802"/>
      <w:bookmarkStart w:id="1947" w:name="_Toc393899157"/>
      <w:bookmarkStart w:id="1948" w:name="_Toc66901549"/>
      <w:bookmarkStart w:id="1949" w:name="_Toc377930958"/>
      <w:bookmarkStart w:id="1950" w:name="_Toc394350192"/>
      <w:bookmarkStart w:id="1951" w:name="_Toc394486155"/>
      <w:bookmarkStart w:id="1952" w:name="_Toc51633306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p>
    <w:p w14:paraId="2D6F85D9" w14:textId="77777777" w:rsidR="00927EF8" w:rsidRDefault="00BC2045">
      <w:pPr>
        <w:pStyle w:val="4"/>
      </w:pPr>
      <w:bookmarkStart w:id="1953" w:name="_Toc66901729"/>
      <w:r>
        <w:rPr>
          <w:rFonts w:hint="eastAsia"/>
        </w:rPr>
        <w:t>客户详情</w:t>
      </w:r>
      <w:bookmarkEnd w:id="1953"/>
    </w:p>
    <w:p w14:paraId="2A6E99F2" w14:textId="77777777" w:rsidR="00927EF8" w:rsidRDefault="00927EF8"/>
    <w:p w14:paraId="701490A8" w14:textId="77777777" w:rsidR="00927EF8" w:rsidRDefault="00BC2045">
      <w:r>
        <w:rPr>
          <w:noProof/>
        </w:rPr>
        <w:drawing>
          <wp:inline distT="0" distB="0" distL="114300" distR="114300" wp14:anchorId="6B6D6567" wp14:editId="5ED80006">
            <wp:extent cx="5264150" cy="2266315"/>
            <wp:effectExtent l="0" t="0" r="12700" b="635"/>
            <wp:docPr id="1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5"/>
                    <pic:cNvPicPr>
                      <a:picLocks noChangeAspect="1"/>
                    </pic:cNvPicPr>
                  </pic:nvPicPr>
                  <pic:blipFill>
                    <a:blip r:embed="rId25"/>
                    <a:stretch>
                      <a:fillRect/>
                    </a:stretch>
                  </pic:blipFill>
                  <pic:spPr>
                    <a:xfrm>
                      <a:off x="0" y="0"/>
                      <a:ext cx="5264150" cy="2266315"/>
                    </a:xfrm>
                    <a:prstGeom prst="rect">
                      <a:avLst/>
                    </a:prstGeom>
                    <a:noFill/>
                    <a:ln>
                      <a:noFill/>
                    </a:ln>
                  </pic:spPr>
                </pic:pic>
              </a:graphicData>
            </a:graphic>
          </wp:inline>
        </w:drawing>
      </w:r>
    </w:p>
    <w:p w14:paraId="5FFE82A0" w14:textId="77777777" w:rsidR="00927EF8" w:rsidRDefault="00BC2045">
      <w:pPr>
        <w:ind w:firstLine="420"/>
      </w:pPr>
      <w:r>
        <w:rPr>
          <w:rFonts w:hint="eastAsia"/>
        </w:rPr>
        <w:t>用于查看、修改客户的基本信息。修改用户基本资料的时候，站点和用户号不允许修改。</w:t>
      </w:r>
    </w:p>
    <w:p w14:paraId="41E62F3B" w14:textId="77777777" w:rsidR="00927EF8" w:rsidRDefault="00BC2045">
      <w:pPr>
        <w:ind w:firstLine="420"/>
      </w:pPr>
      <w:r>
        <w:t xml:space="preserve"> </w:t>
      </w:r>
      <w:r>
        <w:rPr>
          <w:rFonts w:hint="eastAsia"/>
        </w:rPr>
        <w:t>基础信息模块中包含了客户资料信息、水表信息、用水性质信息及客户欠</w:t>
      </w:r>
      <w:r>
        <w:rPr>
          <w:rFonts w:hint="eastAsia"/>
        </w:rPr>
        <w:lastRenderedPageBreak/>
        <w:t>费情况以及预存款账户余额。通过点击缴费功能按钮可实现快速跳转缴费。</w:t>
      </w:r>
    </w:p>
    <w:p w14:paraId="36AED4FC" w14:textId="77777777" w:rsidR="00927EF8" w:rsidRDefault="00BC2045">
      <w:pPr>
        <w:ind w:firstLine="420"/>
      </w:pPr>
      <w:r>
        <w:t xml:space="preserve"> </w:t>
      </w:r>
      <w:r>
        <w:rPr>
          <w:rFonts w:hint="eastAsia"/>
        </w:rPr>
        <w:t>抄表记录模块中可以查阅客户全周期的抄表记录信息，包括抄表时备注、附件信息。</w:t>
      </w:r>
      <w:r>
        <w:t xml:space="preserve"> </w:t>
      </w:r>
    </w:p>
    <w:p w14:paraId="6C2D8642" w14:textId="77777777" w:rsidR="00927EF8" w:rsidRDefault="00BC2045">
      <w:pPr>
        <w:ind w:firstLine="420"/>
      </w:pPr>
      <w:r>
        <w:rPr>
          <w:rFonts w:hint="eastAsia"/>
        </w:rPr>
        <w:t>开账记录模块中可以查阅客户全周期的账单信息，通过抄表年月及欠费状态的筛选定位对应账务周期的客户欠费账单记录。</w:t>
      </w:r>
    </w:p>
    <w:p w14:paraId="29849374" w14:textId="77777777" w:rsidR="00927EF8" w:rsidRDefault="00BC2045">
      <w:pPr>
        <w:ind w:firstLine="420"/>
      </w:pPr>
      <w:r>
        <w:rPr>
          <w:rFonts w:hint="eastAsia"/>
        </w:rPr>
        <w:t>缴费记录模块可查看可以客户所有缴费记录，包含收费途径、收费方式、收费员、余额抵扣情况及相应账单信息。</w:t>
      </w:r>
    </w:p>
    <w:p w14:paraId="5E199E2F" w14:textId="77777777" w:rsidR="00927EF8" w:rsidRDefault="00BC2045">
      <w:pPr>
        <w:ind w:firstLine="420"/>
      </w:pPr>
      <w:r>
        <w:rPr>
          <w:rFonts w:hint="eastAsia"/>
        </w:rPr>
        <w:t>变更日志模块可查看客户所有变更记录，根据不同操作分类显示，点击详情可查看具体变更参数。</w:t>
      </w:r>
    </w:p>
    <w:p w14:paraId="17D65123" w14:textId="77777777" w:rsidR="00927EF8" w:rsidRDefault="00BC2045">
      <w:pPr>
        <w:pStyle w:val="4"/>
      </w:pPr>
      <w:bookmarkStart w:id="1954" w:name="_Toc66901730"/>
      <w:r>
        <w:rPr>
          <w:rFonts w:hint="eastAsia"/>
        </w:rPr>
        <w:t>更名过户</w:t>
      </w:r>
      <w:bookmarkEnd w:id="1954"/>
    </w:p>
    <w:p w14:paraId="13F359F3" w14:textId="77777777" w:rsidR="00927EF8" w:rsidRDefault="00BC2045">
      <w:r>
        <w:rPr>
          <w:noProof/>
        </w:rPr>
        <w:drawing>
          <wp:inline distT="0" distB="0" distL="114300" distR="114300" wp14:anchorId="1F85DDB1" wp14:editId="6D969E46">
            <wp:extent cx="5266690" cy="2684780"/>
            <wp:effectExtent l="0" t="0" r="10160" b="1270"/>
            <wp:docPr id="1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6"/>
                    <pic:cNvPicPr>
                      <a:picLocks noChangeAspect="1"/>
                    </pic:cNvPicPr>
                  </pic:nvPicPr>
                  <pic:blipFill>
                    <a:blip r:embed="rId26"/>
                    <a:stretch>
                      <a:fillRect/>
                    </a:stretch>
                  </pic:blipFill>
                  <pic:spPr>
                    <a:xfrm>
                      <a:off x="0" y="0"/>
                      <a:ext cx="5266690" cy="2684780"/>
                    </a:xfrm>
                    <a:prstGeom prst="rect">
                      <a:avLst/>
                    </a:prstGeom>
                    <a:noFill/>
                    <a:ln>
                      <a:noFill/>
                    </a:ln>
                  </pic:spPr>
                </pic:pic>
              </a:graphicData>
            </a:graphic>
          </wp:inline>
        </w:drawing>
      </w:r>
    </w:p>
    <w:p w14:paraId="79CE7586" w14:textId="77777777" w:rsidR="00927EF8" w:rsidRDefault="00BC2045">
      <w:pPr>
        <w:pStyle w:val="afffe"/>
        <w:spacing w:line="360" w:lineRule="auto"/>
        <w:ind w:firstLineChars="0" w:firstLine="0"/>
      </w:pPr>
      <w:r>
        <w:rPr>
          <w:noProof/>
        </w:rPr>
        <w:lastRenderedPageBreak/>
        <w:drawing>
          <wp:inline distT="0" distB="0" distL="114300" distR="114300" wp14:anchorId="4642CE81" wp14:editId="0BF8F412">
            <wp:extent cx="5268595" cy="3149600"/>
            <wp:effectExtent l="0" t="0" r="8255" b="12700"/>
            <wp:docPr id="2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7"/>
                    <pic:cNvPicPr>
                      <a:picLocks noChangeAspect="1"/>
                    </pic:cNvPicPr>
                  </pic:nvPicPr>
                  <pic:blipFill>
                    <a:blip r:embed="rId27"/>
                    <a:stretch>
                      <a:fillRect/>
                    </a:stretch>
                  </pic:blipFill>
                  <pic:spPr>
                    <a:xfrm>
                      <a:off x="0" y="0"/>
                      <a:ext cx="5268595" cy="3149600"/>
                    </a:xfrm>
                    <a:prstGeom prst="rect">
                      <a:avLst/>
                    </a:prstGeom>
                    <a:noFill/>
                    <a:ln>
                      <a:noFill/>
                    </a:ln>
                  </pic:spPr>
                </pic:pic>
              </a:graphicData>
            </a:graphic>
          </wp:inline>
        </w:drawing>
      </w:r>
    </w:p>
    <w:p w14:paraId="007F8301" w14:textId="77777777" w:rsidR="00927EF8" w:rsidRDefault="00927EF8">
      <w:pPr>
        <w:pStyle w:val="afffe"/>
        <w:spacing w:line="360" w:lineRule="auto"/>
        <w:ind w:firstLineChars="0" w:firstLine="420"/>
      </w:pPr>
    </w:p>
    <w:p w14:paraId="36D17170" w14:textId="77777777" w:rsidR="00927EF8" w:rsidRDefault="00927EF8">
      <w:pPr>
        <w:snapToGrid w:val="0"/>
        <w:spacing w:beforeLines="50" w:before="156" w:afterLines="50" w:after="156"/>
        <w:ind w:firstLine="420"/>
      </w:pPr>
    </w:p>
    <w:p w14:paraId="1BF9B8BF" w14:textId="77777777" w:rsidR="00927EF8" w:rsidRDefault="00BC2045">
      <w:pPr>
        <w:ind w:firstLine="440"/>
      </w:pPr>
      <w:r>
        <w:rPr>
          <w:rFonts w:hint="eastAsia"/>
        </w:rPr>
        <w:t>具体操作如下：</w:t>
      </w:r>
    </w:p>
    <w:p w14:paraId="56313B45" w14:textId="77777777" w:rsidR="00927EF8" w:rsidRDefault="00BC2045">
      <w:pPr>
        <w:ind w:firstLine="440"/>
      </w:pPr>
      <w:r>
        <w:rPr>
          <w:rFonts w:hint="eastAsia"/>
        </w:rPr>
        <w:t>在客户信息里输入查询条件，查找对应的客户信息，点击要过户的客户，弹出过户功能界面，输入对应资料，点击保存后，确认无误再完成工单即可完成过户操作。</w:t>
      </w:r>
    </w:p>
    <w:p w14:paraId="39BBB5A3" w14:textId="77777777" w:rsidR="00927EF8" w:rsidRDefault="00BC2045">
      <w:pPr>
        <w:ind w:firstLine="440"/>
      </w:pPr>
      <w:r>
        <w:rPr>
          <w:rFonts w:hint="eastAsia"/>
        </w:rPr>
        <w:t>存在欠费的不允许过户，需要把金额结清后才允许过户</w:t>
      </w:r>
      <w:r>
        <w:t>。</w:t>
      </w:r>
    </w:p>
    <w:p w14:paraId="7133F372" w14:textId="77777777" w:rsidR="00927EF8" w:rsidRDefault="00BC2045">
      <w:pPr>
        <w:ind w:firstLine="440"/>
      </w:pPr>
      <w:r>
        <w:rPr>
          <w:rFonts w:hint="eastAsia"/>
        </w:rPr>
        <w:t>阶梯用户过户时，年阶梯累计水量认表不认人，即：年用水量按表累计，而不因用户改变而调整之前的累计量。</w:t>
      </w:r>
    </w:p>
    <w:p w14:paraId="710F5652" w14:textId="77777777" w:rsidR="00927EF8" w:rsidRDefault="00BC2045">
      <w:pPr>
        <w:ind w:firstLineChars="200" w:firstLine="480"/>
      </w:pPr>
      <w:r>
        <w:rPr>
          <w:rFonts w:hint="eastAsia"/>
        </w:rPr>
        <w:t>更名是客户地址的变更可根据实际情况在系统参数中自行配置</w:t>
      </w:r>
    </w:p>
    <w:p w14:paraId="746F7601" w14:textId="77777777" w:rsidR="00927EF8" w:rsidRDefault="00BC2045">
      <w:pPr>
        <w:pStyle w:val="4"/>
      </w:pPr>
      <w:bookmarkStart w:id="1955" w:name="_Toc66901731"/>
      <w:r>
        <w:rPr>
          <w:rFonts w:hint="eastAsia"/>
        </w:rPr>
        <w:lastRenderedPageBreak/>
        <w:t>注销报停管理</w:t>
      </w:r>
      <w:bookmarkEnd w:id="1955"/>
    </w:p>
    <w:p w14:paraId="730F0C0E" w14:textId="77777777" w:rsidR="00927EF8" w:rsidRDefault="00BC2045">
      <w:pPr>
        <w:snapToGrid w:val="0"/>
        <w:spacing w:beforeLines="50" w:before="156" w:afterLines="50" w:after="156"/>
      </w:pPr>
      <w:r>
        <w:rPr>
          <w:noProof/>
        </w:rPr>
        <w:drawing>
          <wp:inline distT="0" distB="0" distL="114300" distR="114300" wp14:anchorId="68B81BC5" wp14:editId="7A0E4E79">
            <wp:extent cx="5268595" cy="3013075"/>
            <wp:effectExtent l="0" t="0" r="8255" b="15875"/>
            <wp:docPr id="2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8"/>
                    <pic:cNvPicPr>
                      <a:picLocks noChangeAspect="1"/>
                    </pic:cNvPicPr>
                  </pic:nvPicPr>
                  <pic:blipFill>
                    <a:blip r:embed="rId28"/>
                    <a:stretch>
                      <a:fillRect/>
                    </a:stretch>
                  </pic:blipFill>
                  <pic:spPr>
                    <a:xfrm>
                      <a:off x="0" y="0"/>
                      <a:ext cx="5268595" cy="3013075"/>
                    </a:xfrm>
                    <a:prstGeom prst="rect">
                      <a:avLst/>
                    </a:prstGeom>
                    <a:noFill/>
                    <a:ln>
                      <a:noFill/>
                    </a:ln>
                  </pic:spPr>
                </pic:pic>
              </a:graphicData>
            </a:graphic>
          </wp:inline>
        </w:drawing>
      </w:r>
    </w:p>
    <w:p w14:paraId="234E737E" w14:textId="77777777" w:rsidR="00927EF8" w:rsidRDefault="00BC2045">
      <w:pPr>
        <w:snapToGrid w:val="0"/>
        <w:spacing w:beforeLines="50" w:before="156" w:afterLines="50" w:after="156"/>
        <w:ind w:firstLine="420"/>
      </w:pPr>
      <w:r>
        <w:rPr>
          <w:rFonts w:hint="eastAsia"/>
        </w:rPr>
        <w:t>注销：点击注销功能按钮，弹出注销界面，若客户存在欠费或为清算的预存款不允许注销，需要把钱结清后才允许注销。注销必须选择注销原因，若涉及拆表，选中是否拆表功能按钮，申请后系统启动拆表流程,将拆表产生的费用结清后才可进行销户</w:t>
      </w:r>
    </w:p>
    <w:p w14:paraId="13B16CBD" w14:textId="77777777" w:rsidR="00927EF8" w:rsidRDefault="00BC2045">
      <w:pPr>
        <w:snapToGrid w:val="0"/>
        <w:spacing w:beforeLines="50" w:before="156" w:afterLines="50" w:after="156"/>
        <w:ind w:firstLine="420"/>
      </w:pPr>
      <w:r>
        <w:rPr>
          <w:rFonts w:hint="eastAsia"/>
        </w:rPr>
        <w:t>停用：因欠费或其他原因，需要对水表进行停用操作。点击停用，弹出停用界面。停用必须选择停用原因。点击确定完成停用操作流程。</w:t>
      </w:r>
    </w:p>
    <w:p w14:paraId="18A53879" w14:textId="77777777" w:rsidR="00927EF8" w:rsidRDefault="00BC2045">
      <w:r>
        <w:rPr>
          <w:noProof/>
        </w:rPr>
        <w:drawing>
          <wp:inline distT="0" distB="0" distL="114300" distR="114300" wp14:anchorId="11E5661B" wp14:editId="288ACDE3">
            <wp:extent cx="5273675" cy="2633980"/>
            <wp:effectExtent l="0" t="0" r="3175" b="13970"/>
            <wp:docPr id="2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9"/>
                    <pic:cNvPicPr>
                      <a:picLocks noChangeAspect="1"/>
                    </pic:cNvPicPr>
                  </pic:nvPicPr>
                  <pic:blipFill>
                    <a:blip r:embed="rId29"/>
                    <a:stretch>
                      <a:fillRect/>
                    </a:stretch>
                  </pic:blipFill>
                  <pic:spPr>
                    <a:xfrm>
                      <a:off x="0" y="0"/>
                      <a:ext cx="5273675" cy="2633980"/>
                    </a:xfrm>
                    <a:prstGeom prst="rect">
                      <a:avLst/>
                    </a:prstGeom>
                    <a:noFill/>
                    <a:ln>
                      <a:noFill/>
                    </a:ln>
                  </pic:spPr>
                </pic:pic>
              </a:graphicData>
            </a:graphic>
          </wp:inline>
        </w:drawing>
      </w:r>
    </w:p>
    <w:p w14:paraId="15743B13" w14:textId="77777777" w:rsidR="00927EF8" w:rsidRDefault="00BC2045">
      <w:pPr>
        <w:pStyle w:val="4"/>
      </w:pPr>
      <w:bookmarkStart w:id="1956" w:name="_Toc66901732"/>
      <w:r>
        <w:rPr>
          <w:rFonts w:hint="eastAsia"/>
        </w:rPr>
        <w:lastRenderedPageBreak/>
        <w:t>追加抄表</w:t>
      </w:r>
      <w:bookmarkEnd w:id="1956"/>
    </w:p>
    <w:p w14:paraId="270AF576" w14:textId="77777777" w:rsidR="00927EF8" w:rsidRDefault="00BC2045">
      <w:pPr>
        <w:ind w:firstLine="440"/>
      </w:pPr>
      <w:r>
        <w:rPr>
          <w:rFonts w:hint="eastAsia"/>
        </w:rPr>
        <w:t>当需要对用户追补水量时进行的抄表称为追加抄表。加</w:t>
      </w:r>
      <w:r>
        <w:t>抄时需要输入</w:t>
      </w:r>
      <w:r>
        <w:rPr>
          <w:rFonts w:hint="eastAsia"/>
        </w:rPr>
        <w:t>加</w:t>
      </w:r>
      <w:r>
        <w:t>抄原因，选择</w:t>
      </w:r>
      <w:r>
        <w:rPr>
          <w:rFonts w:hint="eastAsia"/>
        </w:rPr>
        <w:t>价格版本</w:t>
      </w:r>
      <w:r>
        <w:t>、</w:t>
      </w:r>
      <w:r>
        <w:rPr>
          <w:rFonts w:hint="eastAsia"/>
        </w:rPr>
        <w:t>用</w:t>
      </w:r>
      <w:r>
        <w:t>水性质（</w:t>
      </w:r>
      <w:r>
        <w:rPr>
          <w:rFonts w:hint="eastAsia"/>
        </w:rPr>
        <w:t>默认为最新调价号和客户当前用水性质</w:t>
      </w:r>
      <w:r>
        <w:t>）</w:t>
      </w:r>
      <w:r>
        <w:rPr>
          <w:rFonts w:hint="eastAsia"/>
        </w:rPr>
        <w:t>。</w:t>
      </w:r>
    </w:p>
    <w:p w14:paraId="6A777420" w14:textId="77777777" w:rsidR="00927EF8" w:rsidRDefault="00927EF8">
      <w:pPr>
        <w:ind w:firstLine="440"/>
      </w:pPr>
    </w:p>
    <w:p w14:paraId="03AEDBAD" w14:textId="77777777" w:rsidR="00927EF8" w:rsidRDefault="00BC2045">
      <w:r>
        <w:rPr>
          <w:noProof/>
        </w:rPr>
        <w:drawing>
          <wp:inline distT="0" distB="0" distL="114300" distR="114300" wp14:anchorId="70093A27" wp14:editId="2D08EF51">
            <wp:extent cx="5273040" cy="5200015"/>
            <wp:effectExtent l="0" t="0" r="3810" b="635"/>
            <wp:docPr id="218"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图片 30"/>
                    <pic:cNvPicPr>
                      <a:picLocks noChangeAspect="1"/>
                    </pic:cNvPicPr>
                  </pic:nvPicPr>
                  <pic:blipFill>
                    <a:blip r:embed="rId30"/>
                    <a:stretch>
                      <a:fillRect/>
                    </a:stretch>
                  </pic:blipFill>
                  <pic:spPr>
                    <a:xfrm>
                      <a:off x="0" y="0"/>
                      <a:ext cx="5273040" cy="5200015"/>
                    </a:xfrm>
                    <a:prstGeom prst="rect">
                      <a:avLst/>
                    </a:prstGeom>
                    <a:noFill/>
                    <a:ln>
                      <a:noFill/>
                    </a:ln>
                  </pic:spPr>
                </pic:pic>
              </a:graphicData>
            </a:graphic>
          </wp:inline>
        </w:drawing>
      </w:r>
    </w:p>
    <w:p w14:paraId="662E2C79" w14:textId="77777777" w:rsidR="00927EF8" w:rsidRDefault="00BC2045">
      <w:pPr>
        <w:ind w:firstLine="440"/>
      </w:pPr>
      <w:r>
        <w:rPr>
          <w:rFonts w:hint="eastAsia"/>
        </w:rPr>
        <w:t>在追加抄表操作界面中，可以选择历史的价格，输入对应的水量和抄码，数据输入完成后，点击加超，完成追加抄表</w:t>
      </w:r>
      <w:bookmarkStart w:id="1957" w:name="_Toc394491027"/>
      <w:bookmarkStart w:id="1958" w:name="_Toc394350264"/>
      <w:bookmarkStart w:id="1959" w:name="_Toc393898356"/>
      <w:bookmarkStart w:id="1960" w:name="_Toc393898601"/>
      <w:bookmarkStart w:id="1961" w:name="_Toc394079585"/>
      <w:bookmarkStart w:id="1962" w:name="_Toc393899229"/>
      <w:bookmarkStart w:id="1963" w:name="_Toc394353154"/>
      <w:bookmarkStart w:id="1964" w:name="_Toc400783131"/>
      <w:bookmarkStart w:id="1965" w:name="_Toc394596105"/>
      <w:bookmarkStart w:id="1966" w:name="_Toc396917866"/>
      <w:bookmarkStart w:id="1967" w:name="_Toc396925127"/>
      <w:bookmarkStart w:id="1968" w:name="_Toc400959898"/>
      <w:bookmarkStart w:id="1969" w:name="_Toc394486228"/>
      <w:bookmarkStart w:id="1970" w:name="_Toc396924880"/>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r>
        <w:rPr>
          <w:rFonts w:hint="eastAsia"/>
        </w:rPr>
        <w:t>。</w:t>
      </w:r>
    </w:p>
    <w:p w14:paraId="146D19BE" w14:textId="77777777" w:rsidR="00927EF8" w:rsidRDefault="00BC2045">
      <w:pPr>
        <w:pStyle w:val="4"/>
      </w:pPr>
      <w:bookmarkStart w:id="1971" w:name="_Toc66901733"/>
      <w:r>
        <w:rPr>
          <w:rFonts w:hint="eastAsia"/>
        </w:rPr>
        <w:t>用水性质变更</w:t>
      </w:r>
      <w:bookmarkEnd w:id="1971"/>
    </w:p>
    <w:p w14:paraId="38814433" w14:textId="77777777" w:rsidR="00927EF8" w:rsidRDefault="00BC2045">
      <w:pPr>
        <w:ind w:left="420"/>
      </w:pPr>
      <w:r>
        <w:rPr>
          <w:rFonts w:hint="eastAsia"/>
        </w:rPr>
        <w:t>针对当前客户变更水价信息，完成登记后，系统自动进行审批流程。</w:t>
      </w:r>
      <w:r>
        <w:rPr>
          <w:noProof/>
        </w:rPr>
        <w:lastRenderedPageBreak/>
        <w:drawing>
          <wp:inline distT="0" distB="0" distL="114300" distR="114300" wp14:anchorId="4AD1C7B9" wp14:editId="6CE7E11E">
            <wp:extent cx="5271135" cy="3060700"/>
            <wp:effectExtent l="0" t="0" r="5715" b="6350"/>
            <wp:docPr id="246"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图片 31"/>
                    <pic:cNvPicPr>
                      <a:picLocks noChangeAspect="1"/>
                    </pic:cNvPicPr>
                  </pic:nvPicPr>
                  <pic:blipFill>
                    <a:blip r:embed="rId31"/>
                    <a:stretch>
                      <a:fillRect/>
                    </a:stretch>
                  </pic:blipFill>
                  <pic:spPr>
                    <a:xfrm>
                      <a:off x="0" y="0"/>
                      <a:ext cx="5271135" cy="3060700"/>
                    </a:xfrm>
                    <a:prstGeom prst="rect">
                      <a:avLst/>
                    </a:prstGeom>
                    <a:noFill/>
                    <a:ln>
                      <a:noFill/>
                    </a:ln>
                  </pic:spPr>
                </pic:pic>
              </a:graphicData>
            </a:graphic>
          </wp:inline>
        </w:drawing>
      </w:r>
    </w:p>
    <w:p w14:paraId="52221884" w14:textId="77777777" w:rsidR="00927EF8" w:rsidRDefault="00BC2045">
      <w:pPr>
        <w:pStyle w:val="3"/>
      </w:pPr>
      <w:bookmarkStart w:id="1972" w:name="_Toc66901735"/>
      <w:bookmarkStart w:id="1973" w:name="_Toc89700672"/>
      <w:r>
        <w:rPr>
          <w:rFonts w:hint="eastAsia"/>
        </w:rPr>
        <w:t>抄表开账</w:t>
      </w:r>
      <w:bookmarkEnd w:id="1972"/>
      <w:bookmarkEnd w:id="1973"/>
    </w:p>
    <w:p w14:paraId="01135E71" w14:textId="77777777" w:rsidR="00927EF8" w:rsidRDefault="00BC2045">
      <w:pPr>
        <w:ind w:firstLine="420"/>
      </w:pPr>
      <w:r>
        <w:rPr>
          <w:rFonts w:hint="eastAsia"/>
        </w:rPr>
        <w:t>实现数据的抄表录入和开账信息，主要包括册本信息、册本调整、抄表录入、复核开账功能。</w:t>
      </w:r>
    </w:p>
    <w:p w14:paraId="5F1ACA66" w14:textId="77777777" w:rsidR="00927EF8" w:rsidRDefault="00BC2045">
      <w:pPr>
        <w:pStyle w:val="4"/>
      </w:pPr>
      <w:bookmarkStart w:id="1974" w:name="_Toc66901736"/>
      <w:r>
        <w:rPr>
          <w:rFonts w:hint="eastAsia"/>
        </w:rPr>
        <w:t>册本信息</w:t>
      </w:r>
      <w:bookmarkEnd w:id="1974"/>
    </w:p>
    <w:p w14:paraId="21D3917C" w14:textId="77777777" w:rsidR="00927EF8" w:rsidRDefault="00BC2045">
      <w:pPr>
        <w:ind w:firstLine="440"/>
      </w:pPr>
      <w:r>
        <w:rPr>
          <w:rFonts w:hint="eastAsia"/>
        </w:rPr>
        <w:t>为方便抄表员上门抄表，便于管理，将抄表卡按站点、抄表员、抄次信息分类，组合在一起，形成抄表薄及册本。册本一般来说分为两种，一种为正常参加抄表的，另一种为不参加抄表，用于存放新用户的用户档案，称之为临时册本。每一个抄表员都有自己对应的临时册本。在报装立户数据到营收系统的时候，需要确定下来该表卡所属的抄表员，该用户会进入抄表员下的临时册本。</w:t>
      </w:r>
    </w:p>
    <w:p w14:paraId="4C810C9A" w14:textId="77777777" w:rsidR="00927EF8" w:rsidRDefault="00BC2045">
      <w:pPr>
        <w:ind w:firstLine="440"/>
      </w:pPr>
      <w:r>
        <w:rPr>
          <w:rFonts w:hint="eastAsia"/>
        </w:rPr>
        <w:t>可根据册本号、所属营业所、抄表员、状态，快速查找到某个册本；册本基本信息可编辑；操作员可将新立户（临时册本）用户加入指定册本；册本之间用户可互相调整；册本内抄表顺序可调整。</w:t>
      </w:r>
    </w:p>
    <w:p w14:paraId="0DCD3F86" w14:textId="77777777" w:rsidR="00927EF8" w:rsidRDefault="00BC2045">
      <w:pPr>
        <w:ind w:firstLine="440"/>
      </w:pPr>
      <w:r>
        <w:rPr>
          <w:rFonts w:hint="eastAsia"/>
        </w:rPr>
        <w:t>册本信息：实现册本的新加、修改功能。册本的基本字段包括站点、册本号、名称、抄表员、抄表方式、抄表周期、起抄日期、下次抄表日期、状态、备注。抄表方式分手工抄表、抄表机、远传表上传、</w:t>
      </w:r>
      <w:r>
        <w:t>EXCEL</w:t>
      </w:r>
      <w:r>
        <w:rPr>
          <w:rFonts w:hint="eastAsia"/>
        </w:rPr>
        <w:t>导入、客户自抄，所有的抄表方式都允许手工录入。</w:t>
      </w:r>
    </w:p>
    <w:p w14:paraId="160AA769" w14:textId="77777777" w:rsidR="00927EF8" w:rsidRDefault="00BC2045">
      <w:pPr>
        <w:ind w:firstLine="440"/>
      </w:pPr>
      <w:r>
        <w:rPr>
          <w:rFonts w:hint="eastAsia"/>
        </w:rPr>
        <w:t>新建册本，点击新建按钮，输入册本的必须字段，点击保存，实现册本的新</w:t>
      </w:r>
      <w:r>
        <w:rPr>
          <w:rFonts w:hint="eastAsia"/>
        </w:rPr>
        <w:lastRenderedPageBreak/>
        <w:t>增功能。</w:t>
      </w:r>
    </w:p>
    <w:p w14:paraId="31C535AC" w14:textId="77777777" w:rsidR="00927EF8" w:rsidRDefault="00BC2045">
      <w:pPr>
        <w:ind w:firstLine="440"/>
      </w:pPr>
      <w:r>
        <w:rPr>
          <w:rFonts w:hint="eastAsia"/>
        </w:rPr>
        <w:t>修改册本，点击编辑按钮，修改原册本的一些属性字段，点击保存，实现册本的修改功能。如果册本不用，需要修改状态为停用状态；停用状态的前提条件是该册本下无表卡</w:t>
      </w:r>
      <w:r>
        <w:t>。</w:t>
      </w:r>
      <w:r>
        <w:rPr>
          <w:rFonts w:hint="eastAsia"/>
        </w:rPr>
        <w:t>新卡入册：对新立户为入册的表卡信息进行入册操作。</w:t>
      </w:r>
    </w:p>
    <w:p w14:paraId="75A8C8BE" w14:textId="77777777" w:rsidR="00927EF8" w:rsidRDefault="00BC2045">
      <w:pPr>
        <w:pStyle w:val="4"/>
      </w:pPr>
      <w:bookmarkStart w:id="1975" w:name="_Toc66901737"/>
      <w:r>
        <w:rPr>
          <w:rFonts w:hint="eastAsia"/>
        </w:rPr>
        <w:t>册本调整</w:t>
      </w:r>
      <w:bookmarkEnd w:id="1975"/>
    </w:p>
    <w:p w14:paraId="672A293E" w14:textId="77777777" w:rsidR="00927EF8" w:rsidRDefault="00BC2045">
      <w:pPr>
        <w:ind w:firstLine="440"/>
      </w:pPr>
      <w:r>
        <w:rPr>
          <w:rFonts w:hint="eastAsia"/>
        </w:rPr>
        <w:t>实现两个册本内或单册本内的用户调动及册内序号调整功能。</w:t>
      </w:r>
    </w:p>
    <w:p w14:paraId="577D120E" w14:textId="77777777" w:rsidR="00927EF8" w:rsidRDefault="00BC2045">
      <w:pPr>
        <w:pStyle w:val="5"/>
      </w:pPr>
      <w:bookmarkStart w:id="1976" w:name="_Toc66901738"/>
      <w:r>
        <w:rPr>
          <w:rFonts w:hint="eastAsia"/>
        </w:rPr>
        <w:t>新卡入册</w:t>
      </w:r>
      <w:bookmarkEnd w:id="1976"/>
    </w:p>
    <w:p w14:paraId="742A7774" w14:textId="77777777" w:rsidR="00927EF8" w:rsidRDefault="00BC2045">
      <w:pPr>
        <w:ind w:left="420" w:firstLine="420"/>
      </w:pPr>
      <w:r>
        <w:t>用水客户立户后，默认编入所属站点的临时册本中，在正式抄表前，需要将新用户转入正式册本。 在册本信息界面中，点击“新卡入册”标签，系统切换新卡入册界面，册本信息系统会当前用户所属站点的册进行展示，界面包括左、右两部分， 左侧为选择站点新立户的临时册本表卡，右侧为待入册的正式册本及册内已有表 卡信息，在该界面实现对临时册本中新立户客户进行调整到正式册本的操作。</w:t>
      </w:r>
    </w:p>
    <w:p w14:paraId="1C358B36" w14:textId="77777777" w:rsidR="00927EF8" w:rsidRDefault="00BC2045">
      <w:pPr>
        <w:pStyle w:val="5"/>
      </w:pPr>
      <w:bookmarkStart w:id="1977" w:name="_Toc66901739"/>
      <w:r>
        <w:rPr>
          <w:rFonts w:hint="eastAsia"/>
        </w:rPr>
        <w:t>册内序号调整</w:t>
      </w:r>
      <w:bookmarkEnd w:id="1977"/>
    </w:p>
    <w:p w14:paraId="4D2A6A03" w14:textId="77777777" w:rsidR="00927EF8" w:rsidRDefault="00BC2045">
      <w:pPr>
        <w:ind w:left="420" w:firstLine="420"/>
      </w:pPr>
      <w:r>
        <w:t>在册本信息界面中，点击“册内序号调整”标签，系统切换到册内序号调整界面，册本信息系统会当前用户所属站点的册本进行展示，选择待调整的册本，表卡区域显示该表卡的客户表卡信息，在该界面实现对当前选择册本内客户表卡序号的调整操作。</w:t>
      </w:r>
    </w:p>
    <w:p w14:paraId="6F31D54C" w14:textId="77777777" w:rsidR="00927EF8" w:rsidRDefault="00BC2045">
      <w:pPr>
        <w:pStyle w:val="5"/>
      </w:pPr>
      <w:bookmarkStart w:id="1978" w:name="_Toc66901740"/>
      <w:r>
        <w:t>册本间调整</w:t>
      </w:r>
      <w:bookmarkEnd w:id="1978"/>
    </w:p>
    <w:p w14:paraId="65D0A723" w14:textId="77777777" w:rsidR="00927EF8" w:rsidRDefault="00BC2045">
      <w:pPr>
        <w:ind w:firstLine="440"/>
      </w:pPr>
      <w:r>
        <w:t>在册本信息界面中，点击“册本间调整”标签，系统切换到调整界面，册本信息系统会当前用户所属站点的册本进行展示，界面包括左、右两部分</w:t>
      </w:r>
      <w:r>
        <w:rPr>
          <w:rFonts w:hint="eastAsia"/>
        </w:rPr>
        <w:t>。选择源册本号和目标册本号，系统自动显示该册本的所有表卡信息，通过拖拽的方式实现册本内的表卡调动。系统提供快速定位功能，输入对应的表卡号，系统会筛选到对应表卡。调整完成后点击保存，完成调动。</w:t>
      </w:r>
    </w:p>
    <w:p w14:paraId="10A8E487" w14:textId="77777777" w:rsidR="00927EF8" w:rsidRDefault="00927EF8">
      <w:pPr>
        <w:pStyle w:val="afffd"/>
        <w:keepNext/>
        <w:keepLines/>
        <w:numPr>
          <w:ilvl w:val="0"/>
          <w:numId w:val="15"/>
        </w:numPr>
        <w:spacing w:beforeLines="50" w:before="156" w:afterLines="50" w:after="156"/>
        <w:ind w:firstLineChars="0"/>
        <w:outlineLvl w:val="4"/>
        <w:rPr>
          <w:b/>
          <w:bCs/>
          <w:vanish/>
          <w:kern w:val="0"/>
        </w:rPr>
      </w:pPr>
      <w:bookmarkStart w:id="1979" w:name="_Toc396917858"/>
      <w:bookmarkStart w:id="1980" w:name="_Toc393898348"/>
      <w:bookmarkStart w:id="1981" w:name="_Toc6219897"/>
      <w:bookmarkStart w:id="1982" w:name="_Toc66901741"/>
      <w:bookmarkStart w:id="1983" w:name="_Toc423361783"/>
      <w:bookmarkStart w:id="1984" w:name="_Toc516329213"/>
      <w:bookmarkStart w:id="1985" w:name="_Toc394350256"/>
      <w:bookmarkStart w:id="1986" w:name="_Toc394079577"/>
      <w:bookmarkStart w:id="1987" w:name="_Toc66901562"/>
      <w:bookmarkStart w:id="1988" w:name="_Toc400783123"/>
      <w:bookmarkStart w:id="1989" w:name="_Toc427740156"/>
      <w:bookmarkStart w:id="1990" w:name="_Toc427228662"/>
      <w:bookmarkStart w:id="1991" w:name="_Toc421619983"/>
      <w:bookmarkStart w:id="1992" w:name="_Toc423598412"/>
      <w:bookmarkStart w:id="1993" w:name="_Toc422143164"/>
      <w:bookmarkStart w:id="1994" w:name="_Toc426975209"/>
      <w:bookmarkStart w:id="1995" w:name="_Toc396925119"/>
      <w:bookmarkStart w:id="1996" w:name="_Toc516333072"/>
      <w:bookmarkStart w:id="1997" w:name="_Toc393899221"/>
      <w:bookmarkStart w:id="1998" w:name="_Toc420165698"/>
      <w:bookmarkStart w:id="1999" w:name="_Toc396924872"/>
      <w:bookmarkStart w:id="2000" w:name="_Toc394491019"/>
      <w:bookmarkStart w:id="2001" w:name="_Toc427308811"/>
      <w:bookmarkStart w:id="2002" w:name="_Toc393898593"/>
      <w:bookmarkStart w:id="2003" w:name="_Toc394486220"/>
      <w:bookmarkStart w:id="2004" w:name="_Toc400959890"/>
      <w:bookmarkStart w:id="2005" w:name="_Toc394353146"/>
      <w:bookmarkStart w:id="2006" w:name="_Toc394596097"/>
      <w:bookmarkStart w:id="2007" w:name="_Toc423362064"/>
      <w:bookmarkStart w:id="2008" w:name="_Toc424628492"/>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p>
    <w:p w14:paraId="3A53B75B" w14:textId="77777777" w:rsidR="00927EF8" w:rsidRDefault="00927EF8">
      <w:pPr>
        <w:pStyle w:val="afffd"/>
        <w:keepNext/>
        <w:keepLines/>
        <w:numPr>
          <w:ilvl w:val="0"/>
          <w:numId w:val="15"/>
        </w:numPr>
        <w:spacing w:beforeLines="50" w:before="156" w:afterLines="50" w:after="156"/>
        <w:ind w:firstLineChars="0"/>
        <w:outlineLvl w:val="3"/>
        <w:rPr>
          <w:b/>
          <w:bCs/>
          <w:vanish/>
          <w:kern w:val="0"/>
        </w:rPr>
      </w:pPr>
      <w:bookmarkStart w:id="2009" w:name="_Toc396917859"/>
      <w:bookmarkStart w:id="2010" w:name="_Toc394079578"/>
      <w:bookmarkStart w:id="2011" w:name="_Toc400783124"/>
      <w:bookmarkStart w:id="2012" w:name="_Toc394353147"/>
      <w:bookmarkStart w:id="2013" w:name="_Toc66901563"/>
      <w:bookmarkStart w:id="2014" w:name="_Toc400959891"/>
      <w:bookmarkStart w:id="2015" w:name="_Toc393899222"/>
      <w:bookmarkStart w:id="2016" w:name="_Toc423362065"/>
      <w:bookmarkStart w:id="2017" w:name="_Toc394491020"/>
      <w:bookmarkStart w:id="2018" w:name="_Toc423361784"/>
      <w:bookmarkStart w:id="2019" w:name="_Toc394350257"/>
      <w:bookmarkStart w:id="2020" w:name="_Toc396924873"/>
      <w:bookmarkStart w:id="2021" w:name="_Toc516333073"/>
      <w:bookmarkStart w:id="2022" w:name="_Toc394486221"/>
      <w:bookmarkStart w:id="2023" w:name="_Toc394596098"/>
      <w:bookmarkStart w:id="2024" w:name="_Toc66901742"/>
      <w:bookmarkStart w:id="2025" w:name="_Toc6219898"/>
      <w:bookmarkStart w:id="2026" w:name="_Toc421619984"/>
      <w:bookmarkStart w:id="2027" w:name="_Toc420165699"/>
      <w:bookmarkStart w:id="2028" w:name="_Toc516329214"/>
      <w:bookmarkStart w:id="2029" w:name="_Toc427228663"/>
      <w:bookmarkStart w:id="2030" w:name="_Toc427740157"/>
      <w:bookmarkStart w:id="2031" w:name="_Toc393898349"/>
      <w:bookmarkStart w:id="2032" w:name="_Toc396925120"/>
      <w:bookmarkStart w:id="2033" w:name="_Toc423598413"/>
      <w:bookmarkStart w:id="2034" w:name="_Toc426975210"/>
      <w:bookmarkStart w:id="2035" w:name="_Toc424628493"/>
      <w:bookmarkStart w:id="2036" w:name="_Toc393898594"/>
      <w:bookmarkStart w:id="2037" w:name="_Toc422143165"/>
      <w:bookmarkStart w:id="2038" w:name="_Toc427308812"/>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p>
    <w:p w14:paraId="38ADED42" w14:textId="77777777" w:rsidR="00927EF8" w:rsidRDefault="00927EF8">
      <w:pPr>
        <w:pStyle w:val="afffd"/>
        <w:keepNext/>
        <w:keepLines/>
        <w:numPr>
          <w:ilvl w:val="0"/>
          <w:numId w:val="15"/>
        </w:numPr>
        <w:spacing w:beforeLines="50" w:before="156" w:afterLines="50" w:after="156"/>
        <w:ind w:firstLineChars="0"/>
        <w:outlineLvl w:val="3"/>
        <w:rPr>
          <w:b/>
          <w:bCs/>
          <w:vanish/>
          <w:kern w:val="0"/>
        </w:rPr>
      </w:pPr>
      <w:bookmarkStart w:id="2039" w:name="_Toc396925121"/>
      <w:bookmarkStart w:id="2040" w:name="_Toc516329215"/>
      <w:bookmarkStart w:id="2041" w:name="_Toc516333074"/>
      <w:bookmarkStart w:id="2042" w:name="_Toc423362066"/>
      <w:bookmarkStart w:id="2043" w:name="_Toc400959892"/>
      <w:bookmarkStart w:id="2044" w:name="_Toc393898595"/>
      <w:bookmarkStart w:id="2045" w:name="_Toc66901564"/>
      <w:bookmarkStart w:id="2046" w:name="_Toc394486222"/>
      <w:bookmarkStart w:id="2047" w:name="_Toc394491021"/>
      <w:bookmarkStart w:id="2048" w:name="_Toc394079579"/>
      <w:bookmarkStart w:id="2049" w:name="_Toc424628494"/>
      <w:bookmarkStart w:id="2050" w:name="_Toc422143166"/>
      <w:bookmarkStart w:id="2051" w:name="_Toc400783125"/>
      <w:bookmarkStart w:id="2052" w:name="_Toc6219899"/>
      <w:bookmarkStart w:id="2053" w:name="_Toc66901743"/>
      <w:bookmarkStart w:id="2054" w:name="_Toc423598414"/>
      <w:bookmarkStart w:id="2055" w:name="_Toc427228664"/>
      <w:bookmarkStart w:id="2056" w:name="_Toc427740158"/>
      <w:bookmarkStart w:id="2057" w:name="_Toc396924874"/>
      <w:bookmarkStart w:id="2058" w:name="_Toc423361785"/>
      <w:bookmarkStart w:id="2059" w:name="_Toc394350258"/>
      <w:bookmarkStart w:id="2060" w:name="_Toc396917860"/>
      <w:bookmarkStart w:id="2061" w:name="_Toc394353148"/>
      <w:bookmarkStart w:id="2062" w:name="_Toc393898350"/>
      <w:bookmarkStart w:id="2063" w:name="_Toc421619985"/>
      <w:bookmarkStart w:id="2064" w:name="_Toc393899223"/>
      <w:bookmarkStart w:id="2065" w:name="_Toc427308813"/>
      <w:bookmarkStart w:id="2066" w:name="_Toc420165700"/>
      <w:bookmarkStart w:id="2067" w:name="_Toc394596099"/>
      <w:bookmarkStart w:id="2068" w:name="_Toc426975211"/>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p>
    <w:p w14:paraId="0373D698" w14:textId="77777777" w:rsidR="00927EF8" w:rsidRDefault="00927EF8">
      <w:pPr>
        <w:pStyle w:val="afffd"/>
        <w:keepNext/>
        <w:keepLines/>
        <w:numPr>
          <w:ilvl w:val="0"/>
          <w:numId w:val="15"/>
        </w:numPr>
        <w:spacing w:beforeLines="50" w:before="156" w:afterLines="50" w:after="156"/>
        <w:ind w:firstLineChars="0"/>
        <w:outlineLvl w:val="3"/>
        <w:rPr>
          <w:b/>
          <w:bCs/>
          <w:vanish/>
          <w:kern w:val="0"/>
        </w:rPr>
      </w:pPr>
      <w:bookmarkStart w:id="2069" w:name="_Toc400959893"/>
      <w:bookmarkStart w:id="2070" w:name="_Toc396924875"/>
      <w:bookmarkStart w:id="2071" w:name="_Toc396917861"/>
      <w:bookmarkStart w:id="2072" w:name="_Toc394486223"/>
      <w:bookmarkStart w:id="2073" w:name="_Toc426975212"/>
      <w:bookmarkStart w:id="2074" w:name="_Toc423598415"/>
      <w:bookmarkStart w:id="2075" w:name="_Toc394353149"/>
      <w:bookmarkStart w:id="2076" w:name="_Toc396925122"/>
      <w:bookmarkStart w:id="2077" w:name="_Toc422143167"/>
      <w:bookmarkStart w:id="2078" w:name="_Toc394350259"/>
      <w:bookmarkStart w:id="2079" w:name="_Toc393898351"/>
      <w:bookmarkStart w:id="2080" w:name="_Toc427308814"/>
      <w:bookmarkStart w:id="2081" w:name="_Toc400783126"/>
      <w:bookmarkStart w:id="2082" w:name="_Toc66901565"/>
      <w:bookmarkStart w:id="2083" w:name="_Toc393898596"/>
      <w:bookmarkStart w:id="2084" w:name="_Toc516329216"/>
      <w:bookmarkStart w:id="2085" w:name="_Toc394596100"/>
      <w:bookmarkStart w:id="2086" w:name="_Toc424628495"/>
      <w:bookmarkStart w:id="2087" w:name="_Toc394079580"/>
      <w:bookmarkStart w:id="2088" w:name="_Toc427740159"/>
      <w:bookmarkStart w:id="2089" w:name="_Toc516333075"/>
      <w:bookmarkStart w:id="2090" w:name="_Toc393899224"/>
      <w:bookmarkStart w:id="2091" w:name="_Toc427228665"/>
      <w:bookmarkStart w:id="2092" w:name="_Toc6219900"/>
      <w:bookmarkStart w:id="2093" w:name="_Toc394491022"/>
      <w:bookmarkStart w:id="2094" w:name="_Toc423362067"/>
      <w:bookmarkStart w:id="2095" w:name="_Toc421619986"/>
      <w:bookmarkStart w:id="2096" w:name="_Toc66901744"/>
      <w:bookmarkStart w:id="2097" w:name="_Toc420165701"/>
      <w:bookmarkStart w:id="2098" w:name="_Toc423361786"/>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p>
    <w:p w14:paraId="0DFC41FD" w14:textId="77777777" w:rsidR="00927EF8" w:rsidRDefault="00927EF8">
      <w:pPr>
        <w:pStyle w:val="afffd"/>
        <w:keepNext/>
        <w:keepLines/>
        <w:numPr>
          <w:ilvl w:val="0"/>
          <w:numId w:val="15"/>
        </w:numPr>
        <w:spacing w:beforeLines="50" w:before="156" w:afterLines="50" w:after="156"/>
        <w:ind w:firstLineChars="0"/>
        <w:outlineLvl w:val="3"/>
        <w:rPr>
          <w:b/>
          <w:bCs/>
          <w:vanish/>
          <w:kern w:val="0"/>
        </w:rPr>
      </w:pPr>
      <w:bookmarkStart w:id="2099" w:name="_Toc66901566"/>
      <w:bookmarkStart w:id="2100" w:name="_Toc427228666"/>
      <w:bookmarkStart w:id="2101" w:name="_Toc427740160"/>
      <w:bookmarkStart w:id="2102" w:name="_Toc396925123"/>
      <w:bookmarkStart w:id="2103" w:name="_Toc400959894"/>
      <w:bookmarkStart w:id="2104" w:name="_Toc420165702"/>
      <w:bookmarkStart w:id="2105" w:name="_Toc394350260"/>
      <w:bookmarkStart w:id="2106" w:name="_Toc6219901"/>
      <w:bookmarkStart w:id="2107" w:name="_Toc423598416"/>
      <w:bookmarkStart w:id="2108" w:name="_Toc421619987"/>
      <w:bookmarkStart w:id="2109" w:name="_Toc423361787"/>
      <w:bookmarkStart w:id="2110" w:name="_Toc394079581"/>
      <w:bookmarkStart w:id="2111" w:name="_Toc427308815"/>
      <w:bookmarkStart w:id="2112" w:name="_Toc516329217"/>
      <w:bookmarkStart w:id="2113" w:name="_Toc396924876"/>
      <w:bookmarkStart w:id="2114" w:name="_Toc394596101"/>
      <w:bookmarkStart w:id="2115" w:name="_Toc424628496"/>
      <w:bookmarkStart w:id="2116" w:name="_Toc516333076"/>
      <w:bookmarkStart w:id="2117" w:name="_Toc393898352"/>
      <w:bookmarkStart w:id="2118" w:name="_Toc394491023"/>
      <w:bookmarkStart w:id="2119" w:name="_Toc426975213"/>
      <w:bookmarkStart w:id="2120" w:name="_Toc393899225"/>
      <w:bookmarkStart w:id="2121" w:name="_Toc422143168"/>
      <w:bookmarkStart w:id="2122" w:name="_Toc393898597"/>
      <w:bookmarkStart w:id="2123" w:name="_Toc396917862"/>
      <w:bookmarkStart w:id="2124" w:name="_Toc66901745"/>
      <w:bookmarkStart w:id="2125" w:name="_Toc400783127"/>
      <w:bookmarkStart w:id="2126" w:name="_Toc394486224"/>
      <w:bookmarkStart w:id="2127" w:name="_Toc423362068"/>
      <w:bookmarkStart w:id="2128" w:name="_Toc394353150"/>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p>
    <w:p w14:paraId="217C464D" w14:textId="77777777" w:rsidR="00927EF8" w:rsidRDefault="00927EF8">
      <w:pPr>
        <w:pStyle w:val="afffd"/>
        <w:keepNext/>
        <w:keepLines/>
        <w:numPr>
          <w:ilvl w:val="1"/>
          <w:numId w:val="15"/>
        </w:numPr>
        <w:spacing w:beforeLines="50" w:before="156" w:afterLines="50" w:after="156"/>
        <w:ind w:firstLineChars="0"/>
        <w:outlineLvl w:val="3"/>
        <w:rPr>
          <w:b/>
          <w:bCs/>
          <w:vanish/>
          <w:kern w:val="0"/>
        </w:rPr>
      </w:pPr>
      <w:bookmarkStart w:id="2129" w:name="_Toc396917863"/>
      <w:bookmarkStart w:id="2130" w:name="_Toc423598417"/>
      <w:bookmarkStart w:id="2131" w:name="_Toc394353151"/>
      <w:bookmarkStart w:id="2132" w:name="_Toc423361788"/>
      <w:bookmarkStart w:id="2133" w:name="_Toc396925124"/>
      <w:bookmarkStart w:id="2134" w:name="_Toc6219902"/>
      <w:bookmarkStart w:id="2135" w:name="_Toc396924877"/>
      <w:bookmarkStart w:id="2136" w:name="_Toc516329218"/>
      <w:bookmarkStart w:id="2137" w:name="_Toc400783128"/>
      <w:bookmarkStart w:id="2138" w:name="_Toc394596102"/>
      <w:bookmarkStart w:id="2139" w:name="_Toc66901567"/>
      <w:bookmarkStart w:id="2140" w:name="_Toc66901746"/>
      <w:bookmarkStart w:id="2141" w:name="_Toc394350261"/>
      <w:bookmarkStart w:id="2142" w:name="_Toc393898353"/>
      <w:bookmarkStart w:id="2143" w:name="_Toc424628497"/>
      <w:bookmarkStart w:id="2144" w:name="_Toc420165703"/>
      <w:bookmarkStart w:id="2145" w:name="_Toc393899226"/>
      <w:bookmarkStart w:id="2146" w:name="_Toc427228667"/>
      <w:bookmarkStart w:id="2147" w:name="_Toc421619988"/>
      <w:bookmarkStart w:id="2148" w:name="_Toc393898598"/>
      <w:bookmarkStart w:id="2149" w:name="_Toc516333077"/>
      <w:bookmarkStart w:id="2150" w:name="_Toc394079582"/>
      <w:bookmarkStart w:id="2151" w:name="_Toc423362069"/>
      <w:bookmarkStart w:id="2152" w:name="_Toc394486225"/>
      <w:bookmarkStart w:id="2153" w:name="_Toc422143169"/>
      <w:bookmarkStart w:id="2154" w:name="_Toc394491024"/>
      <w:bookmarkStart w:id="2155" w:name="_Toc426975214"/>
      <w:bookmarkStart w:id="2156" w:name="_Toc427740161"/>
      <w:bookmarkStart w:id="2157" w:name="_Toc400959895"/>
      <w:bookmarkStart w:id="2158" w:name="_Toc427308816"/>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p>
    <w:p w14:paraId="37A1C513" w14:textId="77777777" w:rsidR="00927EF8" w:rsidRDefault="00927EF8">
      <w:pPr>
        <w:pStyle w:val="afffd"/>
        <w:keepNext/>
        <w:keepLines/>
        <w:numPr>
          <w:ilvl w:val="2"/>
          <w:numId w:val="15"/>
        </w:numPr>
        <w:spacing w:beforeLines="50" w:before="156" w:afterLines="50" w:after="156"/>
        <w:ind w:firstLineChars="0"/>
        <w:outlineLvl w:val="3"/>
        <w:rPr>
          <w:b/>
          <w:bCs/>
          <w:vanish/>
          <w:kern w:val="0"/>
        </w:rPr>
      </w:pPr>
      <w:bookmarkStart w:id="2159" w:name="_Toc421619989"/>
      <w:bookmarkStart w:id="2160" w:name="_Toc394353152"/>
      <w:bookmarkStart w:id="2161" w:name="_Toc423598418"/>
      <w:bookmarkStart w:id="2162" w:name="_Toc427740162"/>
      <w:bookmarkStart w:id="2163" w:name="_Toc427308817"/>
      <w:bookmarkStart w:id="2164" w:name="_Toc394486226"/>
      <w:bookmarkStart w:id="2165" w:name="_Toc393898354"/>
      <w:bookmarkStart w:id="2166" w:name="_Toc6219903"/>
      <w:bookmarkStart w:id="2167" w:name="_Toc396925125"/>
      <w:bookmarkStart w:id="2168" w:name="_Toc393899227"/>
      <w:bookmarkStart w:id="2169" w:name="_Toc394350262"/>
      <w:bookmarkStart w:id="2170" w:name="_Toc427228668"/>
      <w:bookmarkStart w:id="2171" w:name="_Toc66901747"/>
      <w:bookmarkStart w:id="2172" w:name="_Toc394596103"/>
      <w:bookmarkStart w:id="2173" w:name="_Toc66901568"/>
      <w:bookmarkStart w:id="2174" w:name="_Toc393898599"/>
      <w:bookmarkStart w:id="2175" w:name="_Toc516329219"/>
      <w:bookmarkStart w:id="2176" w:name="_Toc422143170"/>
      <w:bookmarkStart w:id="2177" w:name="_Toc420165704"/>
      <w:bookmarkStart w:id="2178" w:name="_Toc426975215"/>
      <w:bookmarkStart w:id="2179" w:name="_Toc423362070"/>
      <w:bookmarkStart w:id="2180" w:name="_Toc394491025"/>
      <w:bookmarkStart w:id="2181" w:name="_Toc423361789"/>
      <w:bookmarkStart w:id="2182" w:name="_Toc394079583"/>
      <w:bookmarkStart w:id="2183" w:name="_Toc516333078"/>
      <w:bookmarkStart w:id="2184" w:name="_Toc400783129"/>
      <w:bookmarkStart w:id="2185" w:name="_Toc396917864"/>
      <w:bookmarkStart w:id="2186" w:name="_Toc424628498"/>
      <w:bookmarkStart w:id="2187" w:name="_Toc396924878"/>
      <w:bookmarkStart w:id="2188" w:name="_Toc400959896"/>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p>
    <w:p w14:paraId="54124038" w14:textId="77777777" w:rsidR="00927EF8" w:rsidRDefault="00BC2045">
      <w:pPr>
        <w:pStyle w:val="4"/>
      </w:pPr>
      <w:bookmarkStart w:id="2189" w:name="_Toc66901748"/>
      <w:r>
        <w:rPr>
          <w:rFonts w:hint="eastAsia"/>
        </w:rPr>
        <w:t>抄表录入</w:t>
      </w:r>
      <w:bookmarkEnd w:id="2189"/>
    </w:p>
    <w:p w14:paraId="5B3687C6" w14:textId="77777777" w:rsidR="00927EF8" w:rsidRDefault="00BC2045">
      <w:pPr>
        <w:ind w:firstLine="440"/>
      </w:pPr>
      <w:r>
        <w:rPr>
          <w:rFonts w:hint="eastAsia"/>
        </w:rPr>
        <w:t>抄表录入包括手工抄表录入、PDA抄表接口、远传表抄表数据导入。</w:t>
      </w:r>
    </w:p>
    <w:p w14:paraId="56039231" w14:textId="77777777" w:rsidR="00927EF8" w:rsidRDefault="00BC2045">
      <w:pPr>
        <w:ind w:firstLine="440"/>
      </w:pPr>
      <w:r>
        <w:rPr>
          <w:rFonts w:hint="eastAsia"/>
        </w:rPr>
        <w:t>远传表抄表可以通过手工录入和导入文件两个方式实现。</w:t>
      </w:r>
    </w:p>
    <w:p w14:paraId="620C44C8" w14:textId="77777777" w:rsidR="00927EF8" w:rsidRDefault="00BC2045">
      <w:pPr>
        <w:ind w:firstLine="440"/>
      </w:pPr>
      <w:r>
        <w:rPr>
          <w:rFonts w:hint="eastAsia"/>
        </w:rPr>
        <w:t>抄表录入具体操作步骤如下：</w:t>
      </w:r>
    </w:p>
    <w:p w14:paraId="0BB7847A" w14:textId="77777777" w:rsidR="00927EF8" w:rsidRDefault="00BC2045">
      <w:pPr>
        <w:ind w:firstLine="440"/>
      </w:pPr>
      <w:r>
        <w:rPr>
          <w:rFonts w:hint="eastAsia"/>
        </w:rPr>
        <w:t>抄表员持册本至现场抄表，记录以下信息：</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2160"/>
        <w:gridCol w:w="4812"/>
      </w:tblGrid>
      <w:tr w:rsidR="00927EF8" w14:paraId="4CAF7E6B" w14:textId="77777777">
        <w:tc>
          <w:tcPr>
            <w:tcW w:w="900" w:type="dxa"/>
            <w:shd w:val="clear" w:color="auto" w:fill="CCCCCC"/>
          </w:tcPr>
          <w:p w14:paraId="1A61EB4E" w14:textId="77777777" w:rsidR="00927EF8" w:rsidRDefault="00BC2045">
            <w:r>
              <w:rPr>
                <w:rFonts w:hint="eastAsia"/>
              </w:rPr>
              <w:t>序号</w:t>
            </w:r>
          </w:p>
        </w:tc>
        <w:tc>
          <w:tcPr>
            <w:tcW w:w="2160" w:type="dxa"/>
            <w:shd w:val="clear" w:color="auto" w:fill="CCCCCC"/>
          </w:tcPr>
          <w:p w14:paraId="398CBE8B" w14:textId="77777777" w:rsidR="00927EF8" w:rsidRDefault="00BC2045">
            <w:pPr>
              <w:ind w:firstLine="440"/>
              <w:jc w:val="center"/>
            </w:pPr>
            <w:r>
              <w:rPr>
                <w:rFonts w:hint="eastAsia"/>
              </w:rPr>
              <w:t>名称</w:t>
            </w:r>
          </w:p>
        </w:tc>
        <w:tc>
          <w:tcPr>
            <w:tcW w:w="4812" w:type="dxa"/>
            <w:shd w:val="clear" w:color="auto" w:fill="CCCCCC"/>
          </w:tcPr>
          <w:p w14:paraId="67769E9B" w14:textId="77777777" w:rsidR="00927EF8" w:rsidRDefault="00BC2045">
            <w:pPr>
              <w:ind w:firstLine="440"/>
              <w:jc w:val="center"/>
            </w:pPr>
            <w:r>
              <w:rPr>
                <w:rFonts w:hint="eastAsia"/>
              </w:rPr>
              <w:t>备注</w:t>
            </w:r>
          </w:p>
        </w:tc>
      </w:tr>
      <w:tr w:rsidR="00927EF8" w14:paraId="374C45C1" w14:textId="77777777">
        <w:trPr>
          <w:trHeight w:val="35"/>
        </w:trPr>
        <w:tc>
          <w:tcPr>
            <w:tcW w:w="900" w:type="dxa"/>
            <w:shd w:val="clear" w:color="auto" w:fill="auto"/>
          </w:tcPr>
          <w:p w14:paraId="0391AE1C" w14:textId="77777777" w:rsidR="00927EF8" w:rsidRDefault="00BC2045">
            <w:pPr>
              <w:ind w:firstLine="440"/>
              <w:jc w:val="center"/>
            </w:pPr>
            <w:r>
              <w:rPr>
                <w:rFonts w:hint="eastAsia"/>
              </w:rPr>
              <w:t>1</w:t>
            </w:r>
          </w:p>
        </w:tc>
        <w:tc>
          <w:tcPr>
            <w:tcW w:w="2160" w:type="dxa"/>
            <w:shd w:val="clear" w:color="auto" w:fill="auto"/>
          </w:tcPr>
          <w:p w14:paraId="06D1167B" w14:textId="77777777" w:rsidR="00927EF8" w:rsidRDefault="00BC2045">
            <w:pPr>
              <w:ind w:firstLine="440"/>
            </w:pPr>
            <w:r>
              <w:rPr>
                <w:rFonts w:hint="eastAsia"/>
              </w:rPr>
              <w:t>水表读数</w:t>
            </w:r>
          </w:p>
        </w:tc>
        <w:tc>
          <w:tcPr>
            <w:tcW w:w="4812" w:type="dxa"/>
            <w:shd w:val="clear" w:color="auto" w:fill="auto"/>
          </w:tcPr>
          <w:p w14:paraId="1E5829E7" w14:textId="77777777" w:rsidR="00927EF8" w:rsidRDefault="00927EF8">
            <w:pPr>
              <w:ind w:firstLine="440"/>
            </w:pPr>
          </w:p>
        </w:tc>
      </w:tr>
      <w:tr w:rsidR="00927EF8" w14:paraId="355BD0CD" w14:textId="77777777">
        <w:trPr>
          <w:trHeight w:val="35"/>
        </w:trPr>
        <w:tc>
          <w:tcPr>
            <w:tcW w:w="900" w:type="dxa"/>
            <w:shd w:val="clear" w:color="auto" w:fill="auto"/>
          </w:tcPr>
          <w:p w14:paraId="041CD7DB" w14:textId="77777777" w:rsidR="00927EF8" w:rsidRDefault="00BC2045">
            <w:pPr>
              <w:ind w:firstLine="440"/>
              <w:jc w:val="center"/>
            </w:pPr>
            <w:r>
              <w:rPr>
                <w:rFonts w:hint="eastAsia"/>
              </w:rPr>
              <w:t>2</w:t>
            </w:r>
          </w:p>
        </w:tc>
        <w:tc>
          <w:tcPr>
            <w:tcW w:w="2160" w:type="dxa"/>
            <w:shd w:val="clear" w:color="auto" w:fill="auto"/>
          </w:tcPr>
          <w:p w14:paraId="61919EC2" w14:textId="77777777" w:rsidR="00927EF8" w:rsidRDefault="00BC2045">
            <w:pPr>
              <w:ind w:firstLine="440"/>
            </w:pPr>
            <w:r>
              <w:rPr>
                <w:rFonts w:hint="eastAsia"/>
              </w:rPr>
              <w:t>抄表状态</w:t>
            </w:r>
          </w:p>
        </w:tc>
        <w:tc>
          <w:tcPr>
            <w:tcW w:w="4812" w:type="dxa"/>
            <w:shd w:val="clear" w:color="auto" w:fill="auto"/>
          </w:tcPr>
          <w:p w14:paraId="2A846D24" w14:textId="77777777" w:rsidR="00927EF8" w:rsidRDefault="00BC2045">
            <w:r>
              <w:rPr>
                <w:rFonts w:hint="eastAsia"/>
              </w:rPr>
              <w:t>根据抄表状态分别输入水表读数或用水量</w:t>
            </w:r>
          </w:p>
        </w:tc>
      </w:tr>
      <w:tr w:rsidR="00927EF8" w14:paraId="295F3680" w14:textId="77777777">
        <w:trPr>
          <w:trHeight w:val="35"/>
        </w:trPr>
        <w:tc>
          <w:tcPr>
            <w:tcW w:w="900" w:type="dxa"/>
            <w:shd w:val="clear" w:color="auto" w:fill="auto"/>
          </w:tcPr>
          <w:p w14:paraId="1E661055" w14:textId="77777777" w:rsidR="00927EF8" w:rsidRDefault="00BC2045">
            <w:pPr>
              <w:ind w:firstLine="440"/>
              <w:jc w:val="center"/>
            </w:pPr>
            <w:r>
              <w:rPr>
                <w:rFonts w:hint="eastAsia"/>
              </w:rPr>
              <w:t>3</w:t>
            </w:r>
          </w:p>
        </w:tc>
        <w:tc>
          <w:tcPr>
            <w:tcW w:w="2160" w:type="dxa"/>
            <w:shd w:val="clear" w:color="auto" w:fill="auto"/>
          </w:tcPr>
          <w:p w14:paraId="4C8D47C6" w14:textId="77777777" w:rsidR="00927EF8" w:rsidRDefault="00BC2045">
            <w:pPr>
              <w:ind w:firstLine="440"/>
            </w:pPr>
            <w:r>
              <w:rPr>
                <w:rFonts w:hint="eastAsia"/>
              </w:rPr>
              <w:t>用水量</w:t>
            </w:r>
          </w:p>
        </w:tc>
        <w:tc>
          <w:tcPr>
            <w:tcW w:w="4812" w:type="dxa"/>
            <w:shd w:val="clear" w:color="auto" w:fill="auto"/>
          </w:tcPr>
          <w:p w14:paraId="630747ED" w14:textId="77777777" w:rsidR="00927EF8" w:rsidRDefault="00927EF8">
            <w:pPr>
              <w:ind w:firstLine="440"/>
            </w:pPr>
          </w:p>
        </w:tc>
      </w:tr>
    </w:tbl>
    <w:p w14:paraId="44BA9974" w14:textId="77777777" w:rsidR="00927EF8" w:rsidRDefault="00BC2045">
      <w:pPr>
        <w:ind w:firstLine="440"/>
      </w:pPr>
      <w:r>
        <w:rPr>
          <w:rFonts w:hint="eastAsia"/>
        </w:rPr>
        <w:t>随后，由录入人员将数据录入系统，该过程称之为手工抄表录入。</w:t>
      </w:r>
    </w:p>
    <w:p w14:paraId="459DBF85" w14:textId="77777777" w:rsidR="00927EF8" w:rsidRDefault="00BC2045">
      <w:pPr>
        <w:ind w:firstLine="440"/>
      </w:pPr>
      <w:r>
        <w:rPr>
          <w:rFonts w:hint="eastAsia"/>
        </w:rPr>
        <w:t xml:space="preserve">在录入数据之前，选择抄表员对应册本，进行录入工作，若需要录入非当前抄表周期数据，则选择全部抄表周期或非当前抄表周期。 </w:t>
      </w:r>
    </w:p>
    <w:p w14:paraId="4FC93CFD" w14:textId="77777777" w:rsidR="00927EF8" w:rsidRDefault="00BC2045">
      <w:pPr>
        <w:ind w:firstLine="440"/>
      </w:pPr>
      <w:r>
        <w:rPr>
          <w:rFonts w:hint="eastAsia"/>
        </w:rPr>
        <w:t>在录入数据时:</w:t>
      </w:r>
    </w:p>
    <w:p w14:paraId="7635906C" w14:textId="77777777" w:rsidR="00927EF8" w:rsidRDefault="00BC2045">
      <w:pPr>
        <w:ind w:firstLine="440"/>
      </w:pPr>
      <w:r>
        <w:rPr>
          <w:rFonts w:hint="eastAsia"/>
        </w:rPr>
        <w:t>第一步：选择抄表状态代码（默认为正常）</w:t>
      </w:r>
    </w:p>
    <w:p w14:paraId="7FF26941" w14:textId="77777777" w:rsidR="00927EF8" w:rsidRDefault="00BC2045">
      <w:pPr>
        <w:ind w:firstLine="440"/>
      </w:pPr>
      <w:r>
        <w:rPr>
          <w:rFonts w:hint="eastAsia"/>
        </w:rPr>
        <w:t>第二步：录入本期读数读数。</w:t>
      </w:r>
    </w:p>
    <w:p w14:paraId="11BCE3B8" w14:textId="77777777" w:rsidR="00927EF8" w:rsidRDefault="00BC2045">
      <w:pPr>
        <w:ind w:firstLine="440"/>
      </w:pPr>
      <w:r>
        <w:rPr>
          <w:rFonts w:hint="eastAsia"/>
        </w:rPr>
        <w:t>第三步：回车计算本期水量。</w:t>
      </w:r>
    </w:p>
    <w:p w14:paraId="1678BC20" w14:textId="77777777" w:rsidR="00927EF8" w:rsidRDefault="00BC2045">
      <w:pPr>
        <w:ind w:firstLine="440"/>
      </w:pPr>
      <w:r>
        <w:rPr>
          <w:rFonts w:hint="eastAsia"/>
        </w:rPr>
        <w:t>第四步：根据不同抄表状态和本期水表读数计算出本次抄见水量（如正常，倒装，过圈），若当前水量不满足录入条件，系统会给与相应提示，供录入员重新录入本期读数信息。</w:t>
      </w:r>
    </w:p>
    <w:p w14:paraId="30D5C688" w14:textId="77777777" w:rsidR="00927EF8" w:rsidRDefault="00BC2045">
      <w:pPr>
        <w:ind w:firstLine="420"/>
      </w:pPr>
      <w:r>
        <w:rPr>
          <w:rFonts w:hint="eastAsia"/>
        </w:rPr>
        <w:t>第五步：系统根据对应水表的口径、历史抄见水量进行计算，判定本次抄表是否量高量低，并给与录入员相应提示，录入员可手工选择关闭异常提示，则本次录入不再有异常用量提示。</w:t>
      </w:r>
    </w:p>
    <w:p w14:paraId="142E1E02" w14:textId="77777777" w:rsidR="00927EF8" w:rsidRDefault="00BC2045">
      <w:pPr>
        <w:ind w:firstLine="442"/>
        <w:rPr>
          <w:b/>
        </w:rPr>
      </w:pPr>
      <w:r>
        <w:rPr>
          <w:rFonts w:hint="eastAsia"/>
          <w:b/>
        </w:rPr>
        <w:t>支持功能：</w:t>
      </w:r>
    </w:p>
    <w:p w14:paraId="4841FAF5" w14:textId="77777777" w:rsidR="00927EF8" w:rsidRDefault="00BC2045">
      <w:pPr>
        <w:widowControl/>
        <w:numPr>
          <w:ilvl w:val="0"/>
          <w:numId w:val="16"/>
        </w:numPr>
        <w:ind w:left="0" w:firstLine="440"/>
        <w:jc w:val="left"/>
      </w:pPr>
      <w:r>
        <w:rPr>
          <w:rFonts w:hint="eastAsia"/>
        </w:rPr>
        <w:t>选择待抄册本。</w:t>
      </w:r>
    </w:p>
    <w:p w14:paraId="264566BE" w14:textId="77777777" w:rsidR="00927EF8" w:rsidRDefault="00BC2045">
      <w:pPr>
        <w:widowControl/>
        <w:numPr>
          <w:ilvl w:val="0"/>
          <w:numId w:val="16"/>
        </w:numPr>
        <w:ind w:left="0" w:firstLine="440"/>
        <w:jc w:val="left"/>
      </w:pPr>
      <w:r>
        <w:rPr>
          <w:rFonts w:hint="eastAsia"/>
        </w:rPr>
        <w:t>输入抄码、抄表状态、水量。</w:t>
      </w:r>
    </w:p>
    <w:p w14:paraId="4F83436A" w14:textId="77777777" w:rsidR="00927EF8" w:rsidRDefault="00BC2045">
      <w:pPr>
        <w:widowControl/>
        <w:numPr>
          <w:ilvl w:val="0"/>
          <w:numId w:val="16"/>
        </w:numPr>
        <w:ind w:left="0" w:firstLine="442"/>
        <w:jc w:val="left"/>
      </w:pPr>
      <w:r>
        <w:rPr>
          <w:rFonts w:hint="eastAsia"/>
        </w:rPr>
        <w:t>根据抄码、抄表状态、水量校对输入的正确性。</w:t>
      </w:r>
    </w:p>
    <w:p w14:paraId="79BE22C7" w14:textId="77777777" w:rsidR="00927EF8" w:rsidRDefault="00BC2045">
      <w:pPr>
        <w:widowControl/>
        <w:numPr>
          <w:ilvl w:val="0"/>
          <w:numId w:val="16"/>
        </w:numPr>
        <w:ind w:left="0" w:firstLine="442"/>
        <w:jc w:val="left"/>
      </w:pPr>
      <w:r>
        <w:rPr>
          <w:rFonts w:hint="eastAsia"/>
        </w:rPr>
        <w:t>查看该客户的一些基本信息。</w:t>
      </w:r>
    </w:p>
    <w:p w14:paraId="0E49345E" w14:textId="77777777" w:rsidR="00927EF8" w:rsidRDefault="00BC2045">
      <w:pPr>
        <w:widowControl/>
        <w:numPr>
          <w:ilvl w:val="0"/>
          <w:numId w:val="16"/>
        </w:numPr>
        <w:ind w:left="0" w:firstLine="442"/>
        <w:jc w:val="left"/>
      </w:pPr>
      <w:r>
        <w:rPr>
          <w:rFonts w:hint="eastAsia"/>
        </w:rPr>
        <w:t>抄表数据保存</w:t>
      </w:r>
    </w:p>
    <w:p w14:paraId="296AA83B" w14:textId="77777777" w:rsidR="00927EF8" w:rsidRDefault="00BC2045">
      <w:pPr>
        <w:widowControl/>
        <w:numPr>
          <w:ilvl w:val="0"/>
          <w:numId w:val="16"/>
        </w:numPr>
        <w:ind w:left="0" w:firstLine="442"/>
        <w:jc w:val="left"/>
      </w:pPr>
      <w:r>
        <w:rPr>
          <w:rFonts w:hint="eastAsia"/>
        </w:rPr>
        <w:t>导出当前册本抄表信息（通过导出文件录入抄表数据后可进行批量导入）</w:t>
      </w:r>
    </w:p>
    <w:p w14:paraId="7BC4AE1B" w14:textId="77777777" w:rsidR="00927EF8" w:rsidRDefault="00BC2045">
      <w:pPr>
        <w:widowControl/>
        <w:numPr>
          <w:ilvl w:val="0"/>
          <w:numId w:val="16"/>
        </w:numPr>
        <w:ind w:left="0" w:firstLine="442"/>
        <w:jc w:val="left"/>
      </w:pPr>
      <w:r>
        <w:rPr>
          <w:rFonts w:hint="eastAsia"/>
        </w:rPr>
        <w:lastRenderedPageBreak/>
        <w:t>导入ex</w:t>
      </w:r>
      <w:r>
        <w:t>cel</w:t>
      </w:r>
      <w:r>
        <w:rPr>
          <w:rFonts w:hint="eastAsia"/>
        </w:rPr>
        <w:t>文件批量抄表</w:t>
      </w:r>
    </w:p>
    <w:p w14:paraId="4358375F" w14:textId="77777777" w:rsidR="00927EF8" w:rsidRDefault="00BC2045">
      <w:r>
        <w:rPr>
          <w:rFonts w:hint="eastAsia"/>
        </w:rPr>
        <w:t>未抄完册本继续抄表，在册本没有抄完的情况下，允许抄表册本进行保存。</w:t>
      </w:r>
    </w:p>
    <w:p w14:paraId="2A511134" w14:textId="77777777" w:rsidR="00927EF8" w:rsidRDefault="00BC2045">
      <w:r>
        <w:rPr>
          <w:rFonts w:hint="eastAsia"/>
        </w:rPr>
        <w:t>通过上方的总数、未抄、已抄及对应的正常、量高、量低抄表状态定位对应抄表数据。</w:t>
      </w:r>
    </w:p>
    <w:p w14:paraId="030DBBA1" w14:textId="77777777" w:rsidR="00927EF8" w:rsidRDefault="00BC2045">
      <w:r>
        <w:rPr>
          <w:rFonts w:hint="eastAsia"/>
        </w:rPr>
        <w:t>参考</w:t>
      </w:r>
      <w:r>
        <w:t>界面如下</w:t>
      </w:r>
      <w:r>
        <w:rPr>
          <w:rFonts w:hint="eastAsia"/>
        </w:rPr>
        <w:t>图</w:t>
      </w:r>
      <w:r>
        <w:t>所示：</w:t>
      </w:r>
    </w:p>
    <w:p w14:paraId="40E3CAC2" w14:textId="77777777" w:rsidR="00927EF8" w:rsidRDefault="00BC2045">
      <w:r>
        <w:rPr>
          <w:noProof/>
        </w:rPr>
        <w:drawing>
          <wp:inline distT="0" distB="0" distL="114300" distR="114300" wp14:anchorId="16B41EBB" wp14:editId="170BB5E4">
            <wp:extent cx="5257800" cy="2060575"/>
            <wp:effectExtent l="0" t="0" r="0" b="15875"/>
            <wp:docPr id="23"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0"/>
                    <pic:cNvPicPr>
                      <a:picLocks noChangeAspect="1"/>
                    </pic:cNvPicPr>
                  </pic:nvPicPr>
                  <pic:blipFill>
                    <a:blip r:embed="rId32"/>
                    <a:stretch>
                      <a:fillRect/>
                    </a:stretch>
                  </pic:blipFill>
                  <pic:spPr>
                    <a:xfrm>
                      <a:off x="0" y="0"/>
                      <a:ext cx="5257800" cy="2060575"/>
                    </a:xfrm>
                    <a:prstGeom prst="rect">
                      <a:avLst/>
                    </a:prstGeom>
                    <a:noFill/>
                    <a:ln>
                      <a:noFill/>
                    </a:ln>
                  </pic:spPr>
                </pic:pic>
              </a:graphicData>
            </a:graphic>
          </wp:inline>
        </w:drawing>
      </w:r>
    </w:p>
    <w:p w14:paraId="7DE641F4" w14:textId="77777777" w:rsidR="00927EF8" w:rsidRDefault="00BC2045">
      <w:pPr>
        <w:pStyle w:val="4"/>
      </w:pPr>
      <w:bookmarkStart w:id="2190" w:name="_Toc66901749"/>
      <w:r>
        <w:t>PDA</w:t>
      </w:r>
      <w:r>
        <w:rPr>
          <w:rFonts w:hint="eastAsia"/>
        </w:rPr>
        <w:t>抄表</w:t>
      </w:r>
      <w:bookmarkEnd w:id="2190"/>
    </w:p>
    <w:p w14:paraId="057D1771" w14:textId="77777777" w:rsidR="00927EF8" w:rsidRDefault="00BC2045">
      <w:r>
        <w:rPr>
          <w:rFonts w:ascii="Times New Roman" w:eastAsia="Times New Roman" w:hAnsi="Times New Roman"/>
          <w:noProof/>
          <w:snapToGrid w:val="0"/>
          <w:color w:val="000000"/>
          <w:w w:val="0"/>
          <w:kern w:val="0"/>
          <w:sz w:val="0"/>
          <w:szCs w:val="0"/>
          <w:u w:color="000000"/>
          <w:shd w:val="clear" w:color="000000" w:fill="000000"/>
        </w:rPr>
        <w:drawing>
          <wp:inline distT="0" distB="0" distL="114300" distR="114300" wp14:anchorId="374DAA05" wp14:editId="39805284">
            <wp:extent cx="2579370" cy="4479290"/>
            <wp:effectExtent l="0" t="0" r="11430" b="16510"/>
            <wp:docPr id="25" name="图片 25" descr="9f3c62b52c0f7ce434827f7d9154d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9f3c62b52c0f7ce434827f7d9154d29"/>
                    <pic:cNvPicPr>
                      <a:picLocks noChangeAspect="1"/>
                    </pic:cNvPicPr>
                  </pic:nvPicPr>
                  <pic:blipFill>
                    <a:blip r:embed="rId33"/>
                    <a:stretch>
                      <a:fillRect/>
                    </a:stretch>
                  </pic:blipFill>
                  <pic:spPr>
                    <a:xfrm>
                      <a:off x="0" y="0"/>
                      <a:ext cx="2579370" cy="4479290"/>
                    </a:xfrm>
                    <a:prstGeom prst="rect">
                      <a:avLst/>
                    </a:prstGeom>
                  </pic:spPr>
                </pic:pic>
              </a:graphicData>
            </a:graphic>
          </wp:inline>
        </w:drawing>
      </w:r>
      <w:r>
        <w:rPr>
          <w:rFonts w:ascii="Times New Roman" w:eastAsia="Times New Roman" w:hAnsi="Times New Roman"/>
          <w:snapToGrid w:val="0"/>
          <w:color w:val="000000"/>
          <w:w w:val="0"/>
          <w:kern w:val="0"/>
          <w:sz w:val="0"/>
          <w:szCs w:val="0"/>
          <w:u w:color="000000"/>
          <w:shd w:val="clear" w:color="000000" w:fill="000000"/>
        </w:rPr>
        <w:t xml:space="preserve"> </w:t>
      </w:r>
      <w:r>
        <w:rPr>
          <w:noProof/>
        </w:rPr>
        <w:drawing>
          <wp:inline distT="0" distB="0" distL="114300" distR="114300" wp14:anchorId="0AEA5D7C" wp14:editId="5C11151E">
            <wp:extent cx="2504440" cy="4458335"/>
            <wp:effectExtent l="0" t="0" r="10160" b="18415"/>
            <wp:docPr id="251"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图片 42"/>
                    <pic:cNvPicPr>
                      <a:picLocks noChangeAspect="1"/>
                    </pic:cNvPicPr>
                  </pic:nvPicPr>
                  <pic:blipFill>
                    <a:blip r:embed="rId34"/>
                    <a:stretch>
                      <a:fillRect/>
                    </a:stretch>
                  </pic:blipFill>
                  <pic:spPr>
                    <a:xfrm>
                      <a:off x="0" y="0"/>
                      <a:ext cx="2504440" cy="4458335"/>
                    </a:xfrm>
                    <a:prstGeom prst="rect">
                      <a:avLst/>
                    </a:prstGeom>
                    <a:noFill/>
                    <a:ln>
                      <a:noFill/>
                    </a:ln>
                  </pic:spPr>
                </pic:pic>
              </a:graphicData>
            </a:graphic>
          </wp:inline>
        </w:drawing>
      </w:r>
    </w:p>
    <w:p w14:paraId="2AF90FD0" w14:textId="77777777" w:rsidR="00927EF8" w:rsidRDefault="00BC2045">
      <w:pPr>
        <w:pStyle w:val="a7"/>
        <w:spacing w:line="360" w:lineRule="auto"/>
        <w:ind w:left="425" w:firstLineChars="0" w:firstLine="0"/>
        <w:rPr>
          <w:rFonts w:ascii="仿宋" w:hAnsi="仿宋"/>
          <w:szCs w:val="28"/>
        </w:rPr>
      </w:pPr>
      <w:r>
        <w:rPr>
          <w:rFonts w:ascii="仿宋" w:hAnsi="仿宋"/>
          <w:szCs w:val="28"/>
        </w:rPr>
        <w:lastRenderedPageBreak/>
        <w:t>系统支持</w:t>
      </w:r>
      <w:r>
        <w:rPr>
          <w:rFonts w:ascii="仿宋" w:hAnsi="仿宋"/>
          <w:szCs w:val="28"/>
        </w:rPr>
        <w:t>PDA</w:t>
      </w:r>
      <w:r>
        <w:rPr>
          <w:rFonts w:ascii="仿宋" w:hAnsi="仿宋"/>
          <w:szCs w:val="28"/>
        </w:rPr>
        <w:t>抄表，</w:t>
      </w:r>
      <w:r>
        <w:rPr>
          <w:rFonts w:ascii="仿宋" w:hAnsi="仿宋"/>
          <w:szCs w:val="28"/>
        </w:rPr>
        <w:t>PDA</w:t>
      </w:r>
      <w:r>
        <w:rPr>
          <w:rFonts w:ascii="仿宋" w:hAnsi="仿宋"/>
          <w:szCs w:val="28"/>
        </w:rPr>
        <w:t>抄表任务根据</w:t>
      </w:r>
      <w:r>
        <w:rPr>
          <w:rFonts w:ascii="仿宋" w:hAnsi="仿宋" w:hint="eastAsia"/>
          <w:szCs w:val="28"/>
        </w:rPr>
        <w:t>册本抄表周期</w:t>
      </w:r>
      <w:r>
        <w:rPr>
          <w:rFonts w:ascii="仿宋" w:hAnsi="仿宋"/>
          <w:szCs w:val="28"/>
        </w:rPr>
        <w:t>自动生成。</w:t>
      </w:r>
    </w:p>
    <w:p w14:paraId="2FE05629" w14:textId="77777777" w:rsidR="00927EF8" w:rsidRDefault="00BC2045">
      <w:pPr>
        <w:ind w:firstLine="420"/>
      </w:pPr>
      <w:r>
        <w:t>抄表员根据自己的工号登陆到PDA的抄表系统里，在联网的情况下系统会自动下载该抄表员的抄表任务，并显示在抄表任务列表中，支持在线、离线两种认证登陆。可以根据表册及顺序号、上次最后抄表户等快速定位某一抄表户，显示已抄未抄统计。</w:t>
      </w:r>
    </w:p>
    <w:p w14:paraId="4C563431" w14:textId="77777777" w:rsidR="00927EF8" w:rsidRDefault="00BC2045">
      <w:pPr>
        <w:ind w:firstLine="420"/>
      </w:pPr>
      <w:r>
        <w:t>点击开始抄表，显示该册本的表卡信息进行抄表。表卡的先后抄表顺序是根据该册本的册内序号进行排序的。</w:t>
      </w:r>
    </w:p>
    <w:p w14:paraId="221D18B7" w14:textId="77777777" w:rsidR="00927EF8" w:rsidRDefault="00BC2045">
      <w:pPr>
        <w:ind w:firstLine="420"/>
      </w:pPr>
      <w:r>
        <w:t>抄表完成后，将抄表数据上传到营收系统，内勤人员对上传数据进行复核。</w:t>
      </w:r>
    </w:p>
    <w:p w14:paraId="5149E0F2" w14:textId="77777777" w:rsidR="00927EF8" w:rsidRDefault="00BC2045">
      <w:pPr>
        <w:ind w:firstLine="420"/>
      </w:pPr>
      <w:r>
        <w:t>PDA抄表如果数据异常，系统会自动提示量高量低，并需要选择量高量低的原因。</w:t>
      </w:r>
      <w:r>
        <w:rPr>
          <w:rFonts w:hint="eastAsia"/>
        </w:rPr>
        <w:t>量高量低比值可在系统中自行配置。</w:t>
      </w:r>
    </w:p>
    <w:p w14:paraId="1A479429" w14:textId="77777777" w:rsidR="00927EF8" w:rsidRDefault="00BC2045">
      <w:pPr>
        <w:ind w:left="420"/>
      </w:pPr>
      <w:r>
        <w:t>PDA抄表可以报延迟，对有疑问的表可以进行拍照。</w:t>
      </w:r>
    </w:p>
    <w:p w14:paraId="470BA01E" w14:textId="77777777" w:rsidR="00927EF8" w:rsidRDefault="00BC2045">
      <w:pPr>
        <w:ind w:left="420"/>
      </w:pPr>
      <w:r>
        <w:rPr>
          <w:noProof/>
        </w:rPr>
        <w:drawing>
          <wp:inline distT="0" distB="0" distL="114300" distR="114300" wp14:anchorId="16640D26" wp14:editId="175917D7">
            <wp:extent cx="2103120" cy="3783965"/>
            <wp:effectExtent l="0" t="0" r="11430" b="6985"/>
            <wp:docPr id="242"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43"/>
                    <pic:cNvPicPr>
                      <a:picLocks noChangeAspect="1"/>
                    </pic:cNvPicPr>
                  </pic:nvPicPr>
                  <pic:blipFill>
                    <a:blip r:embed="rId35"/>
                    <a:stretch>
                      <a:fillRect/>
                    </a:stretch>
                  </pic:blipFill>
                  <pic:spPr>
                    <a:xfrm>
                      <a:off x="0" y="0"/>
                      <a:ext cx="2103120" cy="3783965"/>
                    </a:xfrm>
                    <a:prstGeom prst="rect">
                      <a:avLst/>
                    </a:prstGeom>
                    <a:noFill/>
                    <a:ln>
                      <a:noFill/>
                    </a:ln>
                  </pic:spPr>
                </pic:pic>
              </a:graphicData>
            </a:graphic>
          </wp:inline>
        </w:drawing>
      </w:r>
      <w:r>
        <w:rPr>
          <w:noProof/>
        </w:rPr>
        <w:drawing>
          <wp:inline distT="0" distB="0" distL="114300" distR="114300" wp14:anchorId="4FF44CF3" wp14:editId="6A38E8CE">
            <wp:extent cx="2209165" cy="3866515"/>
            <wp:effectExtent l="0" t="0" r="635" b="635"/>
            <wp:docPr id="248"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图片 44"/>
                    <pic:cNvPicPr>
                      <a:picLocks noChangeAspect="1"/>
                    </pic:cNvPicPr>
                  </pic:nvPicPr>
                  <pic:blipFill>
                    <a:blip r:embed="rId36"/>
                    <a:stretch>
                      <a:fillRect/>
                    </a:stretch>
                  </pic:blipFill>
                  <pic:spPr>
                    <a:xfrm>
                      <a:off x="0" y="0"/>
                      <a:ext cx="2209165" cy="3866515"/>
                    </a:xfrm>
                    <a:prstGeom prst="rect">
                      <a:avLst/>
                    </a:prstGeom>
                    <a:noFill/>
                    <a:ln>
                      <a:noFill/>
                    </a:ln>
                  </pic:spPr>
                </pic:pic>
              </a:graphicData>
            </a:graphic>
          </wp:inline>
        </w:drawing>
      </w:r>
    </w:p>
    <w:p w14:paraId="240A73B8" w14:textId="77777777" w:rsidR="00927EF8" w:rsidRDefault="00BC2045">
      <w:pPr>
        <w:ind w:firstLine="420"/>
      </w:pPr>
      <w:r>
        <w:t>在PDA抄表里可以看到该用户的详细资料，欠费情况，历史抄表情况等。</w:t>
      </w:r>
    </w:p>
    <w:p w14:paraId="400624FF" w14:textId="77777777" w:rsidR="00927EF8" w:rsidRDefault="00BC2045">
      <w:pPr>
        <w:ind w:firstLine="420"/>
      </w:pPr>
      <w:r>
        <w:t>抄表上传时，如果存在销户拆表开账记录，则此抄表上传记录作废。</w:t>
      </w:r>
    </w:p>
    <w:p w14:paraId="46C62B98" w14:textId="77777777" w:rsidR="00927EF8" w:rsidRDefault="00BC2045">
      <w:pPr>
        <w:ind w:firstLine="420"/>
      </w:pPr>
      <w:r>
        <w:t>可以在抄表机中进行新卡入册及册本序号调整。</w:t>
      </w:r>
    </w:p>
    <w:p w14:paraId="3B8341B5" w14:textId="77777777" w:rsidR="00927EF8" w:rsidRDefault="00BC2045">
      <w:pPr>
        <w:ind w:firstLine="420"/>
      </w:pPr>
      <w:r>
        <w:t>支持录入用户联系号码，接收查看系统公告</w:t>
      </w:r>
      <w:r>
        <w:rPr>
          <w:rFonts w:hint="eastAsia"/>
        </w:rPr>
        <w:t>、工单</w:t>
      </w:r>
      <w:r>
        <w:t>，支持gps信息采集。</w:t>
      </w:r>
    </w:p>
    <w:p w14:paraId="357C8E47" w14:textId="77777777" w:rsidR="00927EF8" w:rsidRDefault="00BC2045">
      <w:pPr>
        <w:ind w:firstLine="420"/>
      </w:pPr>
      <w:r>
        <w:t>支持抄表轨迹查询、监督、统计管理，支持抄表导航管理。</w:t>
      </w:r>
    </w:p>
    <w:p w14:paraId="066B0540" w14:textId="77777777" w:rsidR="00927EF8" w:rsidRDefault="00BC2045">
      <w:pPr>
        <w:pStyle w:val="4"/>
      </w:pPr>
      <w:bookmarkStart w:id="2191" w:name="_Toc66901751"/>
      <w:r>
        <w:rPr>
          <w:rFonts w:hint="eastAsia"/>
        </w:rPr>
        <w:lastRenderedPageBreak/>
        <w:t>抄表数据审核</w:t>
      </w:r>
      <w:bookmarkEnd w:id="2191"/>
    </w:p>
    <w:p w14:paraId="52B5185A" w14:textId="77777777" w:rsidR="00927EF8" w:rsidRDefault="00BC2045">
      <w:pPr>
        <w:ind w:firstLine="440"/>
      </w:pPr>
      <w:r>
        <w:t>通过手工录入或</w:t>
      </w:r>
      <w:r>
        <w:rPr>
          <w:rFonts w:hint="eastAsia"/>
        </w:rPr>
        <w:t>抄表机</w:t>
      </w:r>
      <w:r>
        <w:t>上传抄表数据后，统一进入</w:t>
      </w:r>
      <w:r>
        <w:rPr>
          <w:rFonts w:hint="eastAsia"/>
        </w:rPr>
        <w:t>复核开账</w:t>
      </w:r>
      <w:r>
        <w:t>界面。系统通过预先设置的量高量低算法对待复核的抄表数据进行异常提醒，内复人员可以对异常的数据</w:t>
      </w:r>
      <w:r>
        <w:rPr>
          <w:rFonts w:hint="eastAsia"/>
        </w:rPr>
        <w:t>进行修改。</w:t>
      </w:r>
    </w:p>
    <w:p w14:paraId="08742611" w14:textId="77777777" w:rsidR="00927EF8" w:rsidRDefault="00BC2045">
      <w:pPr>
        <w:ind w:left="420" w:firstLine="20"/>
      </w:pPr>
      <w:r>
        <w:rPr>
          <w:rFonts w:hint="eastAsia"/>
        </w:rPr>
        <w:t>开账金额保留位数和零头结转位数可根据每个分公司不同的情况进行配置。</w:t>
      </w:r>
    </w:p>
    <w:p w14:paraId="6AE506D5" w14:textId="77777777" w:rsidR="00927EF8" w:rsidRDefault="00BC2045">
      <w:pPr>
        <w:numPr>
          <w:ilvl w:val="0"/>
          <w:numId w:val="17"/>
        </w:numPr>
      </w:pPr>
      <w:r>
        <w:rPr>
          <w:rFonts w:hint="eastAsia"/>
        </w:rPr>
        <w:t>未复核界面：对已抄表的数据进行审核，可针对不同抄表状态和水量情况进行筛选，对存在异常用水情况的抄表数据可以结合现场照片和备注消息判定是否取消数据或直接调整抄表数据。</w:t>
      </w:r>
    </w:p>
    <w:p w14:paraId="6F43FD1B" w14:textId="77777777" w:rsidR="00927EF8" w:rsidRDefault="00BC2045">
      <w:pPr>
        <w:numPr>
          <w:ilvl w:val="0"/>
          <w:numId w:val="17"/>
        </w:numPr>
      </w:pPr>
      <w:r>
        <w:rPr>
          <w:rFonts w:hint="eastAsia"/>
        </w:rPr>
        <w:t>未开账界面：系统支持手工开账与自动开账功能；针对自动开账，开账时间可人工设置，到达预设时间点将已经复核通过的抄表数据进行自动开账。</w:t>
      </w:r>
    </w:p>
    <w:p w14:paraId="1E51EC06" w14:textId="77777777" w:rsidR="00927EF8" w:rsidRDefault="00BC2045">
      <w:pPr>
        <w:numPr>
          <w:ilvl w:val="0"/>
          <w:numId w:val="17"/>
        </w:numPr>
      </w:pPr>
      <w:r>
        <w:rPr>
          <w:rFonts w:hint="eastAsia"/>
        </w:rPr>
        <w:t>已开账界面：浏览当前册本开账数据，</w:t>
      </w:r>
      <w:r>
        <w:t>针对本月已开账未收费的账单，发现抄表错误或价格定位错误，可以进行撤销开账操作，撤销开账后，进行调整用户价格或进行抄码二次录入，数据正确后进行开账。撤销开账可以单独撤销一户，也可以针对整个册本全部撤销。</w:t>
      </w:r>
    </w:p>
    <w:p w14:paraId="47D8555B" w14:textId="77777777" w:rsidR="00927EF8" w:rsidRDefault="00BC2045">
      <w:pPr>
        <w:pStyle w:val="4"/>
      </w:pPr>
      <w:bookmarkStart w:id="2192" w:name="_Toc66901752"/>
      <w:r>
        <w:rPr>
          <w:rFonts w:hint="eastAsia"/>
        </w:rPr>
        <w:t>开账记录</w:t>
      </w:r>
      <w:bookmarkEnd w:id="2192"/>
    </w:p>
    <w:p w14:paraId="514F6038" w14:textId="77777777" w:rsidR="00927EF8" w:rsidRDefault="00BC2045">
      <w:pPr>
        <w:ind w:left="420" w:firstLine="289"/>
      </w:pPr>
      <w:r>
        <w:rPr>
          <w:rFonts w:hint="eastAsia"/>
        </w:rPr>
        <w:t>查看开账记录信息，可通过站点、抄表员、册本编号、账务年月等条件筛选定位对应开账信息，统计开账水量、总金额及各类型费用金额。</w:t>
      </w:r>
    </w:p>
    <w:p w14:paraId="6D2B2E37" w14:textId="77777777" w:rsidR="00927EF8" w:rsidRDefault="00BC2045">
      <w:pPr>
        <w:ind w:left="420" w:firstLine="289"/>
      </w:pPr>
      <w:r>
        <w:tab/>
      </w:r>
      <w:r>
        <w:rPr>
          <w:rFonts w:hint="eastAsia"/>
        </w:rPr>
        <w:t>支持E</w:t>
      </w:r>
      <w:r>
        <w:t>XCEL</w:t>
      </w:r>
      <w:r>
        <w:rPr>
          <w:rFonts w:hint="eastAsia"/>
        </w:rPr>
        <w:t>文件导出</w:t>
      </w:r>
    </w:p>
    <w:p w14:paraId="2C98E712" w14:textId="77777777" w:rsidR="00927EF8" w:rsidRDefault="00BC2045">
      <w:pPr>
        <w:pStyle w:val="3"/>
      </w:pPr>
      <w:bookmarkStart w:id="2193" w:name="_Toc66901753"/>
      <w:bookmarkStart w:id="2194" w:name="_Toc89700673"/>
      <w:r>
        <w:rPr>
          <w:rFonts w:hint="eastAsia"/>
        </w:rPr>
        <w:t>收费管理</w:t>
      </w:r>
      <w:bookmarkEnd w:id="2193"/>
      <w:bookmarkEnd w:id="2194"/>
    </w:p>
    <w:p w14:paraId="00E57762" w14:textId="77777777" w:rsidR="00927EF8" w:rsidRDefault="00BC2045">
      <w:pPr>
        <w:pStyle w:val="4"/>
      </w:pPr>
      <w:bookmarkStart w:id="2195" w:name="_Toc66901754"/>
      <w:r>
        <w:rPr>
          <w:rFonts w:hint="eastAsia"/>
        </w:rPr>
        <w:t>柜台收费</w:t>
      </w:r>
      <w:bookmarkEnd w:id="2195"/>
    </w:p>
    <w:p w14:paraId="7E2195E8" w14:textId="77777777" w:rsidR="00927EF8" w:rsidRDefault="00BC2045">
      <w:pPr>
        <w:ind w:firstLine="440"/>
      </w:pPr>
      <w:r>
        <w:rPr>
          <w:rFonts w:hint="eastAsia"/>
        </w:rPr>
        <w:t>柜台收费可以根据客户编号、用户号、条形码等条件快速查询对应的欠费信息，并显示在待收费列表中，还可以根据户名、地址的模糊查询来查询对应的欠费信息进行收费，选择对应的欠费信息进行收费，待收费列表显示内容有户号，户名，地址，账务年月，水量，水费，上次抄码，本次抄码。对待收费信息的数据可以进行移除操作。如用户欠多笔费用，而所带现金不足，可以只选择部分账单进行缴费。</w:t>
      </w:r>
    </w:p>
    <w:p w14:paraId="6980E508" w14:textId="77777777" w:rsidR="00927EF8" w:rsidRDefault="00BC2045">
      <w:pPr>
        <w:ind w:firstLine="440"/>
      </w:pPr>
      <w:r>
        <w:lastRenderedPageBreak/>
        <w:t xml:space="preserve"> </w:t>
      </w:r>
      <w:r>
        <w:rPr>
          <w:rFonts w:hint="eastAsia"/>
        </w:rPr>
        <w:t>通过点击账单详情中详情功能按钮，可查看对应账单的详细信息，包括上期抄码、本期抄码、抄表时间、换表水量、抄表员、账单金额、违约金及不同的费用组成信息。</w:t>
      </w:r>
    </w:p>
    <w:p w14:paraId="10DF641D" w14:textId="77777777" w:rsidR="00927EF8" w:rsidRDefault="00BC2045">
      <w:pPr>
        <w:ind w:left="420" w:firstLine="20"/>
      </w:pPr>
      <w:r>
        <w:rPr>
          <w:noProof/>
        </w:rPr>
        <w:drawing>
          <wp:inline distT="0" distB="0" distL="114300" distR="114300" wp14:anchorId="24482192" wp14:editId="7E3CA5BE">
            <wp:extent cx="5257800" cy="2398395"/>
            <wp:effectExtent l="0" t="0" r="0" b="1905"/>
            <wp:docPr id="26"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1"/>
                    <pic:cNvPicPr>
                      <a:picLocks noChangeAspect="1"/>
                    </pic:cNvPicPr>
                  </pic:nvPicPr>
                  <pic:blipFill>
                    <a:blip r:embed="rId37"/>
                    <a:stretch>
                      <a:fillRect/>
                    </a:stretch>
                  </pic:blipFill>
                  <pic:spPr>
                    <a:xfrm>
                      <a:off x="0" y="0"/>
                      <a:ext cx="5257800" cy="2398395"/>
                    </a:xfrm>
                    <a:prstGeom prst="rect">
                      <a:avLst/>
                    </a:prstGeom>
                    <a:noFill/>
                    <a:ln>
                      <a:noFill/>
                    </a:ln>
                  </pic:spPr>
                </pic:pic>
              </a:graphicData>
            </a:graphic>
          </wp:inline>
        </w:drawing>
      </w:r>
      <w:r>
        <w:rPr>
          <w:noProof/>
        </w:rPr>
        <w:drawing>
          <wp:inline distT="0" distB="0" distL="114300" distR="114300" wp14:anchorId="77AF63B4" wp14:editId="1E90EFFF">
            <wp:extent cx="5142865" cy="3676015"/>
            <wp:effectExtent l="0" t="0" r="635" b="635"/>
            <wp:docPr id="28"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3"/>
                    <pic:cNvPicPr>
                      <a:picLocks noChangeAspect="1"/>
                    </pic:cNvPicPr>
                  </pic:nvPicPr>
                  <pic:blipFill>
                    <a:blip r:embed="rId38"/>
                    <a:stretch>
                      <a:fillRect/>
                    </a:stretch>
                  </pic:blipFill>
                  <pic:spPr>
                    <a:xfrm>
                      <a:off x="0" y="0"/>
                      <a:ext cx="5142865" cy="3676015"/>
                    </a:xfrm>
                    <a:prstGeom prst="rect">
                      <a:avLst/>
                    </a:prstGeom>
                    <a:noFill/>
                    <a:ln>
                      <a:noFill/>
                    </a:ln>
                  </pic:spPr>
                </pic:pic>
              </a:graphicData>
            </a:graphic>
          </wp:inline>
        </w:drawing>
      </w:r>
    </w:p>
    <w:p w14:paraId="651057D7" w14:textId="77777777" w:rsidR="00927EF8" w:rsidRDefault="00BC2045">
      <w:pPr>
        <w:ind w:firstLine="440"/>
      </w:pPr>
      <w:r>
        <w:rPr>
          <w:rFonts w:hint="eastAsia"/>
        </w:rPr>
        <w:t>柜台收费方式包括现金、POS、凭证等，其中POS是离线POS刷卡缴费，离线POS就是POS与电脑不需要连接，POS收费成功后，收费员在柜台界面选择POS收费，输入POS收费金额，微信支付宝同POS收费。</w:t>
      </w:r>
    </w:p>
    <w:p w14:paraId="3F06D2DC" w14:textId="77777777" w:rsidR="00927EF8" w:rsidRDefault="00BC2045">
      <w:pPr>
        <w:ind w:firstLine="440"/>
      </w:pPr>
      <w:r>
        <w:rPr>
          <w:rFonts w:hint="eastAsia"/>
        </w:rPr>
        <w:t>柜台收费可以对多个不同的用户的欠费进行一次收费操作，发票的打印可以灵活的选择，可以根据欠费清单进行打印发票。一笔账只允许开具一次发票，如</w:t>
      </w:r>
      <w:r>
        <w:rPr>
          <w:rFonts w:hint="eastAsia"/>
        </w:rPr>
        <w:lastRenderedPageBreak/>
        <w:t>果想重新开具发票，必须要把原来所开具的发票作废掉后才能再次开具发票。</w:t>
      </w:r>
    </w:p>
    <w:p w14:paraId="03D41027" w14:textId="77777777" w:rsidR="00927EF8" w:rsidRDefault="00BC2045">
      <w:pPr>
        <w:ind w:firstLine="440"/>
      </w:pPr>
      <w:r>
        <w:rPr>
          <w:rFonts w:hint="eastAsia"/>
        </w:rPr>
        <w:t>收费完成后，柜台界面中已收费的账单信息会出现“收讫”标识，代表收费成</w:t>
      </w:r>
      <w:r>
        <w:tab/>
      </w:r>
      <w:r>
        <w:rPr>
          <w:rFonts w:hint="eastAsia"/>
        </w:rPr>
        <w:t>功，此时在通过输入查询条件可进行新一轮收费业务。同时对于收错的账，在结账界面进行红冲操作，撤销收费。</w:t>
      </w:r>
    </w:p>
    <w:p w14:paraId="797C4D8E" w14:textId="77777777" w:rsidR="00927EF8" w:rsidRDefault="00BC2045">
      <w:pPr>
        <w:ind w:firstLineChars="175" w:firstLine="420"/>
      </w:pPr>
      <w:r>
        <w:rPr>
          <w:rFonts w:hint="eastAsia"/>
        </w:rPr>
        <w:t>柜台用户收费时，左侧列表上部显示本次缴费户数、欠费笔数、总账单金额、预存款余额。</w:t>
      </w:r>
    </w:p>
    <w:p w14:paraId="30B832EE" w14:textId="77777777" w:rsidR="00927EF8" w:rsidRDefault="00BC2045">
      <w:pPr>
        <w:ind w:firstLineChars="100" w:firstLine="240"/>
      </w:pPr>
      <w:r>
        <w:t xml:space="preserve">  </w:t>
      </w:r>
      <w:r>
        <w:rPr>
          <w:rFonts w:hint="eastAsia"/>
        </w:rPr>
        <w:t>右下方的今日收费汇总代表当日收费员通过不同的收费方式收入的总金额，便于操作员快速核对收费金额</w:t>
      </w:r>
    </w:p>
    <w:p w14:paraId="25868F22" w14:textId="77777777" w:rsidR="00927EF8" w:rsidRDefault="00BC2045">
      <w:pPr>
        <w:ind w:firstLine="420"/>
        <w:jc w:val="center"/>
      </w:pPr>
      <w:r>
        <w:rPr>
          <w:noProof/>
        </w:rPr>
        <w:drawing>
          <wp:inline distT="0" distB="0" distL="114300" distR="114300" wp14:anchorId="3953CA00" wp14:editId="5E793CF6">
            <wp:extent cx="4029075" cy="3228975"/>
            <wp:effectExtent l="0" t="0" r="9525" b="9525"/>
            <wp:docPr id="29"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4"/>
                    <pic:cNvPicPr>
                      <a:picLocks noChangeAspect="1"/>
                    </pic:cNvPicPr>
                  </pic:nvPicPr>
                  <pic:blipFill>
                    <a:blip r:embed="rId39"/>
                    <a:stretch>
                      <a:fillRect/>
                    </a:stretch>
                  </pic:blipFill>
                  <pic:spPr>
                    <a:xfrm>
                      <a:off x="0" y="0"/>
                      <a:ext cx="4029075" cy="3228975"/>
                    </a:xfrm>
                    <a:prstGeom prst="rect">
                      <a:avLst/>
                    </a:prstGeom>
                    <a:noFill/>
                    <a:ln>
                      <a:noFill/>
                    </a:ln>
                  </pic:spPr>
                </pic:pic>
              </a:graphicData>
            </a:graphic>
          </wp:inline>
        </w:drawing>
      </w:r>
    </w:p>
    <w:p w14:paraId="362DC772" w14:textId="77777777" w:rsidR="00927EF8" w:rsidRDefault="00927EF8">
      <w:pPr>
        <w:ind w:firstLine="440"/>
      </w:pPr>
    </w:p>
    <w:p w14:paraId="15492DD1" w14:textId="77777777" w:rsidR="00927EF8" w:rsidRDefault="00BC2045">
      <w:pPr>
        <w:ind w:firstLine="440"/>
      </w:pPr>
      <w:r>
        <w:rPr>
          <w:rFonts w:hint="eastAsia"/>
        </w:rPr>
        <w:t>柜台收费支持多个用户一起收费，操作方式是，输入一个用户号，点击查询，系统把该用户的所有欠费添加到待收费列表里，接着在输入其他用户号查询欠费，若用户无欠费，系统会自动跳出提示框，显示该用户当前无欠费。把所需要一起收费的用户查询完成后点击收费，完成多用户一次收费操作。当无付款关系的客户同时缴费时，不能进行预存收入。</w:t>
      </w:r>
    </w:p>
    <w:p w14:paraId="336F76C1" w14:textId="77777777" w:rsidR="00927EF8" w:rsidRDefault="00927EF8">
      <w:pPr>
        <w:pStyle w:val="afffd"/>
        <w:keepNext/>
        <w:keepLines/>
        <w:numPr>
          <w:ilvl w:val="0"/>
          <w:numId w:val="15"/>
        </w:numPr>
        <w:spacing w:beforeLines="50" w:before="156" w:afterLines="50" w:after="156"/>
        <w:ind w:firstLineChars="0"/>
        <w:outlineLvl w:val="4"/>
        <w:rPr>
          <w:b/>
          <w:bCs/>
          <w:vanish/>
          <w:kern w:val="0"/>
        </w:rPr>
      </w:pPr>
      <w:bookmarkStart w:id="2196" w:name="_Toc396925137"/>
      <w:bookmarkStart w:id="2197" w:name="_Toc394596115"/>
      <w:bookmarkStart w:id="2198" w:name="_Toc66901576"/>
      <w:bookmarkStart w:id="2199" w:name="_Toc393899239"/>
      <w:bookmarkStart w:id="2200" w:name="_Toc427740175"/>
      <w:bookmarkStart w:id="2201" w:name="_Toc393898366"/>
      <w:bookmarkStart w:id="2202" w:name="_Toc427308830"/>
      <w:bookmarkStart w:id="2203" w:name="_Toc423362083"/>
      <w:bookmarkStart w:id="2204" w:name="_Toc516333091"/>
      <w:bookmarkStart w:id="2205" w:name="_Toc423598431"/>
      <w:bookmarkStart w:id="2206" w:name="_Toc396917876"/>
      <w:bookmarkStart w:id="2207" w:name="_Toc421620002"/>
      <w:bookmarkStart w:id="2208" w:name="_Toc426975228"/>
      <w:bookmarkStart w:id="2209" w:name="_Toc423361802"/>
      <w:bookmarkStart w:id="2210" w:name="_Toc516329232"/>
      <w:bookmarkStart w:id="2211" w:name="_Toc393898611"/>
      <w:bookmarkStart w:id="2212" w:name="_Toc424628511"/>
      <w:bookmarkStart w:id="2213" w:name="_Toc394350274"/>
      <w:bookmarkStart w:id="2214" w:name="_Toc420165717"/>
      <w:bookmarkStart w:id="2215" w:name="_Toc6219916"/>
      <w:bookmarkStart w:id="2216" w:name="_Toc400783141"/>
      <w:bookmarkStart w:id="2217" w:name="_Toc427228681"/>
      <w:bookmarkStart w:id="2218" w:name="_Toc422143183"/>
      <w:bookmarkStart w:id="2219" w:name="_Toc394486238"/>
      <w:bookmarkStart w:id="2220" w:name="_Toc394491037"/>
      <w:bookmarkStart w:id="2221" w:name="_Toc66901755"/>
      <w:bookmarkStart w:id="2222" w:name="_Toc394079595"/>
      <w:bookmarkStart w:id="2223" w:name="_Toc400959908"/>
      <w:bookmarkStart w:id="2224" w:name="_Toc394353164"/>
      <w:bookmarkStart w:id="2225" w:name="_Toc396924890"/>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p>
    <w:p w14:paraId="562B9D0F" w14:textId="77777777" w:rsidR="00927EF8" w:rsidRDefault="00927EF8">
      <w:pPr>
        <w:pStyle w:val="afffd"/>
        <w:keepNext/>
        <w:keepLines/>
        <w:numPr>
          <w:ilvl w:val="0"/>
          <w:numId w:val="15"/>
        </w:numPr>
        <w:spacing w:beforeLines="50" w:before="156" w:afterLines="50" w:after="156"/>
        <w:ind w:firstLineChars="0"/>
        <w:outlineLvl w:val="3"/>
        <w:rPr>
          <w:b/>
          <w:bCs/>
          <w:vanish/>
          <w:kern w:val="0"/>
        </w:rPr>
      </w:pPr>
      <w:bookmarkStart w:id="2226" w:name="_Toc394350275"/>
      <w:bookmarkStart w:id="2227" w:name="_Toc66901577"/>
      <w:bookmarkStart w:id="2228" w:name="_Toc423362084"/>
      <w:bookmarkStart w:id="2229" w:name="_Toc394079596"/>
      <w:bookmarkStart w:id="2230" w:name="_Toc421620003"/>
      <w:bookmarkStart w:id="2231" w:name="_Toc6219917"/>
      <w:bookmarkStart w:id="2232" w:name="_Toc427228682"/>
      <w:bookmarkStart w:id="2233" w:name="_Toc393898612"/>
      <w:bookmarkStart w:id="2234" w:name="_Toc423361803"/>
      <w:bookmarkStart w:id="2235" w:name="_Toc393898367"/>
      <w:bookmarkStart w:id="2236" w:name="_Toc394486239"/>
      <w:bookmarkStart w:id="2237" w:name="_Toc394491038"/>
      <w:bookmarkStart w:id="2238" w:name="_Toc516329233"/>
      <w:bookmarkStart w:id="2239" w:name="_Toc424628512"/>
      <w:bookmarkStart w:id="2240" w:name="_Toc396925138"/>
      <w:bookmarkStart w:id="2241" w:name="_Toc426975229"/>
      <w:bookmarkStart w:id="2242" w:name="_Toc66901756"/>
      <w:bookmarkStart w:id="2243" w:name="_Toc422143184"/>
      <w:bookmarkStart w:id="2244" w:name="_Toc396924891"/>
      <w:bookmarkStart w:id="2245" w:name="_Toc396917877"/>
      <w:bookmarkStart w:id="2246" w:name="_Toc516333092"/>
      <w:bookmarkStart w:id="2247" w:name="_Toc427740176"/>
      <w:bookmarkStart w:id="2248" w:name="_Toc400783142"/>
      <w:bookmarkStart w:id="2249" w:name="_Toc394353165"/>
      <w:bookmarkStart w:id="2250" w:name="_Toc400959909"/>
      <w:bookmarkStart w:id="2251" w:name="_Toc423598432"/>
      <w:bookmarkStart w:id="2252" w:name="_Toc393899240"/>
      <w:bookmarkStart w:id="2253" w:name="_Toc394596116"/>
      <w:bookmarkStart w:id="2254" w:name="_Toc420165718"/>
      <w:bookmarkStart w:id="2255" w:name="_Toc427308831"/>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p>
    <w:p w14:paraId="62352535" w14:textId="77777777" w:rsidR="00927EF8" w:rsidRDefault="00927EF8">
      <w:pPr>
        <w:pStyle w:val="afffd"/>
        <w:keepNext/>
        <w:keepLines/>
        <w:numPr>
          <w:ilvl w:val="0"/>
          <w:numId w:val="15"/>
        </w:numPr>
        <w:spacing w:beforeLines="50" w:before="156" w:afterLines="50" w:after="156"/>
        <w:ind w:firstLineChars="0"/>
        <w:outlineLvl w:val="3"/>
        <w:rPr>
          <w:b/>
          <w:bCs/>
          <w:vanish/>
          <w:kern w:val="0"/>
        </w:rPr>
      </w:pPr>
      <w:bookmarkStart w:id="2256" w:name="_Toc394486240"/>
      <w:bookmarkStart w:id="2257" w:name="_Toc516329234"/>
      <w:bookmarkStart w:id="2258" w:name="_Toc421620004"/>
      <w:bookmarkStart w:id="2259" w:name="_Toc427740177"/>
      <w:bookmarkStart w:id="2260" w:name="_Toc400959910"/>
      <w:bookmarkStart w:id="2261" w:name="_Toc423361804"/>
      <w:bookmarkStart w:id="2262" w:name="_Toc66901578"/>
      <w:bookmarkStart w:id="2263" w:name="_Toc396917878"/>
      <w:bookmarkStart w:id="2264" w:name="_Toc393898613"/>
      <w:bookmarkStart w:id="2265" w:name="_Toc394491039"/>
      <w:bookmarkStart w:id="2266" w:name="_Toc422143185"/>
      <w:bookmarkStart w:id="2267" w:name="_Toc427308832"/>
      <w:bookmarkStart w:id="2268" w:name="_Toc423598433"/>
      <w:bookmarkStart w:id="2269" w:name="_Toc396924892"/>
      <w:bookmarkStart w:id="2270" w:name="_Toc394353166"/>
      <w:bookmarkStart w:id="2271" w:name="_Toc420165719"/>
      <w:bookmarkStart w:id="2272" w:name="_Toc394596117"/>
      <w:bookmarkStart w:id="2273" w:name="_Toc400783143"/>
      <w:bookmarkStart w:id="2274" w:name="_Toc396925139"/>
      <w:bookmarkStart w:id="2275" w:name="_Toc426975230"/>
      <w:bookmarkStart w:id="2276" w:name="_Toc393898368"/>
      <w:bookmarkStart w:id="2277" w:name="_Toc427228683"/>
      <w:bookmarkStart w:id="2278" w:name="_Toc423362085"/>
      <w:bookmarkStart w:id="2279" w:name="_Toc394350276"/>
      <w:bookmarkStart w:id="2280" w:name="_Toc394079597"/>
      <w:bookmarkStart w:id="2281" w:name="_Toc66901757"/>
      <w:bookmarkStart w:id="2282" w:name="_Toc6219918"/>
      <w:bookmarkStart w:id="2283" w:name="_Toc516333093"/>
      <w:bookmarkStart w:id="2284" w:name="_Toc393899241"/>
      <w:bookmarkStart w:id="2285" w:name="_Toc424628513"/>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p>
    <w:p w14:paraId="2BE15D83" w14:textId="77777777" w:rsidR="00927EF8" w:rsidRDefault="00927EF8">
      <w:pPr>
        <w:pStyle w:val="afffd"/>
        <w:keepNext/>
        <w:keepLines/>
        <w:numPr>
          <w:ilvl w:val="0"/>
          <w:numId w:val="15"/>
        </w:numPr>
        <w:spacing w:beforeLines="50" w:before="156" w:afterLines="50" w:after="156"/>
        <w:ind w:firstLineChars="0"/>
        <w:outlineLvl w:val="3"/>
        <w:rPr>
          <w:b/>
          <w:bCs/>
          <w:vanish/>
          <w:kern w:val="0"/>
        </w:rPr>
      </w:pPr>
      <w:bookmarkStart w:id="2286" w:name="_Toc394486241"/>
      <w:bookmarkStart w:id="2287" w:name="_Toc427228684"/>
      <w:bookmarkStart w:id="2288" w:name="_Toc516333094"/>
      <w:bookmarkStart w:id="2289" w:name="_Toc394491040"/>
      <w:bookmarkStart w:id="2290" w:name="_Toc394353167"/>
      <w:bookmarkStart w:id="2291" w:name="_Toc66901758"/>
      <w:bookmarkStart w:id="2292" w:name="_Toc426975231"/>
      <w:bookmarkStart w:id="2293" w:name="_Toc400783144"/>
      <w:bookmarkStart w:id="2294" w:name="_Toc427740178"/>
      <w:bookmarkStart w:id="2295" w:name="_Toc420165720"/>
      <w:bookmarkStart w:id="2296" w:name="_Toc427308833"/>
      <w:bookmarkStart w:id="2297" w:name="_Toc423598434"/>
      <w:bookmarkStart w:id="2298" w:name="_Toc394596118"/>
      <w:bookmarkStart w:id="2299" w:name="_Toc396925140"/>
      <w:bookmarkStart w:id="2300" w:name="_Toc424628514"/>
      <w:bookmarkStart w:id="2301" w:name="_Toc423361805"/>
      <w:bookmarkStart w:id="2302" w:name="_Toc66901579"/>
      <w:bookmarkStart w:id="2303" w:name="_Toc393898369"/>
      <w:bookmarkStart w:id="2304" w:name="_Toc516329235"/>
      <w:bookmarkStart w:id="2305" w:name="_Toc394350277"/>
      <w:bookmarkStart w:id="2306" w:name="_Toc396924893"/>
      <w:bookmarkStart w:id="2307" w:name="_Toc393898614"/>
      <w:bookmarkStart w:id="2308" w:name="_Toc6219919"/>
      <w:bookmarkStart w:id="2309" w:name="_Toc393899242"/>
      <w:bookmarkStart w:id="2310" w:name="_Toc422143186"/>
      <w:bookmarkStart w:id="2311" w:name="_Toc400959911"/>
      <w:bookmarkStart w:id="2312" w:name="_Toc423362086"/>
      <w:bookmarkStart w:id="2313" w:name="_Toc396917879"/>
      <w:bookmarkStart w:id="2314" w:name="_Toc394079598"/>
      <w:bookmarkStart w:id="2315" w:name="_Toc42162000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p>
    <w:p w14:paraId="7FCD3CB5" w14:textId="77777777" w:rsidR="00927EF8" w:rsidRDefault="00927EF8">
      <w:pPr>
        <w:pStyle w:val="afffd"/>
        <w:keepNext/>
        <w:keepLines/>
        <w:numPr>
          <w:ilvl w:val="0"/>
          <w:numId w:val="15"/>
        </w:numPr>
        <w:spacing w:beforeLines="50" w:before="156" w:afterLines="50" w:after="156"/>
        <w:ind w:firstLineChars="0"/>
        <w:outlineLvl w:val="3"/>
        <w:rPr>
          <w:b/>
          <w:bCs/>
          <w:vanish/>
          <w:kern w:val="0"/>
        </w:rPr>
      </w:pPr>
      <w:bookmarkStart w:id="2316" w:name="_Toc423362087"/>
      <w:bookmarkStart w:id="2317" w:name="_Toc393898615"/>
      <w:bookmarkStart w:id="2318" w:name="_Toc394596119"/>
      <w:bookmarkStart w:id="2319" w:name="_Toc400783145"/>
      <w:bookmarkStart w:id="2320" w:name="_Toc6219920"/>
      <w:bookmarkStart w:id="2321" w:name="_Toc516329236"/>
      <w:bookmarkStart w:id="2322" w:name="_Toc394353168"/>
      <w:bookmarkStart w:id="2323" w:name="_Toc393898370"/>
      <w:bookmarkStart w:id="2324" w:name="_Toc66901759"/>
      <w:bookmarkStart w:id="2325" w:name="_Toc400959912"/>
      <w:bookmarkStart w:id="2326" w:name="_Toc427228685"/>
      <w:bookmarkStart w:id="2327" w:name="_Toc424628515"/>
      <w:bookmarkStart w:id="2328" w:name="_Toc422143187"/>
      <w:bookmarkStart w:id="2329" w:name="_Toc421620006"/>
      <w:bookmarkStart w:id="2330" w:name="_Toc394486242"/>
      <w:bookmarkStart w:id="2331" w:name="_Toc396925141"/>
      <w:bookmarkStart w:id="2332" w:name="_Toc394491041"/>
      <w:bookmarkStart w:id="2333" w:name="_Toc423361806"/>
      <w:bookmarkStart w:id="2334" w:name="_Toc516333095"/>
      <w:bookmarkStart w:id="2335" w:name="_Toc427740179"/>
      <w:bookmarkStart w:id="2336" w:name="_Toc420165721"/>
      <w:bookmarkStart w:id="2337" w:name="_Toc423598435"/>
      <w:bookmarkStart w:id="2338" w:name="_Toc394350278"/>
      <w:bookmarkStart w:id="2339" w:name="_Toc427308834"/>
      <w:bookmarkStart w:id="2340" w:name="_Toc66901580"/>
      <w:bookmarkStart w:id="2341" w:name="_Toc396917880"/>
      <w:bookmarkStart w:id="2342" w:name="_Toc396924894"/>
      <w:bookmarkStart w:id="2343" w:name="_Toc426975232"/>
      <w:bookmarkStart w:id="2344" w:name="_Toc393899243"/>
      <w:bookmarkStart w:id="2345" w:name="_Toc394079599"/>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p>
    <w:p w14:paraId="7F9EEEF3" w14:textId="77777777" w:rsidR="00927EF8" w:rsidRDefault="00927EF8">
      <w:pPr>
        <w:pStyle w:val="afffd"/>
        <w:keepNext/>
        <w:keepLines/>
        <w:numPr>
          <w:ilvl w:val="1"/>
          <w:numId w:val="15"/>
        </w:numPr>
        <w:spacing w:beforeLines="50" w:before="156" w:afterLines="50" w:after="156"/>
        <w:ind w:firstLineChars="0"/>
        <w:outlineLvl w:val="3"/>
        <w:rPr>
          <w:b/>
          <w:bCs/>
          <w:vanish/>
          <w:kern w:val="0"/>
        </w:rPr>
      </w:pPr>
      <w:bookmarkStart w:id="2346" w:name="_Toc427308835"/>
      <w:bookmarkStart w:id="2347" w:name="_Toc396924895"/>
      <w:bookmarkStart w:id="2348" w:name="_Toc400959913"/>
      <w:bookmarkStart w:id="2349" w:name="_Toc394350279"/>
      <w:bookmarkStart w:id="2350" w:name="_Toc427740180"/>
      <w:bookmarkStart w:id="2351" w:name="_Toc394491042"/>
      <w:bookmarkStart w:id="2352" w:name="_Toc516329237"/>
      <w:bookmarkStart w:id="2353" w:name="_Toc394596120"/>
      <w:bookmarkStart w:id="2354" w:name="_Toc400783146"/>
      <w:bookmarkStart w:id="2355" w:name="_Toc516333096"/>
      <w:bookmarkStart w:id="2356" w:name="_Toc396917881"/>
      <w:bookmarkStart w:id="2357" w:name="_Toc66901760"/>
      <w:bookmarkStart w:id="2358" w:name="_Toc394486243"/>
      <w:bookmarkStart w:id="2359" w:name="_Toc422143188"/>
      <w:bookmarkStart w:id="2360" w:name="_Toc393898371"/>
      <w:bookmarkStart w:id="2361" w:name="_Toc423362088"/>
      <w:bookmarkStart w:id="2362" w:name="_Toc423598436"/>
      <w:bookmarkStart w:id="2363" w:name="_Toc423361807"/>
      <w:bookmarkStart w:id="2364" w:name="_Toc6219921"/>
      <w:bookmarkStart w:id="2365" w:name="_Toc394353169"/>
      <w:bookmarkStart w:id="2366" w:name="_Toc421620007"/>
      <w:bookmarkStart w:id="2367" w:name="_Toc393899244"/>
      <w:bookmarkStart w:id="2368" w:name="_Toc427228686"/>
      <w:bookmarkStart w:id="2369" w:name="_Toc393898616"/>
      <w:bookmarkStart w:id="2370" w:name="_Toc424628516"/>
      <w:bookmarkStart w:id="2371" w:name="_Toc420165722"/>
      <w:bookmarkStart w:id="2372" w:name="_Toc426975233"/>
      <w:bookmarkStart w:id="2373" w:name="_Toc396925142"/>
      <w:bookmarkStart w:id="2374" w:name="_Toc66901581"/>
      <w:bookmarkStart w:id="2375" w:name="_Toc394079600"/>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p>
    <w:p w14:paraId="0F41E295" w14:textId="77777777" w:rsidR="00927EF8" w:rsidRDefault="00927EF8">
      <w:pPr>
        <w:pStyle w:val="afffd"/>
        <w:keepNext/>
        <w:keepLines/>
        <w:numPr>
          <w:ilvl w:val="2"/>
          <w:numId w:val="15"/>
        </w:numPr>
        <w:spacing w:beforeLines="50" w:before="156" w:afterLines="50" w:after="156"/>
        <w:ind w:firstLineChars="0"/>
        <w:outlineLvl w:val="3"/>
        <w:rPr>
          <w:b/>
          <w:bCs/>
          <w:vanish/>
          <w:kern w:val="0"/>
        </w:rPr>
      </w:pPr>
      <w:bookmarkStart w:id="2376" w:name="_Toc394596121"/>
      <w:bookmarkStart w:id="2377" w:name="_Toc421620008"/>
      <w:bookmarkStart w:id="2378" w:name="_Toc66901761"/>
      <w:bookmarkStart w:id="2379" w:name="_Toc427740181"/>
      <w:bookmarkStart w:id="2380" w:name="_Toc422143189"/>
      <w:bookmarkStart w:id="2381" w:name="_Toc426975234"/>
      <w:bookmarkStart w:id="2382" w:name="_Toc400783147"/>
      <w:bookmarkStart w:id="2383" w:name="_Toc394353170"/>
      <w:bookmarkStart w:id="2384" w:name="_Toc393898372"/>
      <w:bookmarkStart w:id="2385" w:name="_Toc396917882"/>
      <w:bookmarkStart w:id="2386" w:name="_Toc424628517"/>
      <w:bookmarkStart w:id="2387" w:name="_Toc6219922"/>
      <w:bookmarkStart w:id="2388" w:name="_Toc396924896"/>
      <w:bookmarkStart w:id="2389" w:name="_Toc420165723"/>
      <w:bookmarkStart w:id="2390" w:name="_Toc394491043"/>
      <w:bookmarkStart w:id="2391" w:name="_Toc394079601"/>
      <w:bookmarkStart w:id="2392" w:name="_Toc423361808"/>
      <w:bookmarkStart w:id="2393" w:name="_Toc393899245"/>
      <w:bookmarkStart w:id="2394" w:name="_Toc423598437"/>
      <w:bookmarkStart w:id="2395" w:name="_Toc400959914"/>
      <w:bookmarkStart w:id="2396" w:name="_Toc516333097"/>
      <w:bookmarkStart w:id="2397" w:name="_Toc66901582"/>
      <w:bookmarkStart w:id="2398" w:name="_Toc393898617"/>
      <w:bookmarkStart w:id="2399" w:name="_Toc394350280"/>
      <w:bookmarkStart w:id="2400" w:name="_Toc427228687"/>
      <w:bookmarkStart w:id="2401" w:name="_Toc396925143"/>
      <w:bookmarkStart w:id="2402" w:name="_Toc394486244"/>
      <w:bookmarkStart w:id="2403" w:name="_Toc516329238"/>
      <w:bookmarkStart w:id="2404" w:name="_Toc423362089"/>
      <w:bookmarkStart w:id="2405" w:name="_Toc427308836"/>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p>
    <w:p w14:paraId="6D9E1CCF" w14:textId="77777777" w:rsidR="00927EF8" w:rsidRDefault="00BC2045">
      <w:pPr>
        <w:pStyle w:val="4"/>
      </w:pPr>
      <w:bookmarkStart w:id="2406" w:name="_Toc66901762"/>
      <w:r>
        <w:rPr>
          <w:rFonts w:hint="eastAsia"/>
        </w:rPr>
        <w:t>柜台结账</w:t>
      </w:r>
      <w:bookmarkEnd w:id="2406"/>
    </w:p>
    <w:p w14:paraId="65C41141" w14:textId="77777777" w:rsidR="00927EF8" w:rsidRDefault="00BC2045">
      <w:pPr>
        <w:ind w:firstLine="440"/>
      </w:pPr>
      <w:r>
        <w:rPr>
          <w:rFonts w:hint="eastAsia"/>
        </w:rPr>
        <w:t>收费员每天下班前要对自己今天所收费记录进行结账、对账操作。到结账界面查询已收费未结账信息并结账。收费员对当前的收费、退款记录进行结账处理，在结账界面可以对收错的账进行红冲操作。</w:t>
      </w:r>
    </w:p>
    <w:p w14:paraId="2DD6E5B9" w14:textId="77777777" w:rsidR="00927EF8" w:rsidRDefault="00BC2045">
      <w:pPr>
        <w:pStyle w:val="5"/>
      </w:pPr>
      <w:bookmarkStart w:id="2407" w:name="_Toc66901763"/>
      <w:r>
        <w:rPr>
          <w:rFonts w:hint="eastAsia"/>
        </w:rPr>
        <w:lastRenderedPageBreak/>
        <w:t>未结账</w:t>
      </w:r>
      <w:bookmarkEnd w:id="2407"/>
    </w:p>
    <w:p w14:paraId="2837AE65" w14:textId="77777777" w:rsidR="00927EF8" w:rsidRDefault="00BC2045">
      <w:pPr>
        <w:ind w:firstLine="440"/>
      </w:pPr>
      <w:r>
        <w:rPr>
          <w:rFonts w:hint="eastAsia"/>
        </w:rPr>
        <w:t xml:space="preserve">整个未结账界面分为汇总和明细两块，汇总根据收费方式显示现金、支票、POS等的笔数和金额；另外还会根据账的用途显示销账、特账、退款等笔数和金额。明细显示每一笔账的详细记录，包括账单类型（收、退）支付方式等。如果发现该账的操作有问题，可以再结账之前进行红冲操作。 </w:t>
      </w:r>
    </w:p>
    <w:p w14:paraId="7B2A1767" w14:textId="77777777" w:rsidR="00927EF8" w:rsidRDefault="00BC2045">
      <w:pPr>
        <w:ind w:firstLine="440"/>
      </w:pPr>
      <w:r>
        <w:rPr>
          <w:rFonts w:hint="eastAsia"/>
        </w:rPr>
        <w:t>点击结账按钮，弹出结账界面，显示该收费此次结账收的费用信息</w:t>
      </w:r>
    </w:p>
    <w:p w14:paraId="18D0CBE6" w14:textId="77777777" w:rsidR="00927EF8" w:rsidRDefault="00BC2045">
      <w:pPr>
        <w:ind w:firstLine="440"/>
      </w:pPr>
      <w:r>
        <w:rPr>
          <w:rFonts w:hint="eastAsia"/>
        </w:rPr>
        <w:t>每个收费员只能看到自己今天的未结账记录，结账完成后可以到已结账里查看，收费组长可以看到所有收费员的收费情况。可查看当前系统内收费员未结账情况。</w:t>
      </w:r>
    </w:p>
    <w:p w14:paraId="1D2AE53D" w14:textId="77777777" w:rsidR="00927EF8" w:rsidRDefault="00BC2045">
      <w:pPr>
        <w:ind w:firstLine="440"/>
      </w:pPr>
      <w:r>
        <w:rPr>
          <w:rFonts w:hint="eastAsia"/>
        </w:rPr>
        <w:t>柜台结账红冲，针对收错未结账的数据，可以进行红冲操作</w:t>
      </w:r>
      <w:r>
        <w:rPr>
          <w:rFonts w:hint="eastAsia"/>
          <w:color w:val="0000FF"/>
        </w:rPr>
        <w:t>。</w:t>
      </w:r>
    </w:p>
    <w:p w14:paraId="11A90EDC" w14:textId="77777777" w:rsidR="00927EF8" w:rsidRDefault="00927EF8">
      <w:pPr>
        <w:pStyle w:val="afffd"/>
        <w:keepNext/>
        <w:keepLines/>
        <w:numPr>
          <w:ilvl w:val="0"/>
          <w:numId w:val="15"/>
        </w:numPr>
        <w:spacing w:beforeLines="50" w:before="156" w:afterLines="50" w:after="156"/>
        <w:ind w:firstLineChars="0"/>
        <w:outlineLvl w:val="5"/>
        <w:rPr>
          <w:b/>
          <w:bCs/>
          <w:vanish/>
          <w:kern w:val="0"/>
        </w:rPr>
      </w:pPr>
      <w:bookmarkStart w:id="2408" w:name="_Toc66901764"/>
      <w:bookmarkStart w:id="2409" w:name="_Toc393898374"/>
      <w:bookmarkStart w:id="2410" w:name="_Toc394353172"/>
      <w:bookmarkStart w:id="2411" w:name="_Toc6219924"/>
      <w:bookmarkStart w:id="2412" w:name="_Toc396924898"/>
      <w:bookmarkStart w:id="2413" w:name="_Toc424628519"/>
      <w:bookmarkStart w:id="2414" w:name="_Toc394596123"/>
      <w:bookmarkStart w:id="2415" w:name="_Toc393898619"/>
      <w:bookmarkStart w:id="2416" w:name="_Toc394486246"/>
      <w:bookmarkStart w:id="2417" w:name="_Toc422143191"/>
      <w:bookmarkStart w:id="2418" w:name="_Toc516329240"/>
      <w:bookmarkStart w:id="2419" w:name="_Toc66901585"/>
      <w:bookmarkStart w:id="2420" w:name="_Toc423361810"/>
      <w:bookmarkStart w:id="2421" w:name="_Toc400959916"/>
      <w:bookmarkStart w:id="2422" w:name="_Toc427228689"/>
      <w:bookmarkStart w:id="2423" w:name="_Toc427308838"/>
      <w:bookmarkStart w:id="2424" w:name="_Toc423598439"/>
      <w:bookmarkStart w:id="2425" w:name="_Toc396925145"/>
      <w:bookmarkStart w:id="2426" w:name="_Toc516333099"/>
      <w:bookmarkStart w:id="2427" w:name="_Toc400783149"/>
      <w:bookmarkStart w:id="2428" w:name="_Toc426975236"/>
      <w:bookmarkStart w:id="2429" w:name="_Toc427740183"/>
      <w:bookmarkStart w:id="2430" w:name="_Toc394491045"/>
      <w:bookmarkStart w:id="2431" w:name="_Toc423362091"/>
      <w:bookmarkStart w:id="2432" w:name="_Toc393899247"/>
      <w:bookmarkStart w:id="2433" w:name="_Toc394350282"/>
      <w:bookmarkStart w:id="2434" w:name="_Toc420165725"/>
      <w:bookmarkStart w:id="2435" w:name="_Toc394079603"/>
      <w:bookmarkStart w:id="2436" w:name="_Toc421620010"/>
      <w:bookmarkStart w:id="2437" w:name="_Toc396917884"/>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p>
    <w:p w14:paraId="1DABBC28" w14:textId="77777777" w:rsidR="00927EF8" w:rsidRDefault="00927EF8">
      <w:pPr>
        <w:pStyle w:val="afffd"/>
        <w:keepNext/>
        <w:keepLines/>
        <w:numPr>
          <w:ilvl w:val="0"/>
          <w:numId w:val="15"/>
        </w:numPr>
        <w:spacing w:beforeLines="50" w:before="156" w:afterLines="50" w:after="156"/>
        <w:ind w:firstLineChars="0"/>
        <w:outlineLvl w:val="3"/>
        <w:rPr>
          <w:b/>
          <w:bCs/>
          <w:vanish/>
          <w:kern w:val="0"/>
        </w:rPr>
      </w:pPr>
      <w:bookmarkStart w:id="2438" w:name="_Toc394596124"/>
      <w:bookmarkStart w:id="2439" w:name="_Toc393898375"/>
      <w:bookmarkStart w:id="2440" w:name="_Toc394353173"/>
      <w:bookmarkStart w:id="2441" w:name="_Toc393899248"/>
      <w:bookmarkStart w:id="2442" w:name="_Toc396917885"/>
      <w:bookmarkStart w:id="2443" w:name="_Toc394079604"/>
      <w:bookmarkStart w:id="2444" w:name="_Toc394350283"/>
      <w:bookmarkStart w:id="2445" w:name="_Toc396924899"/>
      <w:bookmarkStart w:id="2446" w:name="_Toc396925146"/>
      <w:bookmarkStart w:id="2447" w:name="_Toc427228690"/>
      <w:bookmarkStart w:id="2448" w:name="_Toc426975237"/>
      <w:bookmarkStart w:id="2449" w:name="_Toc66901765"/>
      <w:bookmarkStart w:id="2450" w:name="_Toc423361811"/>
      <w:bookmarkStart w:id="2451" w:name="_Toc422143192"/>
      <w:bookmarkStart w:id="2452" w:name="_Toc394486247"/>
      <w:bookmarkStart w:id="2453" w:name="_Toc400959917"/>
      <w:bookmarkStart w:id="2454" w:name="_Toc393898620"/>
      <w:bookmarkStart w:id="2455" w:name="_Toc394491046"/>
      <w:bookmarkStart w:id="2456" w:name="_Toc427308839"/>
      <w:bookmarkStart w:id="2457" w:name="_Toc424628520"/>
      <w:bookmarkStart w:id="2458" w:name="_Toc516329241"/>
      <w:bookmarkStart w:id="2459" w:name="_Toc427740184"/>
      <w:bookmarkStart w:id="2460" w:name="_Toc423362092"/>
      <w:bookmarkStart w:id="2461" w:name="_Toc400783150"/>
      <w:bookmarkStart w:id="2462" w:name="_Toc66901586"/>
      <w:bookmarkStart w:id="2463" w:name="_Toc420165726"/>
      <w:bookmarkStart w:id="2464" w:name="_Toc423598440"/>
      <w:bookmarkStart w:id="2465" w:name="_Toc6219925"/>
      <w:bookmarkStart w:id="2466" w:name="_Toc421620011"/>
      <w:bookmarkStart w:id="2467" w:name="_Toc516333100"/>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p>
    <w:p w14:paraId="605E00C7" w14:textId="77777777" w:rsidR="00927EF8" w:rsidRDefault="00927EF8">
      <w:pPr>
        <w:pStyle w:val="afffd"/>
        <w:keepNext/>
        <w:keepLines/>
        <w:numPr>
          <w:ilvl w:val="0"/>
          <w:numId w:val="15"/>
        </w:numPr>
        <w:spacing w:beforeLines="50" w:before="156" w:afterLines="50" w:after="156"/>
        <w:ind w:firstLineChars="0"/>
        <w:outlineLvl w:val="3"/>
        <w:rPr>
          <w:b/>
          <w:bCs/>
          <w:vanish/>
          <w:kern w:val="0"/>
        </w:rPr>
      </w:pPr>
      <w:bookmarkStart w:id="2468" w:name="_Toc427308840"/>
      <w:bookmarkStart w:id="2469" w:name="_Toc427228691"/>
      <w:bookmarkStart w:id="2470" w:name="_Toc66901587"/>
      <w:bookmarkStart w:id="2471" w:name="_Toc400783151"/>
      <w:bookmarkStart w:id="2472" w:name="_Toc6219926"/>
      <w:bookmarkStart w:id="2473" w:name="_Toc396925147"/>
      <w:bookmarkStart w:id="2474" w:name="_Toc394079605"/>
      <w:bookmarkStart w:id="2475" w:name="_Toc394353174"/>
      <w:bookmarkStart w:id="2476" w:name="_Toc423598441"/>
      <w:bookmarkStart w:id="2477" w:name="_Toc423362093"/>
      <w:bookmarkStart w:id="2478" w:name="_Toc426975238"/>
      <w:bookmarkStart w:id="2479" w:name="_Toc424628521"/>
      <w:bookmarkStart w:id="2480" w:name="_Toc396917886"/>
      <w:bookmarkStart w:id="2481" w:name="_Toc393898621"/>
      <w:bookmarkStart w:id="2482" w:name="_Toc422143193"/>
      <w:bookmarkStart w:id="2483" w:name="_Toc427740185"/>
      <w:bookmarkStart w:id="2484" w:name="_Toc420165727"/>
      <w:bookmarkStart w:id="2485" w:name="_Toc394596125"/>
      <w:bookmarkStart w:id="2486" w:name="_Toc421620012"/>
      <w:bookmarkStart w:id="2487" w:name="_Toc516329242"/>
      <w:bookmarkStart w:id="2488" w:name="_Toc400959918"/>
      <w:bookmarkStart w:id="2489" w:name="_Toc66901766"/>
      <w:bookmarkStart w:id="2490" w:name="_Toc423361812"/>
      <w:bookmarkStart w:id="2491" w:name="_Toc516333101"/>
      <w:bookmarkStart w:id="2492" w:name="_Toc394491047"/>
      <w:bookmarkStart w:id="2493" w:name="_Toc394486248"/>
      <w:bookmarkStart w:id="2494" w:name="_Toc393899249"/>
      <w:bookmarkStart w:id="2495" w:name="_Toc394350284"/>
      <w:bookmarkStart w:id="2496" w:name="_Toc393898376"/>
      <w:bookmarkStart w:id="2497" w:name="_Toc396924900"/>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p>
    <w:p w14:paraId="1150BF9E" w14:textId="77777777" w:rsidR="00927EF8" w:rsidRDefault="00927EF8">
      <w:pPr>
        <w:pStyle w:val="afffd"/>
        <w:keepNext/>
        <w:keepLines/>
        <w:numPr>
          <w:ilvl w:val="0"/>
          <w:numId w:val="15"/>
        </w:numPr>
        <w:spacing w:beforeLines="50" w:before="156" w:afterLines="50" w:after="156"/>
        <w:ind w:firstLineChars="0"/>
        <w:outlineLvl w:val="3"/>
        <w:rPr>
          <w:b/>
          <w:bCs/>
          <w:vanish/>
          <w:kern w:val="0"/>
        </w:rPr>
      </w:pPr>
      <w:bookmarkStart w:id="2498" w:name="_Toc427740186"/>
      <w:bookmarkStart w:id="2499" w:name="_Toc427308841"/>
      <w:bookmarkStart w:id="2500" w:name="_Toc396925148"/>
      <w:bookmarkStart w:id="2501" w:name="_Toc394350285"/>
      <w:bookmarkStart w:id="2502" w:name="_Toc424628522"/>
      <w:bookmarkStart w:id="2503" w:name="_Toc393898622"/>
      <w:bookmarkStart w:id="2504" w:name="_Toc423598442"/>
      <w:bookmarkStart w:id="2505" w:name="_Toc420165728"/>
      <w:bookmarkStart w:id="2506" w:name="_Toc396924901"/>
      <w:bookmarkStart w:id="2507" w:name="_Toc66901588"/>
      <w:bookmarkStart w:id="2508" w:name="_Toc396917887"/>
      <w:bookmarkStart w:id="2509" w:name="_Toc516333102"/>
      <w:bookmarkStart w:id="2510" w:name="_Toc394491048"/>
      <w:bookmarkStart w:id="2511" w:name="_Toc422143194"/>
      <w:bookmarkStart w:id="2512" w:name="_Toc66901767"/>
      <w:bookmarkStart w:id="2513" w:name="_Toc516329243"/>
      <w:bookmarkStart w:id="2514" w:name="_Toc393899250"/>
      <w:bookmarkStart w:id="2515" w:name="_Toc400783152"/>
      <w:bookmarkStart w:id="2516" w:name="_Toc426975239"/>
      <w:bookmarkStart w:id="2517" w:name="_Toc394596126"/>
      <w:bookmarkStart w:id="2518" w:name="_Toc394353175"/>
      <w:bookmarkStart w:id="2519" w:name="_Toc6219927"/>
      <w:bookmarkStart w:id="2520" w:name="_Toc423361813"/>
      <w:bookmarkStart w:id="2521" w:name="_Toc427228692"/>
      <w:bookmarkStart w:id="2522" w:name="_Toc423362094"/>
      <w:bookmarkStart w:id="2523" w:name="_Toc394079606"/>
      <w:bookmarkStart w:id="2524" w:name="_Toc421620013"/>
      <w:bookmarkStart w:id="2525" w:name="_Toc393898377"/>
      <w:bookmarkStart w:id="2526" w:name="_Toc394486249"/>
      <w:bookmarkStart w:id="2527" w:name="_Toc400959919"/>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p>
    <w:p w14:paraId="61D3C466" w14:textId="77777777" w:rsidR="00927EF8" w:rsidRDefault="00927EF8">
      <w:pPr>
        <w:pStyle w:val="afffd"/>
        <w:keepNext/>
        <w:keepLines/>
        <w:numPr>
          <w:ilvl w:val="0"/>
          <w:numId w:val="15"/>
        </w:numPr>
        <w:spacing w:beforeLines="50" w:before="156" w:afterLines="50" w:after="156"/>
        <w:ind w:firstLineChars="0"/>
        <w:outlineLvl w:val="3"/>
        <w:rPr>
          <w:b/>
          <w:bCs/>
          <w:vanish/>
          <w:kern w:val="0"/>
        </w:rPr>
      </w:pPr>
      <w:bookmarkStart w:id="2528" w:name="_Toc394491049"/>
      <w:bookmarkStart w:id="2529" w:name="_Toc420165729"/>
      <w:bookmarkStart w:id="2530" w:name="_Toc396917888"/>
      <w:bookmarkStart w:id="2531" w:name="_Toc427228693"/>
      <w:bookmarkStart w:id="2532" w:name="_Toc426975240"/>
      <w:bookmarkStart w:id="2533" w:name="_Toc421620014"/>
      <w:bookmarkStart w:id="2534" w:name="_Toc393899251"/>
      <w:bookmarkStart w:id="2535" w:name="_Toc427740187"/>
      <w:bookmarkStart w:id="2536" w:name="_Toc516329244"/>
      <w:bookmarkStart w:id="2537" w:name="_Toc400783153"/>
      <w:bookmarkStart w:id="2538" w:name="_Toc394596127"/>
      <w:bookmarkStart w:id="2539" w:name="_Toc424628523"/>
      <w:bookmarkStart w:id="2540" w:name="_Toc394353176"/>
      <w:bookmarkStart w:id="2541" w:name="_Toc400959920"/>
      <w:bookmarkStart w:id="2542" w:name="_Toc393898623"/>
      <w:bookmarkStart w:id="2543" w:name="_Toc516333103"/>
      <w:bookmarkStart w:id="2544" w:name="_Toc423362095"/>
      <w:bookmarkStart w:id="2545" w:name="_Toc393898378"/>
      <w:bookmarkStart w:id="2546" w:name="_Toc423598443"/>
      <w:bookmarkStart w:id="2547" w:name="_Toc396925149"/>
      <w:bookmarkStart w:id="2548" w:name="_Toc396924902"/>
      <w:bookmarkStart w:id="2549" w:name="_Toc66901589"/>
      <w:bookmarkStart w:id="2550" w:name="_Toc66901768"/>
      <w:bookmarkStart w:id="2551" w:name="_Toc394350286"/>
      <w:bookmarkStart w:id="2552" w:name="_Toc394079607"/>
      <w:bookmarkStart w:id="2553" w:name="_Toc394486250"/>
      <w:bookmarkStart w:id="2554" w:name="_Toc6219928"/>
      <w:bookmarkStart w:id="2555" w:name="_Toc423361814"/>
      <w:bookmarkStart w:id="2556" w:name="_Toc427308842"/>
      <w:bookmarkStart w:id="2557" w:name="_Toc422143195"/>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p>
    <w:p w14:paraId="14225925" w14:textId="77777777" w:rsidR="00927EF8" w:rsidRDefault="00927EF8">
      <w:pPr>
        <w:pStyle w:val="afffd"/>
        <w:keepNext/>
        <w:keepLines/>
        <w:numPr>
          <w:ilvl w:val="1"/>
          <w:numId w:val="15"/>
        </w:numPr>
        <w:spacing w:beforeLines="50" w:before="156" w:afterLines="50" w:after="156"/>
        <w:ind w:firstLineChars="0"/>
        <w:outlineLvl w:val="3"/>
        <w:rPr>
          <w:b/>
          <w:bCs/>
          <w:vanish/>
          <w:kern w:val="0"/>
        </w:rPr>
      </w:pPr>
      <w:bookmarkStart w:id="2558" w:name="_Toc394486251"/>
      <w:bookmarkStart w:id="2559" w:name="_Toc393899252"/>
      <w:bookmarkStart w:id="2560" w:name="_Toc400959921"/>
      <w:bookmarkStart w:id="2561" w:name="_Toc423361815"/>
      <w:bookmarkStart w:id="2562" w:name="_Toc423598444"/>
      <w:bookmarkStart w:id="2563" w:name="_Toc66901769"/>
      <w:bookmarkStart w:id="2564" w:name="_Toc394079608"/>
      <w:bookmarkStart w:id="2565" w:name="_Toc427228694"/>
      <w:bookmarkStart w:id="2566" w:name="_Toc400783154"/>
      <w:bookmarkStart w:id="2567" w:name="_Toc394353177"/>
      <w:bookmarkStart w:id="2568" w:name="_Toc424628524"/>
      <w:bookmarkStart w:id="2569" w:name="_Toc394350287"/>
      <w:bookmarkStart w:id="2570" w:name="_Toc393898379"/>
      <w:bookmarkStart w:id="2571" w:name="_Toc420165730"/>
      <w:bookmarkStart w:id="2572" w:name="_Toc396924903"/>
      <w:bookmarkStart w:id="2573" w:name="_Toc426975241"/>
      <w:bookmarkStart w:id="2574" w:name="_Toc516329245"/>
      <w:bookmarkStart w:id="2575" w:name="_Toc423362096"/>
      <w:bookmarkStart w:id="2576" w:name="_Toc422143196"/>
      <w:bookmarkStart w:id="2577" w:name="_Toc66901590"/>
      <w:bookmarkStart w:id="2578" w:name="_Toc394491050"/>
      <w:bookmarkStart w:id="2579" w:name="_Toc396917889"/>
      <w:bookmarkStart w:id="2580" w:name="_Toc396925150"/>
      <w:bookmarkStart w:id="2581" w:name="_Toc393898624"/>
      <w:bookmarkStart w:id="2582" w:name="_Toc427308843"/>
      <w:bookmarkStart w:id="2583" w:name="_Toc394596128"/>
      <w:bookmarkStart w:id="2584" w:name="_Toc6219929"/>
      <w:bookmarkStart w:id="2585" w:name="_Toc421620015"/>
      <w:bookmarkStart w:id="2586" w:name="_Toc427740188"/>
      <w:bookmarkStart w:id="2587" w:name="_Toc516333104"/>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p>
    <w:p w14:paraId="04C29CFD" w14:textId="77777777" w:rsidR="00927EF8" w:rsidRDefault="00927EF8">
      <w:pPr>
        <w:pStyle w:val="afffd"/>
        <w:keepNext/>
        <w:keepLines/>
        <w:numPr>
          <w:ilvl w:val="2"/>
          <w:numId w:val="15"/>
        </w:numPr>
        <w:spacing w:beforeLines="50" w:before="156" w:afterLines="50" w:after="156"/>
        <w:ind w:firstLineChars="0"/>
        <w:outlineLvl w:val="3"/>
        <w:rPr>
          <w:b/>
          <w:bCs/>
          <w:vanish/>
          <w:kern w:val="0"/>
        </w:rPr>
      </w:pPr>
      <w:bookmarkStart w:id="2588" w:name="_Toc400783155"/>
      <w:bookmarkStart w:id="2589" w:name="_Toc427228695"/>
      <w:bookmarkStart w:id="2590" w:name="_Toc393898625"/>
      <w:bookmarkStart w:id="2591" w:name="_Toc427740189"/>
      <w:bookmarkStart w:id="2592" w:name="_Toc423361816"/>
      <w:bookmarkStart w:id="2593" w:name="_Toc420165731"/>
      <w:bookmarkStart w:id="2594" w:name="_Toc426975242"/>
      <w:bookmarkStart w:id="2595" w:name="_Toc6219930"/>
      <w:bookmarkStart w:id="2596" w:name="_Toc424628525"/>
      <w:bookmarkStart w:id="2597" w:name="_Toc396917890"/>
      <w:bookmarkStart w:id="2598" w:name="_Toc394079609"/>
      <w:bookmarkStart w:id="2599" w:name="_Toc427308844"/>
      <w:bookmarkStart w:id="2600" w:name="_Toc393898380"/>
      <w:bookmarkStart w:id="2601" w:name="_Toc66901770"/>
      <w:bookmarkStart w:id="2602" w:name="_Toc394353178"/>
      <w:bookmarkStart w:id="2603" w:name="_Toc423598445"/>
      <w:bookmarkStart w:id="2604" w:name="_Toc393899253"/>
      <w:bookmarkStart w:id="2605" w:name="_Toc516333105"/>
      <w:bookmarkStart w:id="2606" w:name="_Toc394350288"/>
      <w:bookmarkStart w:id="2607" w:name="_Toc394491051"/>
      <w:bookmarkStart w:id="2608" w:name="_Toc394596129"/>
      <w:bookmarkStart w:id="2609" w:name="_Toc400959922"/>
      <w:bookmarkStart w:id="2610" w:name="_Toc423362097"/>
      <w:bookmarkStart w:id="2611" w:name="_Toc421620016"/>
      <w:bookmarkStart w:id="2612" w:name="_Toc66901591"/>
      <w:bookmarkStart w:id="2613" w:name="_Toc516329246"/>
      <w:bookmarkStart w:id="2614" w:name="_Toc422143197"/>
      <w:bookmarkStart w:id="2615" w:name="_Toc394486252"/>
      <w:bookmarkStart w:id="2616" w:name="_Toc396924904"/>
      <w:bookmarkStart w:id="2617" w:name="_Toc396925151"/>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p>
    <w:p w14:paraId="390D4065" w14:textId="77777777" w:rsidR="00927EF8" w:rsidRDefault="00BC2045">
      <w:pPr>
        <w:pStyle w:val="5"/>
      </w:pPr>
      <w:bookmarkStart w:id="2618" w:name="_Toc66901771"/>
      <w:r>
        <w:rPr>
          <w:rFonts w:hint="eastAsia"/>
        </w:rPr>
        <w:t>已结账</w:t>
      </w:r>
      <w:bookmarkEnd w:id="2618"/>
    </w:p>
    <w:p w14:paraId="4C6C3C28" w14:textId="77777777" w:rsidR="00927EF8" w:rsidRDefault="00BC2045">
      <w:pPr>
        <w:ind w:firstLine="440"/>
      </w:pPr>
      <w:r>
        <w:rPr>
          <w:rFonts w:hint="eastAsia"/>
        </w:rPr>
        <w:t>收费员查询自己所有结账记录，查询条件结账日期范围。显示分两块，上部分显示结账汇总列表，选择一条汇总信息，下面显示该结账的收费详细信息。</w:t>
      </w:r>
    </w:p>
    <w:p w14:paraId="6F4C9FB9" w14:textId="77777777" w:rsidR="00927EF8" w:rsidRDefault="00BC2045">
      <w:pPr>
        <w:pStyle w:val="4"/>
      </w:pPr>
      <w:bookmarkStart w:id="2619" w:name="_Toc66901773"/>
      <w:r>
        <w:rPr>
          <w:rFonts w:hint="eastAsia"/>
        </w:rPr>
        <w:t>红冲记录</w:t>
      </w:r>
      <w:bookmarkEnd w:id="2619"/>
    </w:p>
    <w:p w14:paraId="69986A33" w14:textId="77777777" w:rsidR="00927EF8" w:rsidRDefault="00BC2045">
      <w:pPr>
        <w:ind w:left="420"/>
      </w:pPr>
      <w:r>
        <w:rPr>
          <w:rFonts w:hint="eastAsia"/>
        </w:rPr>
        <w:t>查看柜台收费红冲记录，可根据收费员、收费时间、红冲时间、金额进行组合查询。</w:t>
      </w:r>
    </w:p>
    <w:p w14:paraId="172F193F" w14:textId="77777777" w:rsidR="00927EF8" w:rsidRDefault="00BC2045">
      <w:pPr>
        <w:pStyle w:val="4"/>
      </w:pPr>
      <w:bookmarkStart w:id="2620" w:name="_Toc66901774"/>
      <w:r>
        <w:rPr>
          <w:rFonts w:hint="eastAsia"/>
        </w:rPr>
        <w:t>发票</w:t>
      </w:r>
      <w:r>
        <w:t>管理</w:t>
      </w:r>
      <w:bookmarkEnd w:id="2620"/>
    </w:p>
    <w:p w14:paraId="04E83CE3" w14:textId="77777777" w:rsidR="00927EF8" w:rsidRDefault="00BC2045">
      <w:pPr>
        <w:ind w:firstLineChars="200" w:firstLine="480"/>
      </w:pPr>
      <w:r>
        <w:rPr>
          <w:rFonts w:hint="eastAsia"/>
        </w:rPr>
        <w:t>对发票信息的管理，主要模块包括发票查询和发票开具功能。</w:t>
      </w:r>
    </w:p>
    <w:p w14:paraId="5C749061" w14:textId="77777777" w:rsidR="00927EF8" w:rsidRDefault="00BC2045">
      <w:pPr>
        <w:pStyle w:val="5"/>
      </w:pPr>
      <w:bookmarkStart w:id="2621" w:name="_Toc66901775"/>
      <w:r>
        <w:rPr>
          <w:rFonts w:hint="eastAsia"/>
        </w:rPr>
        <w:t>发票查询</w:t>
      </w:r>
      <w:bookmarkEnd w:id="2621"/>
    </w:p>
    <w:p w14:paraId="7ED3B0C0" w14:textId="77777777" w:rsidR="00927EF8" w:rsidRDefault="00BC2045">
      <w:pPr>
        <w:ind w:left="420" w:firstLine="289"/>
      </w:pPr>
      <w:r>
        <w:rPr>
          <w:rFonts w:hint="eastAsia"/>
        </w:rPr>
        <w:t>发票查询界面提供发票查询、电子发票预览和发票红冲的功能，通过客户编号、开票时间、收费时间等条件进行组合查询。</w:t>
      </w:r>
    </w:p>
    <w:p w14:paraId="1A30BBF3" w14:textId="77777777" w:rsidR="00927EF8" w:rsidRDefault="00927EF8"/>
    <w:p w14:paraId="5AA7190A" w14:textId="77777777" w:rsidR="00927EF8" w:rsidRDefault="00927EF8">
      <w:pPr>
        <w:pStyle w:val="afffd"/>
        <w:keepNext/>
        <w:keepLines/>
        <w:numPr>
          <w:ilvl w:val="0"/>
          <w:numId w:val="15"/>
        </w:numPr>
        <w:spacing w:beforeLines="50" w:before="156" w:afterLines="50" w:after="156"/>
        <w:ind w:firstLineChars="0"/>
        <w:outlineLvl w:val="5"/>
        <w:rPr>
          <w:b/>
          <w:bCs/>
          <w:vanish/>
          <w:kern w:val="0"/>
        </w:rPr>
      </w:pPr>
      <w:bookmarkStart w:id="2622" w:name="_Toc421620058"/>
      <w:bookmarkStart w:id="2623" w:name="_Toc377936163"/>
      <w:bookmarkStart w:id="2624" w:name="_Toc377854636"/>
      <w:bookmarkStart w:id="2625" w:name="_Toc400959970"/>
      <w:bookmarkStart w:id="2626" w:name="_Toc66901597"/>
      <w:bookmarkStart w:id="2627" w:name="_Toc377854454"/>
      <w:bookmarkStart w:id="2628" w:name="_Toc377854818"/>
      <w:bookmarkStart w:id="2629" w:name="_Toc516333148"/>
      <w:bookmarkStart w:id="2630" w:name="_Toc424628568"/>
      <w:bookmarkStart w:id="2631" w:name="_Toc377652719"/>
      <w:bookmarkStart w:id="2632" w:name="_Toc377851235"/>
      <w:bookmarkStart w:id="2633" w:name="_Toc377481287"/>
      <w:bookmarkStart w:id="2634" w:name="_Toc394486300"/>
      <w:bookmarkStart w:id="2635" w:name="_Toc396925199"/>
      <w:bookmarkStart w:id="2636" w:name="_Toc393899301"/>
      <w:bookmarkStart w:id="2637" w:name="_Toc393898673"/>
      <w:bookmarkStart w:id="2638" w:name="_Toc378798074"/>
      <w:bookmarkStart w:id="2639" w:name="_Toc396924952"/>
      <w:bookmarkStart w:id="2640" w:name="_Toc394353226"/>
      <w:bookmarkStart w:id="2641" w:name="_Toc423362140"/>
      <w:bookmarkStart w:id="2642" w:name="_Toc394596177"/>
      <w:bookmarkStart w:id="2643" w:name="_Toc393898428"/>
      <w:bookmarkStart w:id="2644" w:name="_Toc427740232"/>
      <w:bookmarkStart w:id="2645" w:name="_Toc377938369"/>
      <w:bookmarkStart w:id="2646" w:name="_Toc377721510"/>
      <w:bookmarkStart w:id="2647" w:name="_Toc377652168"/>
      <w:bookmarkStart w:id="2648" w:name="_Toc377648471"/>
      <w:bookmarkStart w:id="2649" w:name="_Toc427308887"/>
      <w:bookmarkStart w:id="2650" w:name="_Toc422143240"/>
      <w:bookmarkStart w:id="2651" w:name="_Toc394079657"/>
      <w:bookmarkStart w:id="2652" w:name="_Toc516329289"/>
      <w:bookmarkStart w:id="2653" w:name="_Toc423598488"/>
      <w:bookmarkStart w:id="2654" w:name="_Toc6219962"/>
      <w:bookmarkStart w:id="2655" w:name="_Toc396917938"/>
      <w:bookmarkStart w:id="2656" w:name="_Toc377855405"/>
      <w:bookmarkStart w:id="2657" w:name="_Toc426975285"/>
      <w:bookmarkStart w:id="2658" w:name="_Toc377930964"/>
      <w:bookmarkStart w:id="2659" w:name="_Toc376855310"/>
      <w:bookmarkStart w:id="2660" w:name="_Toc394350336"/>
      <w:bookmarkStart w:id="2661" w:name="_Toc400783203"/>
      <w:bookmarkStart w:id="2662" w:name="_Toc376856782"/>
      <w:bookmarkStart w:id="2663" w:name="_Toc427228738"/>
      <w:bookmarkStart w:id="2664" w:name="_Toc377655328"/>
      <w:bookmarkStart w:id="2665" w:name="_Toc66901776"/>
      <w:bookmarkStart w:id="2666" w:name="_Toc420165771"/>
      <w:bookmarkStart w:id="2667" w:name="_Toc423361859"/>
      <w:bookmarkStart w:id="2668" w:name="_Toc394491099"/>
      <w:bookmarkStart w:id="2669" w:name="_Toc39389265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p>
    <w:p w14:paraId="57788493" w14:textId="77777777" w:rsidR="00927EF8" w:rsidRDefault="00927EF8">
      <w:pPr>
        <w:pStyle w:val="afffd"/>
        <w:keepNext/>
        <w:keepLines/>
        <w:numPr>
          <w:ilvl w:val="0"/>
          <w:numId w:val="15"/>
        </w:numPr>
        <w:spacing w:beforeLines="50" w:before="156" w:afterLines="50" w:after="156"/>
        <w:ind w:firstLineChars="0"/>
        <w:outlineLvl w:val="3"/>
        <w:rPr>
          <w:b/>
          <w:bCs/>
          <w:vanish/>
          <w:kern w:val="0"/>
        </w:rPr>
      </w:pPr>
      <w:bookmarkStart w:id="2670" w:name="_Toc393899302"/>
      <w:bookmarkStart w:id="2671" w:name="_Toc400783204"/>
      <w:bookmarkStart w:id="2672" w:name="_Toc377854819"/>
      <w:bookmarkStart w:id="2673" w:name="_Toc396925200"/>
      <w:bookmarkStart w:id="2674" w:name="_Toc423362141"/>
      <w:bookmarkStart w:id="2675" w:name="_Toc376856783"/>
      <w:bookmarkStart w:id="2676" w:name="_Toc420165772"/>
      <w:bookmarkStart w:id="2677" w:name="_Toc427228739"/>
      <w:bookmarkStart w:id="2678" w:name="_Toc377851236"/>
      <w:bookmarkStart w:id="2679" w:name="_Toc376855311"/>
      <w:bookmarkStart w:id="2680" w:name="_Toc377655329"/>
      <w:bookmarkStart w:id="2681" w:name="_Toc516329290"/>
      <w:bookmarkStart w:id="2682" w:name="_Toc393892652"/>
      <w:bookmarkStart w:id="2683" w:name="_Toc377930965"/>
      <w:bookmarkStart w:id="2684" w:name="_Toc393898429"/>
      <w:bookmarkStart w:id="2685" w:name="_Toc377938370"/>
      <w:bookmarkStart w:id="2686" w:name="_Toc394350337"/>
      <w:bookmarkStart w:id="2687" w:name="_Toc394491100"/>
      <w:bookmarkStart w:id="2688" w:name="_Toc377652169"/>
      <w:bookmarkStart w:id="2689" w:name="_Toc396917939"/>
      <w:bookmarkStart w:id="2690" w:name="_Toc377481288"/>
      <w:bookmarkStart w:id="2691" w:name="_Toc426975286"/>
      <w:bookmarkStart w:id="2692" w:name="_Toc377936164"/>
      <w:bookmarkStart w:id="2693" w:name="_Toc66901777"/>
      <w:bookmarkStart w:id="2694" w:name="_Toc377721511"/>
      <w:bookmarkStart w:id="2695" w:name="_Toc377854455"/>
      <w:bookmarkStart w:id="2696" w:name="_Toc423361860"/>
      <w:bookmarkStart w:id="2697" w:name="_Toc377855406"/>
      <w:bookmarkStart w:id="2698" w:name="_Toc394079658"/>
      <w:bookmarkStart w:id="2699" w:name="_Toc66901598"/>
      <w:bookmarkStart w:id="2700" w:name="_Toc394353227"/>
      <w:bookmarkStart w:id="2701" w:name="_Toc6219963"/>
      <w:bookmarkStart w:id="2702" w:name="_Toc400959971"/>
      <w:bookmarkStart w:id="2703" w:name="_Toc394486301"/>
      <w:bookmarkStart w:id="2704" w:name="_Toc516333149"/>
      <w:bookmarkStart w:id="2705" w:name="_Toc393898674"/>
      <w:bookmarkStart w:id="2706" w:name="_Toc427740233"/>
      <w:bookmarkStart w:id="2707" w:name="_Toc394596178"/>
      <w:bookmarkStart w:id="2708" w:name="_Toc377652720"/>
      <w:bookmarkStart w:id="2709" w:name="_Toc424628569"/>
      <w:bookmarkStart w:id="2710" w:name="_Toc427308888"/>
      <w:bookmarkStart w:id="2711" w:name="_Toc422143241"/>
      <w:bookmarkStart w:id="2712" w:name="_Toc377648472"/>
      <w:bookmarkStart w:id="2713" w:name="_Toc378798075"/>
      <w:bookmarkStart w:id="2714" w:name="_Toc377854637"/>
      <w:bookmarkStart w:id="2715" w:name="_Toc396924953"/>
      <w:bookmarkStart w:id="2716" w:name="_Toc423598489"/>
      <w:bookmarkStart w:id="2717" w:name="_Toc42162005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p>
    <w:p w14:paraId="4582E37A" w14:textId="77777777" w:rsidR="00927EF8" w:rsidRDefault="00927EF8">
      <w:pPr>
        <w:pStyle w:val="afffd"/>
        <w:keepNext/>
        <w:keepLines/>
        <w:numPr>
          <w:ilvl w:val="0"/>
          <w:numId w:val="15"/>
        </w:numPr>
        <w:spacing w:beforeLines="50" w:before="156" w:afterLines="50" w:after="156"/>
        <w:ind w:firstLineChars="0"/>
        <w:outlineLvl w:val="3"/>
        <w:rPr>
          <w:b/>
          <w:bCs/>
          <w:vanish/>
          <w:kern w:val="0"/>
        </w:rPr>
      </w:pPr>
      <w:bookmarkStart w:id="2718" w:name="_Toc393892653"/>
      <w:bookmarkStart w:id="2719" w:name="_Toc394486302"/>
      <w:bookmarkStart w:id="2720" w:name="_Toc400783205"/>
      <w:bookmarkStart w:id="2721" w:name="_Toc423361861"/>
      <w:bookmarkStart w:id="2722" w:name="_Toc377655330"/>
      <w:bookmarkStart w:id="2723" w:name="_Toc377854820"/>
      <w:bookmarkStart w:id="2724" w:name="_Toc427228740"/>
      <w:bookmarkStart w:id="2725" w:name="_Toc393898430"/>
      <w:bookmarkStart w:id="2726" w:name="_Toc377721512"/>
      <w:bookmarkStart w:id="2727" w:name="_Toc377648473"/>
      <w:bookmarkStart w:id="2728" w:name="_Toc377652721"/>
      <w:bookmarkStart w:id="2729" w:name="_Toc394350338"/>
      <w:bookmarkStart w:id="2730" w:name="_Toc394353228"/>
      <w:bookmarkStart w:id="2731" w:name="_Toc378798076"/>
      <w:bookmarkStart w:id="2732" w:name="_Toc394079659"/>
      <w:bookmarkStart w:id="2733" w:name="_Toc400959972"/>
      <w:bookmarkStart w:id="2734" w:name="_Toc377855407"/>
      <w:bookmarkStart w:id="2735" w:name="_Toc376856784"/>
      <w:bookmarkStart w:id="2736" w:name="_Toc396924954"/>
      <w:bookmarkStart w:id="2737" w:name="_Toc377854638"/>
      <w:bookmarkStart w:id="2738" w:name="_Toc427740234"/>
      <w:bookmarkStart w:id="2739" w:name="_Toc376855312"/>
      <w:bookmarkStart w:id="2740" w:name="_Toc427308889"/>
      <w:bookmarkStart w:id="2741" w:name="_Toc426975287"/>
      <w:bookmarkStart w:id="2742" w:name="_Toc377936165"/>
      <w:bookmarkStart w:id="2743" w:name="_Toc420165773"/>
      <w:bookmarkStart w:id="2744" w:name="_Toc377854456"/>
      <w:bookmarkStart w:id="2745" w:name="_Toc393898675"/>
      <w:bookmarkStart w:id="2746" w:name="_Toc421620060"/>
      <w:bookmarkStart w:id="2747" w:name="_Toc377652170"/>
      <w:bookmarkStart w:id="2748" w:name="_Toc377930966"/>
      <w:bookmarkStart w:id="2749" w:name="_Toc377481289"/>
      <w:bookmarkStart w:id="2750" w:name="_Toc396925201"/>
      <w:bookmarkStart w:id="2751" w:name="_Toc393899303"/>
      <w:bookmarkStart w:id="2752" w:name="_Toc377938371"/>
      <w:bookmarkStart w:id="2753" w:name="_Toc394491101"/>
      <w:bookmarkStart w:id="2754" w:name="_Toc423598490"/>
      <w:bookmarkStart w:id="2755" w:name="_Toc377851237"/>
      <w:bookmarkStart w:id="2756" w:name="_Toc66901599"/>
      <w:bookmarkStart w:id="2757" w:name="_Toc6219964"/>
      <w:bookmarkStart w:id="2758" w:name="_Toc394596179"/>
      <w:bookmarkStart w:id="2759" w:name="_Toc396917940"/>
      <w:bookmarkStart w:id="2760" w:name="_Toc516333150"/>
      <w:bookmarkStart w:id="2761" w:name="_Toc424628570"/>
      <w:bookmarkStart w:id="2762" w:name="_Toc423362142"/>
      <w:bookmarkStart w:id="2763" w:name="_Toc422143242"/>
      <w:bookmarkStart w:id="2764" w:name="_Toc516329291"/>
      <w:bookmarkStart w:id="2765" w:name="_Toc66901778"/>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p>
    <w:p w14:paraId="495DA4A0" w14:textId="77777777" w:rsidR="00927EF8" w:rsidRDefault="00927EF8">
      <w:pPr>
        <w:pStyle w:val="afffd"/>
        <w:keepNext/>
        <w:keepLines/>
        <w:numPr>
          <w:ilvl w:val="0"/>
          <w:numId w:val="15"/>
        </w:numPr>
        <w:spacing w:beforeLines="50" w:before="156" w:afterLines="50" w:after="156"/>
        <w:ind w:firstLineChars="0"/>
        <w:outlineLvl w:val="3"/>
        <w:rPr>
          <w:b/>
          <w:bCs/>
          <w:vanish/>
          <w:kern w:val="0"/>
        </w:rPr>
      </w:pPr>
      <w:bookmarkStart w:id="2766" w:name="_Toc394491102"/>
      <w:bookmarkStart w:id="2767" w:name="_Toc422143243"/>
      <w:bookmarkStart w:id="2768" w:name="_Toc377854821"/>
      <w:bookmarkStart w:id="2769" w:name="_Toc394353229"/>
      <w:bookmarkStart w:id="2770" w:name="_Toc393898676"/>
      <w:bookmarkStart w:id="2771" w:name="_Toc420165774"/>
      <w:bookmarkStart w:id="2772" w:name="_Toc377930967"/>
      <w:bookmarkStart w:id="2773" w:name="_Toc423361862"/>
      <w:bookmarkStart w:id="2774" w:name="_Toc394350339"/>
      <w:bookmarkStart w:id="2775" w:name="_Toc376856785"/>
      <w:bookmarkStart w:id="2776" w:name="_Toc377481290"/>
      <w:bookmarkStart w:id="2777" w:name="_Toc378798077"/>
      <w:bookmarkStart w:id="2778" w:name="_Toc394079660"/>
      <w:bookmarkStart w:id="2779" w:name="_Toc377652171"/>
      <w:bookmarkStart w:id="2780" w:name="_Toc400783206"/>
      <w:bookmarkStart w:id="2781" w:name="_Toc394486303"/>
      <w:bookmarkStart w:id="2782" w:name="_Toc377936166"/>
      <w:bookmarkStart w:id="2783" w:name="_Toc393892654"/>
      <w:bookmarkStart w:id="2784" w:name="_Toc421620061"/>
      <w:bookmarkStart w:id="2785" w:name="_Toc377851238"/>
      <w:bookmarkStart w:id="2786" w:name="_Toc377648474"/>
      <w:bookmarkStart w:id="2787" w:name="_Toc400959973"/>
      <w:bookmarkStart w:id="2788" w:name="_Toc393899304"/>
      <w:bookmarkStart w:id="2789" w:name="_Toc377652722"/>
      <w:bookmarkStart w:id="2790" w:name="_Toc516329292"/>
      <w:bookmarkStart w:id="2791" w:name="_Toc376855313"/>
      <w:bookmarkStart w:id="2792" w:name="_Toc396917941"/>
      <w:bookmarkStart w:id="2793" w:name="_Toc377655331"/>
      <w:bookmarkStart w:id="2794" w:name="_Toc377854457"/>
      <w:bookmarkStart w:id="2795" w:name="_Toc427228741"/>
      <w:bookmarkStart w:id="2796" w:name="_Toc394596180"/>
      <w:bookmarkStart w:id="2797" w:name="_Toc393898431"/>
      <w:bookmarkStart w:id="2798" w:name="_Toc396925202"/>
      <w:bookmarkStart w:id="2799" w:name="_Toc377938372"/>
      <w:bookmarkStart w:id="2800" w:name="_Toc377721513"/>
      <w:bookmarkStart w:id="2801" w:name="_Toc396924955"/>
      <w:bookmarkStart w:id="2802" w:name="_Toc66901779"/>
      <w:bookmarkStart w:id="2803" w:name="_Toc423598491"/>
      <w:bookmarkStart w:id="2804" w:name="_Toc6219965"/>
      <w:bookmarkStart w:id="2805" w:name="_Toc427308890"/>
      <w:bookmarkStart w:id="2806" w:name="_Toc516333151"/>
      <w:bookmarkStart w:id="2807" w:name="_Toc377854639"/>
      <w:bookmarkStart w:id="2808" w:name="_Toc426975288"/>
      <w:bookmarkStart w:id="2809" w:name="_Toc66901600"/>
      <w:bookmarkStart w:id="2810" w:name="_Toc423362143"/>
      <w:bookmarkStart w:id="2811" w:name="_Toc424628571"/>
      <w:bookmarkStart w:id="2812" w:name="_Toc427740235"/>
      <w:bookmarkStart w:id="2813" w:name="_Toc377855408"/>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p>
    <w:p w14:paraId="288157C8" w14:textId="77777777" w:rsidR="00927EF8" w:rsidRDefault="00927EF8">
      <w:pPr>
        <w:pStyle w:val="afffd"/>
        <w:keepNext/>
        <w:keepLines/>
        <w:numPr>
          <w:ilvl w:val="0"/>
          <w:numId w:val="15"/>
        </w:numPr>
        <w:spacing w:beforeLines="50" w:before="156" w:afterLines="50" w:after="156"/>
        <w:ind w:firstLineChars="0"/>
        <w:outlineLvl w:val="3"/>
        <w:rPr>
          <w:b/>
          <w:bCs/>
          <w:vanish/>
          <w:kern w:val="0"/>
        </w:rPr>
      </w:pPr>
      <w:bookmarkStart w:id="2814" w:name="_Toc377721514"/>
      <w:bookmarkStart w:id="2815" w:name="_Toc394353230"/>
      <w:bookmarkStart w:id="2816" w:name="_Toc393899305"/>
      <w:bookmarkStart w:id="2817" w:name="_Toc377648475"/>
      <w:bookmarkStart w:id="2818" w:name="_Toc427308891"/>
      <w:bookmarkStart w:id="2819" w:name="_Toc393898677"/>
      <w:bookmarkStart w:id="2820" w:name="_Toc396917942"/>
      <w:bookmarkStart w:id="2821" w:name="_Toc376855314"/>
      <w:bookmarkStart w:id="2822" w:name="_Toc377851239"/>
      <w:bookmarkStart w:id="2823" w:name="_Toc427228742"/>
      <w:bookmarkStart w:id="2824" w:name="_Toc394596181"/>
      <w:bookmarkStart w:id="2825" w:name="_Toc400783207"/>
      <w:bookmarkStart w:id="2826" w:name="_Toc377655332"/>
      <w:bookmarkStart w:id="2827" w:name="_Toc396925203"/>
      <w:bookmarkStart w:id="2828" w:name="_Toc378798078"/>
      <w:bookmarkStart w:id="2829" w:name="_Toc377854458"/>
      <w:bookmarkStart w:id="2830" w:name="_Toc377936167"/>
      <w:bookmarkStart w:id="2831" w:name="_Toc376856786"/>
      <w:bookmarkStart w:id="2832" w:name="_Toc400959974"/>
      <w:bookmarkStart w:id="2833" w:name="_Toc377854822"/>
      <w:bookmarkStart w:id="2834" w:name="_Toc393892655"/>
      <w:bookmarkStart w:id="2835" w:name="_Toc393898432"/>
      <w:bookmarkStart w:id="2836" w:name="_Toc394486304"/>
      <w:bookmarkStart w:id="2837" w:name="_Toc6219966"/>
      <w:bookmarkStart w:id="2838" w:name="_Toc394350340"/>
      <w:bookmarkStart w:id="2839" w:name="_Toc377854640"/>
      <w:bookmarkStart w:id="2840" w:name="_Toc377855409"/>
      <w:bookmarkStart w:id="2841" w:name="_Toc377938373"/>
      <w:bookmarkStart w:id="2842" w:name="_Toc377930968"/>
      <w:bookmarkStart w:id="2843" w:name="_Toc420165775"/>
      <w:bookmarkStart w:id="2844" w:name="_Toc394079661"/>
      <w:bookmarkStart w:id="2845" w:name="_Toc396924956"/>
      <w:bookmarkStart w:id="2846" w:name="_Toc422143244"/>
      <w:bookmarkStart w:id="2847" w:name="_Toc423361863"/>
      <w:bookmarkStart w:id="2848" w:name="_Toc377481291"/>
      <w:bookmarkStart w:id="2849" w:name="_Toc423598492"/>
      <w:bookmarkStart w:id="2850" w:name="_Toc426975289"/>
      <w:bookmarkStart w:id="2851" w:name="_Toc424628572"/>
      <w:bookmarkStart w:id="2852" w:name="_Toc421620062"/>
      <w:bookmarkStart w:id="2853" w:name="_Toc394491103"/>
      <w:bookmarkStart w:id="2854" w:name="_Toc423362144"/>
      <w:bookmarkStart w:id="2855" w:name="_Toc66901780"/>
      <w:bookmarkStart w:id="2856" w:name="_Toc66901601"/>
      <w:bookmarkStart w:id="2857" w:name="_Toc377652723"/>
      <w:bookmarkStart w:id="2858" w:name="_Toc427740236"/>
      <w:bookmarkStart w:id="2859" w:name="_Toc377652172"/>
      <w:bookmarkStart w:id="2860" w:name="_Toc516329293"/>
      <w:bookmarkStart w:id="2861" w:name="_Toc516333152"/>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p>
    <w:p w14:paraId="05115C57" w14:textId="77777777" w:rsidR="00927EF8" w:rsidRDefault="00927EF8">
      <w:pPr>
        <w:pStyle w:val="afffd"/>
        <w:keepNext/>
        <w:keepLines/>
        <w:numPr>
          <w:ilvl w:val="1"/>
          <w:numId w:val="15"/>
        </w:numPr>
        <w:spacing w:beforeLines="50" w:before="156" w:afterLines="50" w:after="156"/>
        <w:ind w:firstLineChars="0"/>
        <w:outlineLvl w:val="3"/>
        <w:rPr>
          <w:b/>
          <w:bCs/>
          <w:vanish/>
          <w:kern w:val="0"/>
        </w:rPr>
      </w:pPr>
      <w:bookmarkStart w:id="2862" w:name="_Toc396924957"/>
      <w:bookmarkStart w:id="2863" w:name="_Toc422143245"/>
      <w:bookmarkStart w:id="2864" w:name="_Toc393898678"/>
      <w:bookmarkStart w:id="2865" w:name="_Toc377721515"/>
      <w:bookmarkStart w:id="2866" w:name="_Toc377854823"/>
      <w:bookmarkStart w:id="2867" w:name="_Toc393899306"/>
      <w:bookmarkStart w:id="2868" w:name="_Toc394079662"/>
      <w:bookmarkStart w:id="2869" w:name="_Toc396917943"/>
      <w:bookmarkStart w:id="2870" w:name="_Toc394353231"/>
      <w:bookmarkStart w:id="2871" w:name="_Toc377481292"/>
      <w:bookmarkStart w:id="2872" w:name="_Toc516329294"/>
      <w:bookmarkStart w:id="2873" w:name="_Toc376856787"/>
      <w:bookmarkStart w:id="2874" w:name="_Toc377938374"/>
      <w:bookmarkStart w:id="2875" w:name="_Toc377648476"/>
      <w:bookmarkStart w:id="2876" w:name="_Toc377652724"/>
      <w:bookmarkStart w:id="2877" w:name="_Toc378798079"/>
      <w:bookmarkStart w:id="2878" w:name="_Toc420165776"/>
      <w:bookmarkStart w:id="2879" w:name="_Toc394596182"/>
      <w:bookmarkStart w:id="2880" w:name="_Toc377854459"/>
      <w:bookmarkStart w:id="2881" w:name="_Toc377855410"/>
      <w:bookmarkStart w:id="2882" w:name="_Toc377854641"/>
      <w:bookmarkStart w:id="2883" w:name="_Toc377936168"/>
      <w:bookmarkStart w:id="2884" w:name="_Toc426975290"/>
      <w:bookmarkStart w:id="2885" w:name="_Toc423362145"/>
      <w:bookmarkStart w:id="2886" w:name="_Toc400959975"/>
      <w:bookmarkStart w:id="2887" w:name="_Toc394486305"/>
      <w:bookmarkStart w:id="2888" w:name="_Toc396925204"/>
      <w:bookmarkStart w:id="2889" w:name="_Toc393898433"/>
      <w:bookmarkStart w:id="2890" w:name="_Toc377930969"/>
      <w:bookmarkStart w:id="2891" w:name="_Toc423361864"/>
      <w:bookmarkStart w:id="2892" w:name="_Toc393892656"/>
      <w:bookmarkStart w:id="2893" w:name="_Toc377851240"/>
      <w:bookmarkStart w:id="2894" w:name="_Toc66901781"/>
      <w:bookmarkStart w:id="2895" w:name="_Toc421620063"/>
      <w:bookmarkStart w:id="2896" w:name="_Toc6219967"/>
      <w:bookmarkStart w:id="2897" w:name="_Toc424628573"/>
      <w:bookmarkStart w:id="2898" w:name="_Toc376855315"/>
      <w:bookmarkStart w:id="2899" w:name="_Toc427308892"/>
      <w:bookmarkStart w:id="2900" w:name="_Toc394491104"/>
      <w:bookmarkStart w:id="2901" w:name="_Toc394350341"/>
      <w:bookmarkStart w:id="2902" w:name="_Toc427740237"/>
      <w:bookmarkStart w:id="2903" w:name="_Toc423598493"/>
      <w:bookmarkStart w:id="2904" w:name="_Toc377655333"/>
      <w:bookmarkStart w:id="2905" w:name="_Toc377652173"/>
      <w:bookmarkStart w:id="2906" w:name="_Toc400783208"/>
      <w:bookmarkStart w:id="2907" w:name="_Toc516333153"/>
      <w:bookmarkStart w:id="2908" w:name="_Toc427228743"/>
      <w:bookmarkStart w:id="2909" w:name="_Toc66901602"/>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p>
    <w:p w14:paraId="0610306E" w14:textId="77777777" w:rsidR="00927EF8" w:rsidRDefault="00927EF8">
      <w:pPr>
        <w:pStyle w:val="afffd"/>
        <w:keepNext/>
        <w:keepLines/>
        <w:numPr>
          <w:ilvl w:val="2"/>
          <w:numId w:val="15"/>
        </w:numPr>
        <w:spacing w:beforeLines="50" w:before="156" w:afterLines="50" w:after="156"/>
        <w:ind w:firstLineChars="0"/>
        <w:outlineLvl w:val="3"/>
        <w:rPr>
          <w:b/>
          <w:bCs/>
          <w:vanish/>
          <w:kern w:val="0"/>
        </w:rPr>
      </w:pPr>
      <w:bookmarkStart w:id="2910" w:name="_Toc400959976"/>
      <w:bookmarkStart w:id="2911" w:name="_Toc516333154"/>
      <w:bookmarkStart w:id="2912" w:name="_Toc393899307"/>
      <w:bookmarkStart w:id="2913" w:name="_Toc421620064"/>
      <w:bookmarkStart w:id="2914" w:name="_Toc377655334"/>
      <w:bookmarkStart w:id="2915" w:name="_Toc377481293"/>
      <w:bookmarkStart w:id="2916" w:name="_Toc394079663"/>
      <w:bookmarkStart w:id="2917" w:name="_Toc377855411"/>
      <w:bookmarkStart w:id="2918" w:name="_Toc6219968"/>
      <w:bookmarkStart w:id="2919" w:name="_Toc377648477"/>
      <w:bookmarkStart w:id="2920" w:name="_Toc377930970"/>
      <w:bookmarkStart w:id="2921" w:name="_Toc376855316"/>
      <w:bookmarkStart w:id="2922" w:name="_Toc422143246"/>
      <w:bookmarkStart w:id="2923" w:name="_Toc394350342"/>
      <w:bookmarkStart w:id="2924" w:name="_Toc423598494"/>
      <w:bookmarkStart w:id="2925" w:name="_Toc516329295"/>
      <w:bookmarkStart w:id="2926" w:name="_Toc396924958"/>
      <w:bookmarkStart w:id="2927" w:name="_Toc376856788"/>
      <w:bookmarkStart w:id="2928" w:name="_Toc377854642"/>
      <w:bookmarkStart w:id="2929" w:name="_Toc393898679"/>
      <w:bookmarkStart w:id="2930" w:name="_Toc426975291"/>
      <w:bookmarkStart w:id="2931" w:name="_Toc378798080"/>
      <w:bookmarkStart w:id="2932" w:name="_Toc377652174"/>
      <w:bookmarkStart w:id="2933" w:name="_Toc377721516"/>
      <w:bookmarkStart w:id="2934" w:name="_Toc427228744"/>
      <w:bookmarkStart w:id="2935" w:name="_Toc66901782"/>
      <w:bookmarkStart w:id="2936" w:name="_Toc377854460"/>
      <w:bookmarkStart w:id="2937" w:name="_Toc427308893"/>
      <w:bookmarkStart w:id="2938" w:name="_Toc396917944"/>
      <w:bookmarkStart w:id="2939" w:name="_Toc396925205"/>
      <w:bookmarkStart w:id="2940" w:name="_Toc377652725"/>
      <w:bookmarkStart w:id="2941" w:name="_Toc394353232"/>
      <w:bookmarkStart w:id="2942" w:name="_Toc394486306"/>
      <w:bookmarkStart w:id="2943" w:name="_Toc427740238"/>
      <w:bookmarkStart w:id="2944" w:name="_Toc377936169"/>
      <w:bookmarkStart w:id="2945" w:name="_Toc377938375"/>
      <w:bookmarkStart w:id="2946" w:name="_Toc394596183"/>
      <w:bookmarkStart w:id="2947" w:name="_Toc394491105"/>
      <w:bookmarkStart w:id="2948" w:name="_Toc393892657"/>
      <w:bookmarkStart w:id="2949" w:name="_Toc424628574"/>
      <w:bookmarkStart w:id="2950" w:name="_Toc377851241"/>
      <w:bookmarkStart w:id="2951" w:name="_Toc423362146"/>
      <w:bookmarkStart w:id="2952" w:name="_Toc400783209"/>
      <w:bookmarkStart w:id="2953" w:name="_Toc420165777"/>
      <w:bookmarkStart w:id="2954" w:name="_Toc66901603"/>
      <w:bookmarkStart w:id="2955" w:name="_Toc377854824"/>
      <w:bookmarkStart w:id="2956" w:name="_Toc423361865"/>
      <w:bookmarkStart w:id="2957" w:name="_Toc393898434"/>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p>
    <w:p w14:paraId="361E8FA1" w14:textId="77777777" w:rsidR="00927EF8" w:rsidRDefault="00BC2045">
      <w:pPr>
        <w:pStyle w:val="5"/>
      </w:pPr>
      <w:bookmarkStart w:id="2958" w:name="_Toc66901783"/>
      <w:r>
        <w:rPr>
          <w:rFonts w:hint="eastAsia"/>
        </w:rPr>
        <w:t>发票开具</w:t>
      </w:r>
      <w:bookmarkEnd w:id="2958"/>
    </w:p>
    <w:p w14:paraId="4D78D8A6" w14:textId="77777777" w:rsidR="00927EF8" w:rsidRDefault="00BC2045">
      <w:pPr>
        <w:ind w:firstLine="440"/>
      </w:pPr>
      <w:r>
        <w:rPr>
          <w:rFonts w:hint="eastAsia"/>
        </w:rPr>
        <w:t>发</w:t>
      </w:r>
      <w:r>
        <w:t>票打印提供</w:t>
      </w:r>
      <w:r>
        <w:rPr>
          <w:rFonts w:hint="eastAsia"/>
        </w:rPr>
        <w:t>账单查询和</w:t>
      </w:r>
      <w:r>
        <w:t>发票打功能。</w:t>
      </w:r>
      <w:r>
        <w:rPr>
          <w:rFonts w:hint="eastAsia"/>
        </w:rPr>
        <w:t>可以</w:t>
      </w:r>
      <w:r>
        <w:t>通过</w:t>
      </w:r>
      <w:r>
        <w:rPr>
          <w:rFonts w:hint="eastAsia"/>
        </w:rPr>
        <w:t>账务年月</w:t>
      </w:r>
      <w:r>
        <w:t>、册本号、</w:t>
      </w:r>
      <w:r>
        <w:rPr>
          <w:rFonts w:hint="eastAsia"/>
        </w:rPr>
        <w:t>收费标志（已收、已结）、收费途径、客户、表卡、缴费方式(现金、托收、代扣、手工托收)</w:t>
      </w:r>
      <w:r>
        <w:t>等</w:t>
      </w:r>
      <w:r>
        <w:rPr>
          <w:rFonts w:hint="eastAsia"/>
        </w:rPr>
        <w:t>条件</w:t>
      </w:r>
      <w:r>
        <w:t>查询</w:t>
      </w:r>
      <w:r>
        <w:rPr>
          <w:rFonts w:hint="eastAsia"/>
        </w:rPr>
        <w:t>用户</w:t>
      </w:r>
      <w:r>
        <w:t>账</w:t>
      </w:r>
      <w:r>
        <w:rPr>
          <w:rFonts w:hint="eastAsia"/>
        </w:rPr>
        <w:t>单。可</w:t>
      </w:r>
      <w:r>
        <w:t>以选择多笔账</w:t>
      </w:r>
      <w:r>
        <w:rPr>
          <w:rFonts w:hint="eastAsia"/>
        </w:rPr>
        <w:t>单进行</w:t>
      </w:r>
      <w:r>
        <w:t>批量打印。</w:t>
      </w:r>
    </w:p>
    <w:p w14:paraId="301C24E2" w14:textId="77777777" w:rsidR="00927EF8" w:rsidRDefault="00BC2045">
      <w:pPr>
        <w:pStyle w:val="4"/>
      </w:pPr>
      <w:bookmarkStart w:id="2959" w:name="_Toc66901784"/>
      <w:r>
        <w:rPr>
          <w:rFonts w:hint="eastAsia"/>
        </w:rPr>
        <w:t>账务处理</w:t>
      </w:r>
      <w:bookmarkStart w:id="2960" w:name="_Toc481154446"/>
      <w:bookmarkStart w:id="2961" w:name="_Toc481160801"/>
      <w:bookmarkStart w:id="2962" w:name="_Toc481581884"/>
      <w:bookmarkStart w:id="2963" w:name="_Toc481153652"/>
      <w:bookmarkStart w:id="2964" w:name="_Toc481152090"/>
      <w:bookmarkStart w:id="2965" w:name="_Toc481153537"/>
      <w:bookmarkEnd w:id="2959"/>
    </w:p>
    <w:p w14:paraId="42BFBE01" w14:textId="77777777" w:rsidR="00927EF8" w:rsidRDefault="00BC2045">
      <w:pPr>
        <w:pStyle w:val="5"/>
      </w:pPr>
      <w:bookmarkStart w:id="2966" w:name="_Toc66901785"/>
      <w:r>
        <w:rPr>
          <w:rFonts w:hint="eastAsia"/>
        </w:rPr>
        <w:t>未销调整</w:t>
      </w:r>
      <w:bookmarkEnd w:id="2960"/>
      <w:bookmarkEnd w:id="2961"/>
      <w:bookmarkEnd w:id="2962"/>
      <w:bookmarkEnd w:id="2963"/>
      <w:bookmarkEnd w:id="2964"/>
      <w:bookmarkEnd w:id="2965"/>
      <w:bookmarkEnd w:id="2966"/>
    </w:p>
    <w:p w14:paraId="50E90647" w14:textId="77777777" w:rsidR="00927EF8" w:rsidRDefault="00BC2045">
      <w:pPr>
        <w:ind w:firstLine="440"/>
      </w:pPr>
      <w:r>
        <w:rPr>
          <w:rFonts w:hint="eastAsia"/>
        </w:rPr>
        <w:t>对已开账未收费的账单进行处理，处理分为两种类型，可根据实际情况选按水量调整或按费用组成调整。</w:t>
      </w:r>
    </w:p>
    <w:p w14:paraId="16A2AA70" w14:textId="77777777" w:rsidR="00927EF8" w:rsidRDefault="00BC2045">
      <w:pPr>
        <w:numPr>
          <w:ilvl w:val="0"/>
          <w:numId w:val="18"/>
        </w:numPr>
      </w:pPr>
      <w:r>
        <w:tab/>
      </w:r>
      <w:r>
        <w:rPr>
          <w:rFonts w:hint="eastAsia"/>
        </w:rPr>
        <w:t>查询：根据客户编号、账单年月等条件查询对应的未销账记录，点击调整减免按钮，弹出未销调整窗体。系统支持上传附件，备注录入功能。</w:t>
      </w:r>
    </w:p>
    <w:p w14:paraId="79713997" w14:textId="77777777" w:rsidR="00927EF8" w:rsidRDefault="00BC2045">
      <w:pPr>
        <w:numPr>
          <w:ilvl w:val="0"/>
          <w:numId w:val="18"/>
        </w:numPr>
      </w:pPr>
      <w:r>
        <w:rPr>
          <w:rFonts w:hint="eastAsia"/>
        </w:rPr>
        <w:t>调整-按水量：在原来的开账记录中调整部分水量，输入调整后水量，选择申请原因，点击预算功能按钮，系统自动计算调整后金额、水量、违约金信息，调整水量必须小于等于抄见水量，完成调整申请操作。</w:t>
      </w:r>
    </w:p>
    <w:p w14:paraId="07BB4AD3" w14:textId="77777777" w:rsidR="00927EF8" w:rsidRDefault="00BC2045">
      <w:pPr>
        <w:numPr>
          <w:ilvl w:val="0"/>
          <w:numId w:val="18"/>
        </w:numPr>
      </w:pPr>
      <w:r>
        <w:rPr>
          <w:rFonts w:hint="eastAsia"/>
        </w:rPr>
        <w:t>调整-按费用组成：在调整界面中通过删除本次需要调整的费用组成信息，完成本次调整操作，再点击删除某一项费用组成后，系统会自动计算剩下账单金额、违约金。</w:t>
      </w:r>
    </w:p>
    <w:p w14:paraId="37322299" w14:textId="77777777" w:rsidR="00927EF8" w:rsidRDefault="00BC2045">
      <w:pPr>
        <w:numPr>
          <w:ilvl w:val="0"/>
          <w:numId w:val="18"/>
        </w:numPr>
      </w:pPr>
      <w:r>
        <w:rPr>
          <w:rFonts w:hint="eastAsia"/>
        </w:rPr>
        <w:t>调整审批：提供流程化调整审批管理，可按调整水量、金额分级审批。</w:t>
      </w:r>
    </w:p>
    <w:p w14:paraId="196605ED" w14:textId="77777777" w:rsidR="00927EF8" w:rsidRDefault="00BC2045">
      <w:pPr>
        <w:ind w:firstLine="440"/>
      </w:pPr>
      <w:r>
        <w:rPr>
          <w:noProof/>
        </w:rPr>
        <w:lastRenderedPageBreak/>
        <w:drawing>
          <wp:inline distT="0" distB="0" distL="114300" distR="114300" wp14:anchorId="6C2496D6" wp14:editId="52BB780B">
            <wp:extent cx="3510915" cy="3299460"/>
            <wp:effectExtent l="0" t="0" r="13335" b="15240"/>
            <wp:docPr id="31"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6"/>
                    <pic:cNvPicPr>
                      <a:picLocks noChangeAspect="1"/>
                    </pic:cNvPicPr>
                  </pic:nvPicPr>
                  <pic:blipFill>
                    <a:blip r:embed="rId40"/>
                    <a:stretch>
                      <a:fillRect/>
                    </a:stretch>
                  </pic:blipFill>
                  <pic:spPr>
                    <a:xfrm>
                      <a:off x="0" y="0"/>
                      <a:ext cx="3510915" cy="3299460"/>
                    </a:xfrm>
                    <a:prstGeom prst="rect">
                      <a:avLst/>
                    </a:prstGeom>
                    <a:noFill/>
                    <a:ln>
                      <a:noFill/>
                    </a:ln>
                  </pic:spPr>
                </pic:pic>
              </a:graphicData>
            </a:graphic>
          </wp:inline>
        </w:drawing>
      </w:r>
    </w:p>
    <w:p w14:paraId="79FE0D5E" w14:textId="77777777" w:rsidR="00927EF8" w:rsidRDefault="00BC2045">
      <w:pPr>
        <w:ind w:firstLine="440"/>
      </w:pPr>
      <w:r>
        <w:rPr>
          <w:noProof/>
        </w:rPr>
        <w:drawing>
          <wp:inline distT="0" distB="0" distL="114300" distR="114300" wp14:anchorId="7CF911D6" wp14:editId="7A2E48C2">
            <wp:extent cx="5276850" cy="4220210"/>
            <wp:effectExtent l="0" t="0" r="0" b="8890"/>
            <wp:docPr id="24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61"/>
                    <pic:cNvPicPr>
                      <a:picLocks noChangeAspect="1"/>
                    </pic:cNvPicPr>
                  </pic:nvPicPr>
                  <pic:blipFill>
                    <a:blip r:embed="rId41"/>
                    <a:stretch>
                      <a:fillRect/>
                    </a:stretch>
                  </pic:blipFill>
                  <pic:spPr>
                    <a:xfrm>
                      <a:off x="0" y="0"/>
                      <a:ext cx="5276850" cy="4220210"/>
                    </a:xfrm>
                    <a:prstGeom prst="rect">
                      <a:avLst/>
                    </a:prstGeom>
                    <a:noFill/>
                    <a:ln>
                      <a:noFill/>
                    </a:ln>
                  </pic:spPr>
                </pic:pic>
              </a:graphicData>
            </a:graphic>
          </wp:inline>
        </w:drawing>
      </w:r>
    </w:p>
    <w:p w14:paraId="2253B8CD" w14:textId="77777777" w:rsidR="00927EF8" w:rsidRDefault="00927EF8">
      <w:pPr>
        <w:ind w:firstLineChars="236" w:firstLine="566"/>
      </w:pPr>
    </w:p>
    <w:p w14:paraId="00E54873" w14:textId="77777777" w:rsidR="00927EF8" w:rsidRDefault="00BC2045">
      <w:pPr>
        <w:pStyle w:val="5"/>
      </w:pPr>
      <w:bookmarkStart w:id="2967" w:name="_Toc66901786"/>
      <w:r>
        <w:rPr>
          <w:rFonts w:hint="eastAsia"/>
        </w:rPr>
        <w:lastRenderedPageBreak/>
        <w:t>分账调整</w:t>
      </w:r>
      <w:bookmarkEnd w:id="2967"/>
    </w:p>
    <w:p w14:paraId="77190B30" w14:textId="77777777" w:rsidR="00927EF8" w:rsidRDefault="00BC2045">
      <w:pPr>
        <w:ind w:firstLine="440"/>
      </w:pPr>
      <w:r>
        <w:t>水费</w:t>
      </w:r>
      <w:r>
        <w:rPr>
          <w:rFonts w:hint="eastAsia"/>
        </w:rPr>
        <w:t>分</w:t>
      </w:r>
      <w:r>
        <w:t>账是由原来的一笔账单分成两笔独立的账单信息，分账可以按照水量和费用组成分。</w:t>
      </w:r>
    </w:p>
    <w:p w14:paraId="16CF1F1C" w14:textId="77777777" w:rsidR="00927EF8" w:rsidRDefault="00BC2045">
      <w:pPr>
        <w:ind w:left="440"/>
        <w:jc w:val="center"/>
      </w:pPr>
      <w:r>
        <w:rPr>
          <w:noProof/>
        </w:rPr>
        <w:drawing>
          <wp:inline distT="0" distB="0" distL="114300" distR="114300" wp14:anchorId="5CAA2ACB" wp14:editId="07389261">
            <wp:extent cx="5316855" cy="3606165"/>
            <wp:effectExtent l="0" t="0" r="17145" b="13335"/>
            <wp:docPr id="256"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图片 63"/>
                    <pic:cNvPicPr>
                      <a:picLocks noChangeAspect="1"/>
                    </pic:cNvPicPr>
                  </pic:nvPicPr>
                  <pic:blipFill>
                    <a:blip r:embed="rId42"/>
                    <a:stretch>
                      <a:fillRect/>
                    </a:stretch>
                  </pic:blipFill>
                  <pic:spPr>
                    <a:xfrm>
                      <a:off x="0" y="0"/>
                      <a:ext cx="5316855" cy="3606165"/>
                    </a:xfrm>
                    <a:prstGeom prst="rect">
                      <a:avLst/>
                    </a:prstGeom>
                    <a:noFill/>
                    <a:ln>
                      <a:noFill/>
                    </a:ln>
                  </pic:spPr>
                </pic:pic>
              </a:graphicData>
            </a:graphic>
          </wp:inline>
        </w:drawing>
      </w:r>
    </w:p>
    <w:p w14:paraId="22E93F21" w14:textId="77777777" w:rsidR="00927EF8" w:rsidRDefault="00927EF8">
      <w:pPr>
        <w:pStyle w:val="afffd"/>
        <w:keepNext/>
        <w:keepLines/>
        <w:numPr>
          <w:ilvl w:val="0"/>
          <w:numId w:val="19"/>
        </w:numPr>
        <w:spacing w:beforeLines="50" w:before="156" w:afterLines="50" w:after="156"/>
        <w:ind w:firstLineChars="0"/>
        <w:outlineLvl w:val="5"/>
        <w:rPr>
          <w:b/>
          <w:bCs/>
          <w:vanish/>
          <w:kern w:val="0"/>
        </w:rPr>
      </w:pPr>
      <w:bookmarkStart w:id="2968" w:name="_Toc481151028"/>
      <w:bookmarkStart w:id="2969" w:name="_Toc66901608"/>
      <w:bookmarkStart w:id="2970" w:name="_Toc424661614"/>
      <w:bookmarkStart w:id="2971" w:name="_Toc424066341"/>
      <w:bookmarkStart w:id="2972" w:name="_Toc423449678"/>
      <w:bookmarkStart w:id="2973" w:name="_Toc423347183"/>
      <w:bookmarkStart w:id="2974" w:name="_Toc481151667"/>
      <w:bookmarkStart w:id="2975" w:name="_Toc481151454"/>
      <w:bookmarkStart w:id="2976" w:name="_Toc66901787"/>
      <w:bookmarkStart w:id="2977" w:name="_Toc424065882"/>
      <w:bookmarkStart w:id="2978" w:name="_Toc423449442"/>
      <w:bookmarkStart w:id="2979" w:name="_Toc423347429"/>
      <w:bookmarkStart w:id="2980" w:name="_Toc481151241"/>
      <w:bookmarkStart w:id="2981" w:name="_Toc481151880"/>
      <w:bookmarkStart w:id="2982" w:name="_Toc481152092"/>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p>
    <w:p w14:paraId="6927932D" w14:textId="77777777" w:rsidR="00927EF8" w:rsidRDefault="00927EF8">
      <w:pPr>
        <w:pStyle w:val="afffd"/>
        <w:keepNext/>
        <w:keepLines/>
        <w:numPr>
          <w:ilvl w:val="0"/>
          <w:numId w:val="19"/>
        </w:numPr>
        <w:spacing w:beforeLines="50" w:before="156" w:afterLines="50" w:after="156"/>
        <w:ind w:firstLineChars="0"/>
        <w:outlineLvl w:val="3"/>
        <w:rPr>
          <w:b/>
          <w:bCs/>
          <w:vanish/>
          <w:kern w:val="0"/>
        </w:rPr>
      </w:pPr>
      <w:bookmarkStart w:id="2983" w:name="_Toc424661615"/>
      <w:bookmarkStart w:id="2984" w:name="_Toc423347184"/>
      <w:bookmarkStart w:id="2985" w:name="_Toc481151668"/>
      <w:bookmarkStart w:id="2986" w:name="_Toc481151455"/>
      <w:bookmarkStart w:id="2987" w:name="_Toc424065883"/>
      <w:bookmarkStart w:id="2988" w:name="_Toc481152093"/>
      <w:bookmarkStart w:id="2989" w:name="_Toc66901788"/>
      <w:bookmarkStart w:id="2990" w:name="_Toc423449679"/>
      <w:bookmarkStart w:id="2991" w:name="_Toc481151242"/>
      <w:bookmarkStart w:id="2992" w:name="_Toc481151881"/>
      <w:bookmarkStart w:id="2993" w:name="_Toc423449443"/>
      <w:bookmarkStart w:id="2994" w:name="_Toc66901609"/>
      <w:bookmarkStart w:id="2995" w:name="_Toc424066342"/>
      <w:bookmarkStart w:id="2996" w:name="_Toc423347430"/>
      <w:bookmarkStart w:id="2997" w:name="_Toc481151029"/>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p>
    <w:p w14:paraId="2E461C69" w14:textId="77777777" w:rsidR="00927EF8" w:rsidRDefault="00927EF8">
      <w:pPr>
        <w:pStyle w:val="afffd"/>
        <w:keepNext/>
        <w:keepLines/>
        <w:numPr>
          <w:ilvl w:val="0"/>
          <w:numId w:val="19"/>
        </w:numPr>
        <w:spacing w:beforeLines="50" w:before="156" w:afterLines="50" w:after="156"/>
        <w:ind w:firstLineChars="0"/>
        <w:outlineLvl w:val="3"/>
        <w:rPr>
          <w:b/>
          <w:bCs/>
          <w:vanish/>
          <w:kern w:val="0"/>
        </w:rPr>
      </w:pPr>
      <w:bookmarkStart w:id="2998" w:name="_Toc66901789"/>
      <w:bookmarkStart w:id="2999" w:name="_Toc481151030"/>
      <w:bookmarkStart w:id="3000" w:name="_Toc481151882"/>
      <w:bookmarkStart w:id="3001" w:name="_Toc423449444"/>
      <w:bookmarkStart w:id="3002" w:name="_Toc481152094"/>
      <w:bookmarkStart w:id="3003" w:name="_Toc481151243"/>
      <w:bookmarkStart w:id="3004" w:name="_Toc481151669"/>
      <w:bookmarkStart w:id="3005" w:name="_Toc423347431"/>
      <w:bookmarkStart w:id="3006" w:name="_Toc423347185"/>
      <w:bookmarkStart w:id="3007" w:name="_Toc424661616"/>
      <w:bookmarkStart w:id="3008" w:name="_Toc423449680"/>
      <w:bookmarkStart w:id="3009" w:name="_Toc481151456"/>
      <w:bookmarkStart w:id="3010" w:name="_Toc424065884"/>
      <w:bookmarkStart w:id="3011" w:name="_Toc424066343"/>
      <w:bookmarkStart w:id="3012" w:name="_Toc66901610"/>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p>
    <w:p w14:paraId="52BCB3AC" w14:textId="77777777" w:rsidR="00927EF8" w:rsidRDefault="00927EF8">
      <w:pPr>
        <w:pStyle w:val="afffd"/>
        <w:keepNext/>
        <w:keepLines/>
        <w:numPr>
          <w:ilvl w:val="0"/>
          <w:numId w:val="19"/>
        </w:numPr>
        <w:spacing w:beforeLines="50" w:before="156" w:afterLines="50" w:after="156"/>
        <w:ind w:firstLineChars="0"/>
        <w:outlineLvl w:val="3"/>
        <w:rPr>
          <w:b/>
          <w:bCs/>
          <w:vanish/>
          <w:kern w:val="0"/>
        </w:rPr>
      </w:pPr>
      <w:bookmarkStart w:id="3013" w:name="_Toc424065885"/>
      <w:bookmarkStart w:id="3014" w:name="_Toc66901611"/>
      <w:bookmarkStart w:id="3015" w:name="_Toc424066344"/>
      <w:bookmarkStart w:id="3016" w:name="_Toc481151670"/>
      <w:bookmarkStart w:id="3017" w:name="_Toc481152095"/>
      <w:bookmarkStart w:id="3018" w:name="_Toc424661617"/>
      <w:bookmarkStart w:id="3019" w:name="_Toc423449445"/>
      <w:bookmarkStart w:id="3020" w:name="_Toc423347186"/>
      <w:bookmarkStart w:id="3021" w:name="_Toc481151883"/>
      <w:bookmarkStart w:id="3022" w:name="_Toc66901790"/>
      <w:bookmarkStart w:id="3023" w:name="_Toc423449681"/>
      <w:bookmarkStart w:id="3024" w:name="_Toc481151244"/>
      <w:bookmarkStart w:id="3025" w:name="_Toc423347432"/>
      <w:bookmarkStart w:id="3026" w:name="_Toc481151031"/>
      <w:bookmarkStart w:id="3027" w:name="_Toc481151457"/>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p>
    <w:p w14:paraId="2C45AAEC" w14:textId="77777777" w:rsidR="00927EF8" w:rsidRDefault="00927EF8">
      <w:pPr>
        <w:pStyle w:val="afffd"/>
        <w:keepNext/>
        <w:keepLines/>
        <w:numPr>
          <w:ilvl w:val="1"/>
          <w:numId w:val="19"/>
        </w:numPr>
        <w:spacing w:beforeLines="50" w:before="156" w:afterLines="50" w:after="156"/>
        <w:ind w:firstLineChars="0"/>
        <w:outlineLvl w:val="3"/>
        <w:rPr>
          <w:b/>
          <w:bCs/>
          <w:vanish/>
          <w:kern w:val="0"/>
        </w:rPr>
      </w:pPr>
      <w:bookmarkStart w:id="3028" w:name="_Toc66901612"/>
      <w:bookmarkStart w:id="3029" w:name="_Toc481151671"/>
      <w:bookmarkStart w:id="3030" w:name="_Toc481151884"/>
      <w:bookmarkStart w:id="3031" w:name="_Toc423449682"/>
      <w:bookmarkStart w:id="3032" w:name="_Toc423449446"/>
      <w:bookmarkStart w:id="3033" w:name="_Toc424065886"/>
      <w:bookmarkStart w:id="3034" w:name="_Toc423347187"/>
      <w:bookmarkStart w:id="3035" w:name="_Toc424066345"/>
      <w:bookmarkStart w:id="3036" w:name="_Toc481151032"/>
      <w:bookmarkStart w:id="3037" w:name="_Toc423347433"/>
      <w:bookmarkStart w:id="3038" w:name="_Toc481152096"/>
      <w:bookmarkStart w:id="3039" w:name="_Toc424661618"/>
      <w:bookmarkStart w:id="3040" w:name="_Toc481151245"/>
      <w:bookmarkStart w:id="3041" w:name="_Toc481151458"/>
      <w:bookmarkStart w:id="3042" w:name="_Toc66901791"/>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p>
    <w:p w14:paraId="07BAE69F" w14:textId="77777777" w:rsidR="00927EF8" w:rsidRDefault="00927EF8">
      <w:pPr>
        <w:pStyle w:val="afffd"/>
        <w:keepNext/>
        <w:keepLines/>
        <w:numPr>
          <w:ilvl w:val="2"/>
          <w:numId w:val="19"/>
        </w:numPr>
        <w:spacing w:beforeLines="50" w:before="156" w:afterLines="50" w:after="156"/>
        <w:ind w:firstLineChars="0"/>
        <w:outlineLvl w:val="3"/>
        <w:rPr>
          <w:b/>
          <w:bCs/>
          <w:vanish/>
          <w:kern w:val="0"/>
        </w:rPr>
      </w:pPr>
      <w:bookmarkStart w:id="3043" w:name="_Toc66901792"/>
      <w:bookmarkStart w:id="3044" w:name="_Toc423449683"/>
      <w:bookmarkStart w:id="3045" w:name="_Toc481151672"/>
      <w:bookmarkStart w:id="3046" w:name="_Toc423449447"/>
      <w:bookmarkStart w:id="3047" w:name="_Toc481152097"/>
      <w:bookmarkStart w:id="3048" w:name="_Toc423347188"/>
      <w:bookmarkStart w:id="3049" w:name="_Toc481151033"/>
      <w:bookmarkStart w:id="3050" w:name="_Toc424066346"/>
      <w:bookmarkStart w:id="3051" w:name="_Toc423347434"/>
      <w:bookmarkStart w:id="3052" w:name="_Toc424661619"/>
      <w:bookmarkStart w:id="3053" w:name="_Toc66901613"/>
      <w:bookmarkStart w:id="3054" w:name="_Toc481151459"/>
      <w:bookmarkStart w:id="3055" w:name="_Toc481151246"/>
      <w:bookmarkStart w:id="3056" w:name="_Toc481151885"/>
      <w:bookmarkStart w:id="3057" w:name="_Toc424065887"/>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p>
    <w:p w14:paraId="282E0ECC" w14:textId="77777777" w:rsidR="00927EF8" w:rsidRDefault="00927EF8">
      <w:pPr>
        <w:pStyle w:val="afffd"/>
        <w:keepNext/>
        <w:keepLines/>
        <w:numPr>
          <w:ilvl w:val="0"/>
          <w:numId w:val="19"/>
        </w:numPr>
        <w:spacing w:beforeLines="50" w:before="156" w:afterLines="50" w:after="156"/>
        <w:ind w:firstLineChars="0"/>
        <w:outlineLvl w:val="3"/>
        <w:rPr>
          <w:b/>
          <w:bCs/>
          <w:vanish/>
          <w:kern w:val="0"/>
        </w:rPr>
      </w:pPr>
      <w:bookmarkStart w:id="3058" w:name="_Toc481152098"/>
      <w:bookmarkStart w:id="3059" w:name="_Toc481151460"/>
      <w:bookmarkStart w:id="3060" w:name="_Toc423449448"/>
      <w:bookmarkStart w:id="3061" w:name="_Toc423347189"/>
      <w:bookmarkStart w:id="3062" w:name="_Toc481151034"/>
      <w:bookmarkStart w:id="3063" w:name="_Toc424066347"/>
      <w:bookmarkStart w:id="3064" w:name="_Toc424065888"/>
      <w:bookmarkStart w:id="3065" w:name="_Toc481151673"/>
      <w:bookmarkStart w:id="3066" w:name="_Toc481151247"/>
      <w:bookmarkStart w:id="3067" w:name="_Toc481151886"/>
      <w:bookmarkStart w:id="3068" w:name="_Toc423347435"/>
      <w:bookmarkStart w:id="3069" w:name="_Toc66901793"/>
      <w:bookmarkStart w:id="3070" w:name="_Toc423449684"/>
      <w:bookmarkStart w:id="3071" w:name="_Toc66901614"/>
      <w:bookmarkStart w:id="3072" w:name="_Toc424661620"/>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p>
    <w:p w14:paraId="09FA61F5" w14:textId="77777777" w:rsidR="00927EF8" w:rsidRDefault="00927EF8">
      <w:pPr>
        <w:pStyle w:val="afffd"/>
        <w:keepNext/>
        <w:keepLines/>
        <w:numPr>
          <w:ilvl w:val="0"/>
          <w:numId w:val="19"/>
        </w:numPr>
        <w:spacing w:beforeLines="50" w:before="156" w:afterLines="50" w:after="156"/>
        <w:ind w:firstLineChars="0"/>
        <w:outlineLvl w:val="3"/>
        <w:rPr>
          <w:b/>
          <w:bCs/>
          <w:vanish/>
          <w:kern w:val="0"/>
        </w:rPr>
      </w:pPr>
      <w:bookmarkStart w:id="3073" w:name="_Toc423449685"/>
      <w:bookmarkStart w:id="3074" w:name="_Toc424066348"/>
      <w:bookmarkStart w:id="3075" w:name="_Toc423449449"/>
      <w:bookmarkStart w:id="3076" w:name="_Toc66901794"/>
      <w:bookmarkStart w:id="3077" w:name="_Toc423347436"/>
      <w:bookmarkStart w:id="3078" w:name="_Toc66901615"/>
      <w:bookmarkStart w:id="3079" w:name="_Toc481151461"/>
      <w:bookmarkStart w:id="3080" w:name="_Toc481151248"/>
      <w:bookmarkStart w:id="3081" w:name="_Toc481151887"/>
      <w:bookmarkStart w:id="3082" w:name="_Toc481152099"/>
      <w:bookmarkStart w:id="3083" w:name="_Toc423347190"/>
      <w:bookmarkStart w:id="3084" w:name="_Toc481151035"/>
      <w:bookmarkStart w:id="3085" w:name="_Toc424661621"/>
      <w:bookmarkStart w:id="3086" w:name="_Toc481151674"/>
      <w:bookmarkStart w:id="3087" w:name="_Toc424065889"/>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p>
    <w:p w14:paraId="658CB02B" w14:textId="77777777" w:rsidR="00927EF8" w:rsidRDefault="00927EF8">
      <w:pPr>
        <w:pStyle w:val="afffd"/>
        <w:keepNext/>
        <w:keepLines/>
        <w:numPr>
          <w:ilvl w:val="0"/>
          <w:numId w:val="19"/>
        </w:numPr>
        <w:spacing w:beforeLines="50" w:before="156" w:afterLines="50" w:after="156"/>
        <w:ind w:firstLineChars="0"/>
        <w:outlineLvl w:val="3"/>
        <w:rPr>
          <w:b/>
          <w:bCs/>
          <w:vanish/>
          <w:kern w:val="0"/>
        </w:rPr>
      </w:pPr>
      <w:bookmarkStart w:id="3088" w:name="_Toc424661622"/>
      <w:bookmarkStart w:id="3089" w:name="_Toc481152100"/>
      <w:bookmarkStart w:id="3090" w:name="_Toc424065890"/>
      <w:bookmarkStart w:id="3091" w:name="_Toc424066349"/>
      <w:bookmarkStart w:id="3092" w:name="_Toc481151888"/>
      <w:bookmarkStart w:id="3093" w:name="_Toc481151675"/>
      <w:bookmarkStart w:id="3094" w:name="_Toc423449686"/>
      <w:bookmarkStart w:id="3095" w:name="_Toc481151462"/>
      <w:bookmarkStart w:id="3096" w:name="_Toc423449450"/>
      <w:bookmarkStart w:id="3097" w:name="_Toc481151249"/>
      <w:bookmarkStart w:id="3098" w:name="_Toc481151036"/>
      <w:bookmarkStart w:id="3099" w:name="_Toc423347191"/>
      <w:bookmarkStart w:id="3100" w:name="_Toc66901616"/>
      <w:bookmarkStart w:id="3101" w:name="_Toc423347437"/>
      <w:bookmarkStart w:id="3102" w:name="_Toc66901795"/>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p>
    <w:p w14:paraId="614F5C5A" w14:textId="77777777" w:rsidR="00927EF8" w:rsidRDefault="00927EF8">
      <w:pPr>
        <w:pStyle w:val="afffd"/>
        <w:keepNext/>
        <w:keepLines/>
        <w:numPr>
          <w:ilvl w:val="0"/>
          <w:numId w:val="19"/>
        </w:numPr>
        <w:spacing w:beforeLines="50" w:before="156" w:afterLines="50" w:after="156"/>
        <w:ind w:firstLineChars="0"/>
        <w:outlineLvl w:val="3"/>
        <w:rPr>
          <w:b/>
          <w:bCs/>
          <w:vanish/>
          <w:kern w:val="0"/>
        </w:rPr>
      </w:pPr>
      <w:bookmarkStart w:id="3103" w:name="_Toc424065891"/>
      <w:bookmarkStart w:id="3104" w:name="_Toc424661623"/>
      <w:bookmarkStart w:id="3105" w:name="_Toc423347192"/>
      <w:bookmarkStart w:id="3106" w:name="_Toc481151463"/>
      <w:bookmarkStart w:id="3107" w:name="_Toc424066350"/>
      <w:bookmarkStart w:id="3108" w:name="_Toc481152101"/>
      <w:bookmarkStart w:id="3109" w:name="_Toc423449451"/>
      <w:bookmarkStart w:id="3110" w:name="_Toc481151676"/>
      <w:bookmarkStart w:id="3111" w:name="_Toc423347438"/>
      <w:bookmarkStart w:id="3112" w:name="_Toc423449687"/>
      <w:bookmarkStart w:id="3113" w:name="_Toc66901796"/>
      <w:bookmarkStart w:id="3114" w:name="_Toc481151037"/>
      <w:bookmarkStart w:id="3115" w:name="_Toc481151889"/>
      <w:bookmarkStart w:id="3116" w:name="_Toc66901617"/>
      <w:bookmarkStart w:id="3117" w:name="_Toc481151250"/>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p>
    <w:p w14:paraId="3C96D6C4" w14:textId="77777777" w:rsidR="00927EF8" w:rsidRDefault="00927EF8">
      <w:pPr>
        <w:pStyle w:val="afffd"/>
        <w:keepNext/>
        <w:keepLines/>
        <w:numPr>
          <w:ilvl w:val="0"/>
          <w:numId w:val="19"/>
        </w:numPr>
        <w:spacing w:beforeLines="50" w:before="156" w:afterLines="50" w:after="156"/>
        <w:ind w:firstLineChars="0"/>
        <w:outlineLvl w:val="3"/>
        <w:rPr>
          <w:b/>
          <w:bCs/>
          <w:vanish/>
          <w:kern w:val="0"/>
        </w:rPr>
      </w:pPr>
      <w:bookmarkStart w:id="3118" w:name="_Toc481151464"/>
      <w:bookmarkStart w:id="3119" w:name="_Toc481151038"/>
      <w:bookmarkStart w:id="3120" w:name="_Toc423449452"/>
      <w:bookmarkStart w:id="3121" w:name="_Toc66901797"/>
      <w:bookmarkStart w:id="3122" w:name="_Toc481151890"/>
      <w:bookmarkStart w:id="3123" w:name="_Toc424661624"/>
      <w:bookmarkStart w:id="3124" w:name="_Toc481151677"/>
      <w:bookmarkStart w:id="3125" w:name="_Toc424066351"/>
      <w:bookmarkStart w:id="3126" w:name="_Toc423347193"/>
      <w:bookmarkStart w:id="3127" w:name="_Toc481151251"/>
      <w:bookmarkStart w:id="3128" w:name="_Toc424065892"/>
      <w:bookmarkStart w:id="3129" w:name="_Toc423347439"/>
      <w:bookmarkStart w:id="3130" w:name="_Toc481152102"/>
      <w:bookmarkStart w:id="3131" w:name="_Toc423449688"/>
      <w:bookmarkStart w:id="3132" w:name="_Toc66901618"/>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p>
    <w:p w14:paraId="01B9F087" w14:textId="77777777" w:rsidR="00927EF8" w:rsidRDefault="00927EF8">
      <w:pPr>
        <w:pStyle w:val="afffd"/>
        <w:keepNext/>
        <w:keepLines/>
        <w:numPr>
          <w:ilvl w:val="1"/>
          <w:numId w:val="19"/>
        </w:numPr>
        <w:spacing w:beforeLines="50" w:before="156" w:afterLines="50" w:after="156"/>
        <w:ind w:firstLineChars="0"/>
        <w:outlineLvl w:val="3"/>
        <w:rPr>
          <w:b/>
          <w:bCs/>
          <w:vanish/>
          <w:kern w:val="0"/>
        </w:rPr>
      </w:pPr>
      <w:bookmarkStart w:id="3133" w:name="_Toc423449453"/>
      <w:bookmarkStart w:id="3134" w:name="_Toc423347194"/>
      <w:bookmarkStart w:id="3135" w:name="_Toc424065893"/>
      <w:bookmarkStart w:id="3136" w:name="_Toc481151039"/>
      <w:bookmarkStart w:id="3137" w:name="_Toc424661625"/>
      <w:bookmarkStart w:id="3138" w:name="_Toc423449689"/>
      <w:bookmarkStart w:id="3139" w:name="_Toc424066352"/>
      <w:bookmarkStart w:id="3140" w:name="_Toc66901619"/>
      <w:bookmarkStart w:id="3141" w:name="_Toc66901798"/>
      <w:bookmarkStart w:id="3142" w:name="_Toc481151252"/>
      <w:bookmarkStart w:id="3143" w:name="_Toc481151891"/>
      <w:bookmarkStart w:id="3144" w:name="_Toc423347440"/>
      <w:bookmarkStart w:id="3145" w:name="_Toc481151678"/>
      <w:bookmarkStart w:id="3146" w:name="_Toc481151465"/>
      <w:bookmarkStart w:id="3147" w:name="_Toc481152103"/>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p>
    <w:p w14:paraId="554D1DEB" w14:textId="77777777" w:rsidR="00927EF8" w:rsidRDefault="00927EF8">
      <w:pPr>
        <w:pStyle w:val="afffd"/>
        <w:keepNext/>
        <w:keepLines/>
        <w:numPr>
          <w:ilvl w:val="2"/>
          <w:numId w:val="19"/>
        </w:numPr>
        <w:spacing w:beforeLines="50" w:before="156" w:afterLines="50" w:after="156"/>
        <w:ind w:firstLineChars="0"/>
        <w:outlineLvl w:val="3"/>
        <w:rPr>
          <w:b/>
          <w:bCs/>
          <w:vanish/>
          <w:kern w:val="0"/>
        </w:rPr>
      </w:pPr>
      <w:bookmarkStart w:id="3148" w:name="_Toc481151679"/>
      <w:bookmarkStart w:id="3149" w:name="_Toc423449454"/>
      <w:bookmarkStart w:id="3150" w:name="_Toc66901620"/>
      <w:bookmarkStart w:id="3151" w:name="_Toc481151040"/>
      <w:bookmarkStart w:id="3152" w:name="_Toc481151892"/>
      <w:bookmarkStart w:id="3153" w:name="_Toc423347195"/>
      <w:bookmarkStart w:id="3154" w:name="_Toc424661626"/>
      <w:bookmarkStart w:id="3155" w:name="_Toc423449690"/>
      <w:bookmarkStart w:id="3156" w:name="_Toc424065894"/>
      <w:bookmarkStart w:id="3157" w:name="_Toc423347441"/>
      <w:bookmarkStart w:id="3158" w:name="_Toc481152104"/>
      <w:bookmarkStart w:id="3159" w:name="_Toc481151253"/>
      <w:bookmarkStart w:id="3160" w:name="_Toc424066353"/>
      <w:bookmarkStart w:id="3161" w:name="_Toc481151466"/>
      <w:bookmarkStart w:id="3162" w:name="_Toc66901799"/>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p>
    <w:p w14:paraId="0A81A707" w14:textId="77777777" w:rsidR="00927EF8" w:rsidRDefault="00BC2045">
      <w:pPr>
        <w:pStyle w:val="5"/>
      </w:pPr>
      <w:bookmarkStart w:id="3163" w:name="_Toc481152108"/>
      <w:bookmarkStart w:id="3164" w:name="_Toc481160806"/>
      <w:bookmarkStart w:id="3165" w:name="_Toc481154451"/>
      <w:bookmarkStart w:id="3166" w:name="_Toc481581889"/>
      <w:bookmarkStart w:id="3167" w:name="_Toc481153542"/>
      <w:bookmarkStart w:id="3168" w:name="_Toc481153657"/>
      <w:bookmarkStart w:id="3169" w:name="_Toc66901801"/>
      <w:r>
        <w:rPr>
          <w:rFonts w:hint="eastAsia"/>
        </w:rPr>
        <w:t>预付款退款</w:t>
      </w:r>
      <w:bookmarkEnd w:id="3163"/>
      <w:bookmarkEnd w:id="3164"/>
      <w:bookmarkEnd w:id="3165"/>
      <w:bookmarkEnd w:id="3166"/>
      <w:bookmarkEnd w:id="3167"/>
      <w:bookmarkEnd w:id="3168"/>
      <w:bookmarkEnd w:id="3169"/>
      <w:r>
        <w:t xml:space="preserve"> </w:t>
      </w:r>
    </w:p>
    <w:p w14:paraId="2AF17C2E" w14:textId="77777777" w:rsidR="00927EF8" w:rsidRDefault="00BC2045">
      <w:pPr>
        <w:ind w:firstLine="440"/>
      </w:pPr>
      <w:r>
        <w:rPr>
          <w:rFonts w:hint="eastAsia"/>
        </w:rPr>
        <w:t>对已收的预付款进行退款操作。</w:t>
      </w:r>
    </w:p>
    <w:p w14:paraId="0D35B2E0" w14:textId="77777777" w:rsidR="00927EF8" w:rsidRDefault="00BC2045">
      <w:pPr>
        <w:ind w:firstLine="567"/>
      </w:pPr>
      <w:r>
        <w:rPr>
          <w:noProof/>
        </w:rPr>
        <w:lastRenderedPageBreak/>
        <w:drawing>
          <wp:inline distT="0" distB="0" distL="114300" distR="114300" wp14:anchorId="2054448B" wp14:editId="5BD64FE7">
            <wp:extent cx="4257675" cy="3195955"/>
            <wp:effectExtent l="0" t="0" r="9525" b="4445"/>
            <wp:docPr id="253"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图片 66"/>
                    <pic:cNvPicPr>
                      <a:picLocks noChangeAspect="1"/>
                    </pic:cNvPicPr>
                  </pic:nvPicPr>
                  <pic:blipFill>
                    <a:blip r:embed="rId43"/>
                    <a:stretch>
                      <a:fillRect/>
                    </a:stretch>
                  </pic:blipFill>
                  <pic:spPr>
                    <a:xfrm>
                      <a:off x="0" y="0"/>
                      <a:ext cx="4257675" cy="3195955"/>
                    </a:xfrm>
                    <a:prstGeom prst="rect">
                      <a:avLst/>
                    </a:prstGeom>
                    <a:noFill/>
                    <a:ln>
                      <a:noFill/>
                    </a:ln>
                  </pic:spPr>
                </pic:pic>
              </a:graphicData>
            </a:graphic>
          </wp:inline>
        </w:drawing>
      </w:r>
    </w:p>
    <w:p w14:paraId="601BFDC3" w14:textId="77777777" w:rsidR="00927EF8" w:rsidRDefault="00BC2045">
      <w:pPr>
        <w:numPr>
          <w:ilvl w:val="0"/>
          <w:numId w:val="20"/>
        </w:numPr>
      </w:pPr>
      <w:r>
        <w:rPr>
          <w:rFonts w:hint="eastAsia"/>
        </w:rPr>
        <w:t>申请退款：根据客户号、客户名、客户地址信息查询客户的预付款金额。输入退款金额点击确定。</w:t>
      </w:r>
    </w:p>
    <w:p w14:paraId="2CE2F922" w14:textId="77777777" w:rsidR="00927EF8" w:rsidRDefault="00BC2045">
      <w:pPr>
        <w:numPr>
          <w:ilvl w:val="0"/>
          <w:numId w:val="20"/>
        </w:numPr>
      </w:pPr>
      <w:r>
        <w:rPr>
          <w:rFonts w:hint="eastAsia"/>
        </w:rPr>
        <w:t>预付款查询：可以根据客户号、客户名、客户地址，状态（未处理，已处理，已作废），申请日期查询预付款退款的相关信息。</w:t>
      </w:r>
    </w:p>
    <w:p w14:paraId="1A7C5848" w14:textId="77777777" w:rsidR="00927EF8" w:rsidRDefault="00BC2045">
      <w:pPr>
        <w:numPr>
          <w:ilvl w:val="0"/>
          <w:numId w:val="21"/>
        </w:numPr>
      </w:pPr>
      <w:r>
        <w:rPr>
          <w:rFonts w:hint="eastAsia"/>
        </w:rPr>
        <w:t>预付款申请作废：发现预付款申请退款错误，操作员在未退款的情况下可以对该记录进行作废。</w:t>
      </w:r>
    </w:p>
    <w:p w14:paraId="2F538E36" w14:textId="77777777" w:rsidR="00927EF8" w:rsidRDefault="00BC2045">
      <w:pPr>
        <w:pStyle w:val="5"/>
      </w:pPr>
      <w:bookmarkStart w:id="3170" w:name="_Toc481153546"/>
      <w:bookmarkStart w:id="3171" w:name="_Toc481581893"/>
      <w:bookmarkStart w:id="3172" w:name="_Toc66901802"/>
      <w:bookmarkStart w:id="3173" w:name="_Toc481152112"/>
      <w:bookmarkStart w:id="3174" w:name="_Toc481154455"/>
      <w:bookmarkStart w:id="3175" w:name="_Toc481160810"/>
      <w:bookmarkStart w:id="3176" w:name="_Toc481153661"/>
      <w:r>
        <w:rPr>
          <w:rFonts w:hint="eastAsia"/>
        </w:rPr>
        <w:t>呆坏账申请</w:t>
      </w:r>
      <w:bookmarkEnd w:id="3170"/>
      <w:bookmarkEnd w:id="3171"/>
      <w:bookmarkEnd w:id="3172"/>
      <w:bookmarkEnd w:id="3173"/>
      <w:bookmarkEnd w:id="3174"/>
      <w:bookmarkEnd w:id="3175"/>
      <w:bookmarkEnd w:id="3176"/>
    </w:p>
    <w:p w14:paraId="33836F1B" w14:textId="77777777" w:rsidR="00927EF8" w:rsidRDefault="00BC2045">
      <w:pPr>
        <w:numPr>
          <w:ilvl w:val="0"/>
          <w:numId w:val="22"/>
        </w:numPr>
      </w:pPr>
      <w:r>
        <w:rPr>
          <w:rFonts w:ascii="仿宋" w:hAnsi="仿宋"/>
          <w:szCs w:val="28"/>
        </w:rPr>
        <w:t>呆账是指用户水费已过偿付期限，经催讨尚不能收回，长期处于呆滞状态，有可能成为坏账的</w:t>
      </w:r>
      <w:hyperlink r:id="rId44" w:tgtFrame="_blank" w:history="1">
        <w:r>
          <w:rPr>
            <w:rFonts w:ascii="仿宋" w:hAnsi="仿宋"/>
            <w:szCs w:val="28"/>
          </w:rPr>
          <w:t>应收款项</w:t>
        </w:r>
      </w:hyperlink>
      <w:r>
        <w:rPr>
          <w:rFonts w:ascii="仿宋" w:hAnsi="仿宋"/>
          <w:szCs w:val="28"/>
        </w:rPr>
        <w:t>。呆账是未能及时进行清账的结果</w:t>
      </w:r>
      <w:r>
        <w:rPr>
          <w:rFonts w:ascii="仿宋" w:hAnsi="仿宋" w:hint="eastAsia"/>
          <w:szCs w:val="28"/>
        </w:rPr>
        <w:t>。</w:t>
      </w:r>
    </w:p>
    <w:p w14:paraId="544A2F35" w14:textId="77777777" w:rsidR="00927EF8" w:rsidRDefault="00BC2045">
      <w:pPr>
        <w:numPr>
          <w:ilvl w:val="0"/>
          <w:numId w:val="22"/>
        </w:numPr>
      </w:pPr>
      <w:r>
        <w:rPr>
          <w:rFonts w:hint="eastAsia"/>
        </w:rPr>
        <w:t>对多次催缴用户无缴费并且欠费金额大于三年的开账记录可以申请报坏账的操作。</w:t>
      </w:r>
    </w:p>
    <w:p w14:paraId="3D01DA46" w14:textId="77777777" w:rsidR="00927EF8" w:rsidRDefault="00BC2045">
      <w:pPr>
        <w:numPr>
          <w:ilvl w:val="0"/>
          <w:numId w:val="22"/>
        </w:numPr>
      </w:pPr>
      <w:r>
        <w:rPr>
          <w:rFonts w:hint="eastAsia"/>
        </w:rPr>
        <w:t>在报坏账时，必须提供完整的催缴依据，水费记录已经保留3年以上，待律师确认后做呆坏帐准备。</w:t>
      </w:r>
    </w:p>
    <w:p w14:paraId="0B1F76FD" w14:textId="77777777" w:rsidR="00927EF8" w:rsidRDefault="00BC2045">
      <w:pPr>
        <w:numPr>
          <w:ilvl w:val="0"/>
          <w:numId w:val="22"/>
        </w:numPr>
      </w:pPr>
      <w:r>
        <w:rPr>
          <w:rFonts w:hint="eastAsia"/>
        </w:rPr>
        <w:t>查询：根据账务年月，站点，用户号查询符合申请坏账的记录。</w:t>
      </w:r>
    </w:p>
    <w:p w14:paraId="51248D4B" w14:textId="77777777" w:rsidR="00927EF8" w:rsidRDefault="00BC2045">
      <w:pPr>
        <w:numPr>
          <w:ilvl w:val="0"/>
          <w:numId w:val="22"/>
        </w:numPr>
      </w:pPr>
      <w:r>
        <w:rPr>
          <w:rFonts w:hint="eastAsia"/>
        </w:rPr>
        <w:t>报坏：选择需要报坏的开账记录，选择原因点击报坏，申请报坏账操作，有审批岗审批，审批通过后生效。</w:t>
      </w:r>
    </w:p>
    <w:p w14:paraId="024D57BB" w14:textId="77777777" w:rsidR="00927EF8" w:rsidRDefault="00BC2045">
      <w:pPr>
        <w:ind w:left="859"/>
      </w:pPr>
      <w:r>
        <w:rPr>
          <w:noProof/>
        </w:rPr>
        <w:lastRenderedPageBreak/>
        <w:drawing>
          <wp:inline distT="0" distB="0" distL="114300" distR="114300" wp14:anchorId="47C42EBA" wp14:editId="4C417F4B">
            <wp:extent cx="5276215" cy="3303905"/>
            <wp:effectExtent l="0" t="0" r="635" b="10795"/>
            <wp:docPr id="263"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图片 68"/>
                    <pic:cNvPicPr>
                      <a:picLocks noChangeAspect="1"/>
                    </pic:cNvPicPr>
                  </pic:nvPicPr>
                  <pic:blipFill>
                    <a:blip r:embed="rId45"/>
                    <a:stretch>
                      <a:fillRect/>
                    </a:stretch>
                  </pic:blipFill>
                  <pic:spPr>
                    <a:xfrm>
                      <a:off x="0" y="0"/>
                      <a:ext cx="5276215" cy="3303905"/>
                    </a:xfrm>
                    <a:prstGeom prst="rect">
                      <a:avLst/>
                    </a:prstGeom>
                    <a:noFill/>
                    <a:ln>
                      <a:noFill/>
                    </a:ln>
                  </pic:spPr>
                </pic:pic>
              </a:graphicData>
            </a:graphic>
          </wp:inline>
        </w:drawing>
      </w:r>
    </w:p>
    <w:p w14:paraId="6C2B6078" w14:textId="77777777" w:rsidR="00927EF8" w:rsidRDefault="00BC2045">
      <w:pPr>
        <w:pStyle w:val="5"/>
      </w:pPr>
      <w:bookmarkStart w:id="3177" w:name="_Toc481160811"/>
      <w:bookmarkStart w:id="3178" w:name="_Toc481581894"/>
      <w:bookmarkStart w:id="3179" w:name="_Toc481154456"/>
      <w:bookmarkStart w:id="3180" w:name="_Toc481152113"/>
      <w:bookmarkStart w:id="3181" w:name="_Toc66901803"/>
      <w:bookmarkStart w:id="3182" w:name="_Toc481153662"/>
      <w:bookmarkStart w:id="3183" w:name="_Toc481153547"/>
      <w:r>
        <w:rPr>
          <w:rFonts w:hint="eastAsia"/>
        </w:rPr>
        <w:t>账务处理日志</w:t>
      </w:r>
      <w:bookmarkEnd w:id="3177"/>
      <w:bookmarkEnd w:id="3178"/>
      <w:bookmarkEnd w:id="3179"/>
      <w:bookmarkEnd w:id="3180"/>
      <w:bookmarkEnd w:id="3181"/>
      <w:bookmarkEnd w:id="3182"/>
      <w:bookmarkEnd w:id="3183"/>
      <w:r>
        <w:t xml:space="preserve"> </w:t>
      </w:r>
    </w:p>
    <w:p w14:paraId="5720DCFF" w14:textId="77777777" w:rsidR="00927EF8" w:rsidRDefault="00BC2045">
      <w:pPr>
        <w:ind w:leftChars="177" w:left="425" w:firstLine="14"/>
      </w:pPr>
      <w:r>
        <w:rPr>
          <w:rFonts w:hint="eastAsia"/>
        </w:rPr>
        <w:t>系统会对整个账务处理进行记录日志，方便账务处理的查询。</w:t>
      </w:r>
    </w:p>
    <w:p w14:paraId="22CB07B8" w14:textId="77777777" w:rsidR="00927EF8" w:rsidRDefault="00BC2045">
      <w:pPr>
        <w:numPr>
          <w:ilvl w:val="0"/>
          <w:numId w:val="23"/>
        </w:numPr>
      </w:pPr>
      <w:r>
        <w:rPr>
          <w:rFonts w:hint="eastAsia"/>
        </w:rPr>
        <w:t>查询：根据查询条件，显示符合条件的账务处理信息。查询条件包括账务年月、客户编号、账务处理类型、处理人、处理日期；类型可以多选。</w:t>
      </w:r>
    </w:p>
    <w:p w14:paraId="61F3D297" w14:textId="77777777" w:rsidR="00927EF8" w:rsidRDefault="00BC2045">
      <w:pPr>
        <w:numPr>
          <w:ilvl w:val="0"/>
          <w:numId w:val="23"/>
        </w:numPr>
      </w:pPr>
      <w:r>
        <w:rPr>
          <w:rFonts w:hint="eastAsia"/>
        </w:rPr>
        <w:t>导出文件：对查询的结果，可以导出到Excel里。</w:t>
      </w:r>
    </w:p>
    <w:p w14:paraId="61E2E643" w14:textId="77777777" w:rsidR="00927EF8" w:rsidRDefault="00BC2045">
      <w:pPr>
        <w:pStyle w:val="4"/>
      </w:pPr>
      <w:bookmarkStart w:id="3184" w:name="_Toc66901804"/>
      <w:r>
        <w:rPr>
          <w:rFonts w:hint="eastAsia"/>
        </w:rPr>
        <w:t>统计分析</w:t>
      </w:r>
      <w:bookmarkEnd w:id="3184"/>
    </w:p>
    <w:p w14:paraId="58A87866" w14:textId="77777777" w:rsidR="00927EF8" w:rsidRDefault="00BC2045">
      <w:pPr>
        <w:pStyle w:val="5"/>
      </w:pPr>
      <w:bookmarkStart w:id="3185" w:name="_Toc66901805"/>
      <w:r>
        <w:rPr>
          <w:rFonts w:hint="eastAsia"/>
        </w:rPr>
        <w:t>缴费记录</w:t>
      </w:r>
      <w:bookmarkEnd w:id="3185"/>
    </w:p>
    <w:p w14:paraId="521FB5A6" w14:textId="77777777" w:rsidR="00927EF8" w:rsidRDefault="00BC2045">
      <w:pPr>
        <w:ind w:firstLine="440"/>
      </w:pPr>
      <w:r>
        <w:rPr>
          <w:rFonts w:hint="eastAsia"/>
        </w:rPr>
        <w:t>查询所有已缴费的记录。</w:t>
      </w:r>
    </w:p>
    <w:p w14:paraId="25887DEB" w14:textId="77777777" w:rsidR="00927EF8" w:rsidRDefault="00BC2045">
      <w:pPr>
        <w:ind w:firstLine="440"/>
      </w:pPr>
      <w:r>
        <w:rPr>
          <w:noProof/>
        </w:rPr>
        <w:drawing>
          <wp:inline distT="0" distB="0" distL="114300" distR="114300" wp14:anchorId="07BD4567" wp14:editId="031C3C24">
            <wp:extent cx="5266690" cy="1519555"/>
            <wp:effectExtent l="0" t="0" r="10160" b="4445"/>
            <wp:docPr id="32"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7"/>
                    <pic:cNvPicPr>
                      <a:picLocks noChangeAspect="1"/>
                    </pic:cNvPicPr>
                  </pic:nvPicPr>
                  <pic:blipFill>
                    <a:blip r:embed="rId46"/>
                    <a:stretch>
                      <a:fillRect/>
                    </a:stretch>
                  </pic:blipFill>
                  <pic:spPr>
                    <a:xfrm>
                      <a:off x="0" y="0"/>
                      <a:ext cx="5266690" cy="1519555"/>
                    </a:xfrm>
                    <a:prstGeom prst="rect">
                      <a:avLst/>
                    </a:prstGeom>
                    <a:noFill/>
                    <a:ln>
                      <a:noFill/>
                    </a:ln>
                  </pic:spPr>
                </pic:pic>
              </a:graphicData>
            </a:graphic>
          </wp:inline>
        </w:drawing>
      </w:r>
    </w:p>
    <w:p w14:paraId="00536755" w14:textId="77777777" w:rsidR="00927EF8" w:rsidRDefault="00BC2045">
      <w:pPr>
        <w:ind w:firstLine="440"/>
      </w:pPr>
      <w:r>
        <w:rPr>
          <w:rFonts w:hint="eastAsia"/>
        </w:rPr>
        <w:t>查询条件包括站点、册本号、收费员、收费日期、客户编号、客户名称、客</w:t>
      </w:r>
      <w:r>
        <w:rPr>
          <w:rFonts w:hint="eastAsia"/>
        </w:rPr>
        <w:lastRenderedPageBreak/>
        <w:t>户地址等条件；查询结果显示在页面列表中。</w:t>
      </w:r>
    </w:p>
    <w:p w14:paraId="1AAFDBE2" w14:textId="77777777" w:rsidR="00927EF8" w:rsidRDefault="00BC2045">
      <w:pPr>
        <w:ind w:firstLine="440"/>
      </w:pPr>
      <w:r>
        <w:rPr>
          <w:rFonts w:hint="eastAsia"/>
        </w:rPr>
        <w:t>导出文件：点击更多，选择导出Excel，对查询的结果数据导出到Excel。</w:t>
      </w:r>
    </w:p>
    <w:p w14:paraId="679322D3" w14:textId="77777777" w:rsidR="00927EF8" w:rsidRDefault="00BC2045">
      <w:pPr>
        <w:ind w:firstLine="440"/>
      </w:pPr>
      <w:r>
        <w:rPr>
          <w:rFonts w:hint="eastAsia"/>
        </w:rPr>
        <w:t>配置：点击配置按钮，可以对列表显示的字段顺序、是否显示、宽度进行调整，满足操作员日常查询需求。</w:t>
      </w:r>
    </w:p>
    <w:p w14:paraId="12ABE9EE" w14:textId="77777777" w:rsidR="00927EF8" w:rsidRDefault="00BC2045">
      <w:pPr>
        <w:ind w:left="420" w:firstLine="420"/>
      </w:pPr>
      <w:r>
        <w:rPr>
          <w:noProof/>
        </w:rPr>
        <w:drawing>
          <wp:inline distT="0" distB="0" distL="114300" distR="114300" wp14:anchorId="6D3BDBA3" wp14:editId="2C65DCA7">
            <wp:extent cx="3378835" cy="5422265"/>
            <wp:effectExtent l="0" t="0" r="12065" b="6985"/>
            <wp:docPr id="254"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图片 71"/>
                    <pic:cNvPicPr>
                      <a:picLocks noChangeAspect="1"/>
                    </pic:cNvPicPr>
                  </pic:nvPicPr>
                  <pic:blipFill>
                    <a:blip r:embed="rId47"/>
                    <a:stretch>
                      <a:fillRect/>
                    </a:stretch>
                  </pic:blipFill>
                  <pic:spPr>
                    <a:xfrm>
                      <a:off x="0" y="0"/>
                      <a:ext cx="3378835" cy="5422265"/>
                    </a:xfrm>
                    <a:prstGeom prst="rect">
                      <a:avLst/>
                    </a:prstGeom>
                    <a:noFill/>
                    <a:ln>
                      <a:noFill/>
                    </a:ln>
                  </pic:spPr>
                </pic:pic>
              </a:graphicData>
            </a:graphic>
          </wp:inline>
        </w:drawing>
      </w:r>
    </w:p>
    <w:p w14:paraId="6839FD04" w14:textId="77777777" w:rsidR="00927EF8" w:rsidRDefault="00927EF8">
      <w:pPr>
        <w:pStyle w:val="afffd"/>
        <w:keepNext/>
        <w:keepLines/>
        <w:numPr>
          <w:ilvl w:val="0"/>
          <w:numId w:val="15"/>
        </w:numPr>
        <w:spacing w:beforeLines="50" w:before="156" w:afterLines="50" w:after="156"/>
        <w:ind w:firstLineChars="0"/>
        <w:outlineLvl w:val="5"/>
        <w:rPr>
          <w:b/>
          <w:bCs/>
          <w:vanish/>
          <w:kern w:val="0"/>
        </w:rPr>
      </w:pPr>
      <w:bookmarkStart w:id="3186" w:name="_Toc423362165"/>
      <w:bookmarkStart w:id="3187" w:name="_Toc426975310"/>
      <w:bookmarkStart w:id="3188" w:name="_Toc516329315"/>
      <w:bookmarkStart w:id="3189" w:name="_Toc427228763"/>
      <w:bookmarkStart w:id="3190" w:name="_Toc6219988"/>
      <w:bookmarkStart w:id="3191" w:name="_Toc427308912"/>
      <w:bookmarkStart w:id="3192" w:name="_Toc424628593"/>
      <w:bookmarkStart w:id="3193" w:name="_Toc423598513"/>
      <w:bookmarkStart w:id="3194" w:name="_Toc516333174"/>
      <w:bookmarkStart w:id="3195" w:name="_Toc423361884"/>
      <w:bookmarkStart w:id="3196" w:name="_Toc427740257"/>
      <w:bookmarkStart w:id="3197" w:name="_Toc66901627"/>
      <w:bookmarkStart w:id="3198" w:name="_Toc420165796"/>
      <w:bookmarkStart w:id="3199" w:name="_Toc421620083"/>
      <w:bookmarkStart w:id="3200" w:name="_Toc66901806"/>
      <w:bookmarkStart w:id="3201" w:name="_Toc42214326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p>
    <w:p w14:paraId="13AC6D14" w14:textId="77777777" w:rsidR="00927EF8" w:rsidRDefault="00927EF8">
      <w:pPr>
        <w:pStyle w:val="afffd"/>
        <w:keepNext/>
        <w:keepLines/>
        <w:numPr>
          <w:ilvl w:val="0"/>
          <w:numId w:val="15"/>
        </w:numPr>
        <w:spacing w:beforeLines="50" w:before="156" w:afterLines="50" w:after="156"/>
        <w:ind w:firstLineChars="0"/>
        <w:outlineLvl w:val="3"/>
        <w:rPr>
          <w:b/>
          <w:bCs/>
          <w:vanish/>
          <w:kern w:val="0"/>
        </w:rPr>
      </w:pPr>
      <w:bookmarkStart w:id="3202" w:name="_Toc421620084"/>
      <w:bookmarkStart w:id="3203" w:name="_Toc424628594"/>
      <w:bookmarkStart w:id="3204" w:name="_Toc423362166"/>
      <w:bookmarkStart w:id="3205" w:name="_Toc516329316"/>
      <w:bookmarkStart w:id="3206" w:name="_Toc516333175"/>
      <w:bookmarkStart w:id="3207" w:name="_Toc427308913"/>
      <w:bookmarkStart w:id="3208" w:name="_Toc423598514"/>
      <w:bookmarkStart w:id="3209" w:name="_Toc420165797"/>
      <w:bookmarkStart w:id="3210" w:name="_Toc6219989"/>
      <w:bookmarkStart w:id="3211" w:name="_Toc66901628"/>
      <w:bookmarkStart w:id="3212" w:name="_Toc66901807"/>
      <w:bookmarkStart w:id="3213" w:name="_Toc423361885"/>
      <w:bookmarkStart w:id="3214" w:name="_Toc427740258"/>
      <w:bookmarkStart w:id="3215" w:name="_Toc427228764"/>
      <w:bookmarkStart w:id="3216" w:name="_Toc426975311"/>
      <w:bookmarkStart w:id="3217" w:name="_Toc422143266"/>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p>
    <w:p w14:paraId="58E15DF3" w14:textId="77777777" w:rsidR="00927EF8" w:rsidRDefault="00927EF8">
      <w:pPr>
        <w:pStyle w:val="afffd"/>
        <w:keepNext/>
        <w:keepLines/>
        <w:numPr>
          <w:ilvl w:val="0"/>
          <w:numId w:val="15"/>
        </w:numPr>
        <w:spacing w:beforeLines="50" w:before="156" w:afterLines="50" w:after="156"/>
        <w:ind w:firstLineChars="0"/>
        <w:outlineLvl w:val="3"/>
        <w:rPr>
          <w:b/>
          <w:bCs/>
          <w:vanish/>
          <w:kern w:val="0"/>
        </w:rPr>
      </w:pPr>
      <w:bookmarkStart w:id="3218" w:name="_Toc423362167"/>
      <w:bookmarkStart w:id="3219" w:name="_Toc420165798"/>
      <w:bookmarkStart w:id="3220" w:name="_Toc66901629"/>
      <w:bookmarkStart w:id="3221" w:name="_Toc516329317"/>
      <w:bookmarkStart w:id="3222" w:name="_Toc427308914"/>
      <w:bookmarkStart w:id="3223" w:name="_Toc422143267"/>
      <w:bookmarkStart w:id="3224" w:name="_Toc423598515"/>
      <w:bookmarkStart w:id="3225" w:name="_Toc66901808"/>
      <w:bookmarkStart w:id="3226" w:name="_Toc424628595"/>
      <w:bookmarkStart w:id="3227" w:name="_Toc421620085"/>
      <w:bookmarkStart w:id="3228" w:name="_Toc426975312"/>
      <w:bookmarkStart w:id="3229" w:name="_Toc516333176"/>
      <w:bookmarkStart w:id="3230" w:name="_Toc427740259"/>
      <w:bookmarkStart w:id="3231" w:name="_Toc427228765"/>
      <w:bookmarkStart w:id="3232" w:name="_Toc6219990"/>
      <w:bookmarkStart w:id="3233" w:name="_Toc423361886"/>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p>
    <w:p w14:paraId="58DE0A45" w14:textId="77777777" w:rsidR="00927EF8" w:rsidRDefault="00927EF8">
      <w:pPr>
        <w:pStyle w:val="afffd"/>
        <w:keepNext/>
        <w:keepLines/>
        <w:numPr>
          <w:ilvl w:val="0"/>
          <w:numId w:val="15"/>
        </w:numPr>
        <w:spacing w:beforeLines="50" w:before="156" w:afterLines="50" w:after="156"/>
        <w:ind w:firstLineChars="0"/>
        <w:outlineLvl w:val="3"/>
        <w:rPr>
          <w:b/>
          <w:bCs/>
          <w:vanish/>
          <w:kern w:val="0"/>
        </w:rPr>
      </w:pPr>
      <w:bookmarkStart w:id="3234" w:name="_Toc66901809"/>
      <w:bookmarkStart w:id="3235" w:name="_Toc422143268"/>
      <w:bookmarkStart w:id="3236" w:name="_Toc426975313"/>
      <w:bookmarkStart w:id="3237" w:name="_Toc516333177"/>
      <w:bookmarkStart w:id="3238" w:name="_Toc423598516"/>
      <w:bookmarkStart w:id="3239" w:name="_Toc516329318"/>
      <w:bookmarkStart w:id="3240" w:name="_Toc427228766"/>
      <w:bookmarkStart w:id="3241" w:name="_Toc427740260"/>
      <w:bookmarkStart w:id="3242" w:name="_Toc424628596"/>
      <w:bookmarkStart w:id="3243" w:name="_Toc420165799"/>
      <w:bookmarkStart w:id="3244" w:name="_Toc423361887"/>
      <w:bookmarkStart w:id="3245" w:name="_Toc421620086"/>
      <w:bookmarkStart w:id="3246" w:name="_Toc423362168"/>
      <w:bookmarkStart w:id="3247" w:name="_Toc427308915"/>
      <w:bookmarkStart w:id="3248" w:name="_Toc6219991"/>
      <w:bookmarkStart w:id="3249" w:name="_Toc66901630"/>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p>
    <w:p w14:paraId="593CCE7C" w14:textId="77777777" w:rsidR="00927EF8" w:rsidRDefault="00927EF8">
      <w:pPr>
        <w:pStyle w:val="afffd"/>
        <w:keepNext/>
        <w:keepLines/>
        <w:numPr>
          <w:ilvl w:val="0"/>
          <w:numId w:val="15"/>
        </w:numPr>
        <w:spacing w:beforeLines="50" w:before="156" w:afterLines="50" w:after="156"/>
        <w:ind w:firstLineChars="0"/>
        <w:outlineLvl w:val="3"/>
        <w:rPr>
          <w:b/>
          <w:bCs/>
          <w:vanish/>
          <w:kern w:val="0"/>
        </w:rPr>
      </w:pPr>
      <w:bookmarkStart w:id="3250" w:name="_Toc516333178"/>
      <w:bookmarkStart w:id="3251" w:name="_Toc424628597"/>
      <w:bookmarkStart w:id="3252" w:name="_Toc423361888"/>
      <w:bookmarkStart w:id="3253" w:name="_Toc516329319"/>
      <w:bookmarkStart w:id="3254" w:name="_Toc426975314"/>
      <w:bookmarkStart w:id="3255" w:name="_Toc427308916"/>
      <w:bookmarkStart w:id="3256" w:name="_Toc423362169"/>
      <w:bookmarkStart w:id="3257" w:name="_Toc66901810"/>
      <w:bookmarkStart w:id="3258" w:name="_Toc6219992"/>
      <w:bookmarkStart w:id="3259" w:name="_Toc422143269"/>
      <w:bookmarkStart w:id="3260" w:name="_Toc421620087"/>
      <w:bookmarkStart w:id="3261" w:name="_Toc427228767"/>
      <w:bookmarkStart w:id="3262" w:name="_Toc427740261"/>
      <w:bookmarkStart w:id="3263" w:name="_Toc420165800"/>
      <w:bookmarkStart w:id="3264" w:name="_Toc66901631"/>
      <w:bookmarkStart w:id="3265" w:name="_Toc423598517"/>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p>
    <w:p w14:paraId="0CCA4796" w14:textId="77777777" w:rsidR="00927EF8" w:rsidRDefault="00927EF8">
      <w:pPr>
        <w:pStyle w:val="afffd"/>
        <w:keepNext/>
        <w:keepLines/>
        <w:numPr>
          <w:ilvl w:val="1"/>
          <w:numId w:val="15"/>
        </w:numPr>
        <w:spacing w:beforeLines="50" w:before="156" w:afterLines="50" w:after="156"/>
        <w:ind w:firstLineChars="0"/>
        <w:outlineLvl w:val="3"/>
        <w:rPr>
          <w:b/>
          <w:bCs/>
          <w:vanish/>
          <w:kern w:val="0"/>
        </w:rPr>
      </w:pPr>
      <w:bookmarkStart w:id="3266" w:name="_Toc516329320"/>
      <w:bookmarkStart w:id="3267" w:name="_Toc423362170"/>
      <w:bookmarkStart w:id="3268" w:name="_Toc427228768"/>
      <w:bookmarkStart w:id="3269" w:name="_Toc424628598"/>
      <w:bookmarkStart w:id="3270" w:name="_Toc427740262"/>
      <w:bookmarkStart w:id="3271" w:name="_Toc423361889"/>
      <w:bookmarkStart w:id="3272" w:name="_Toc420165801"/>
      <w:bookmarkStart w:id="3273" w:name="_Toc426975315"/>
      <w:bookmarkStart w:id="3274" w:name="_Toc427308917"/>
      <w:bookmarkStart w:id="3275" w:name="_Toc422143270"/>
      <w:bookmarkStart w:id="3276" w:name="_Toc66901811"/>
      <w:bookmarkStart w:id="3277" w:name="_Toc6219993"/>
      <w:bookmarkStart w:id="3278" w:name="_Toc66901632"/>
      <w:bookmarkStart w:id="3279" w:name="_Toc516333179"/>
      <w:bookmarkStart w:id="3280" w:name="_Toc423598518"/>
      <w:bookmarkStart w:id="3281" w:name="_Toc421620088"/>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p>
    <w:p w14:paraId="4729057B" w14:textId="77777777" w:rsidR="00927EF8" w:rsidRDefault="00927EF8">
      <w:pPr>
        <w:pStyle w:val="afffd"/>
        <w:keepNext/>
        <w:keepLines/>
        <w:numPr>
          <w:ilvl w:val="2"/>
          <w:numId w:val="15"/>
        </w:numPr>
        <w:spacing w:beforeLines="50" w:before="156" w:afterLines="50" w:after="156"/>
        <w:ind w:firstLineChars="0"/>
        <w:outlineLvl w:val="3"/>
        <w:rPr>
          <w:b/>
          <w:bCs/>
          <w:vanish/>
          <w:kern w:val="0"/>
        </w:rPr>
      </w:pPr>
      <w:bookmarkStart w:id="3282" w:name="_Toc426975316"/>
      <w:bookmarkStart w:id="3283" w:name="_Toc420165802"/>
      <w:bookmarkStart w:id="3284" w:name="_Toc422143271"/>
      <w:bookmarkStart w:id="3285" w:name="_Toc66901633"/>
      <w:bookmarkStart w:id="3286" w:name="_Toc66901812"/>
      <w:bookmarkStart w:id="3287" w:name="_Toc427308918"/>
      <w:bookmarkStart w:id="3288" w:name="_Toc421620089"/>
      <w:bookmarkStart w:id="3289" w:name="_Toc427228769"/>
      <w:bookmarkStart w:id="3290" w:name="_Toc427740263"/>
      <w:bookmarkStart w:id="3291" w:name="_Toc6219994"/>
      <w:bookmarkStart w:id="3292" w:name="_Toc423361890"/>
      <w:bookmarkStart w:id="3293" w:name="_Toc516333180"/>
      <w:bookmarkStart w:id="3294" w:name="_Toc424628599"/>
      <w:bookmarkStart w:id="3295" w:name="_Toc516329321"/>
      <w:bookmarkStart w:id="3296" w:name="_Toc423598519"/>
      <w:bookmarkStart w:id="3297" w:name="_Toc42336217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p>
    <w:p w14:paraId="0BC41E2C" w14:textId="77777777" w:rsidR="00927EF8" w:rsidRDefault="00BC2045">
      <w:pPr>
        <w:pStyle w:val="5"/>
      </w:pPr>
      <w:bookmarkStart w:id="3298" w:name="_Toc66901813"/>
      <w:r>
        <w:rPr>
          <w:rFonts w:hint="eastAsia"/>
        </w:rPr>
        <w:t>报表查询</w:t>
      </w:r>
      <w:bookmarkEnd w:id="3298"/>
    </w:p>
    <w:p w14:paraId="7DC63354" w14:textId="77777777" w:rsidR="00927EF8" w:rsidRDefault="00BC2045">
      <w:pPr>
        <w:ind w:firstLine="440"/>
      </w:pPr>
      <w:r>
        <w:rPr>
          <w:rFonts w:hint="eastAsia"/>
        </w:rPr>
        <w:t>报表是为水司单独定做的查询，用户输入报表的查询条件，点击查询，弹出用户需要的数据，可以对报表打印和导出Excel操作。</w:t>
      </w:r>
    </w:p>
    <w:p w14:paraId="37AC2A4F" w14:textId="77777777" w:rsidR="00927EF8" w:rsidRDefault="00BC2045">
      <w:pPr>
        <w:ind w:firstLine="440"/>
      </w:pPr>
      <w:r>
        <w:rPr>
          <w:noProof/>
        </w:rPr>
        <w:lastRenderedPageBreak/>
        <w:drawing>
          <wp:inline distT="0" distB="0" distL="114300" distR="114300" wp14:anchorId="5ACEB461" wp14:editId="46EAD28B">
            <wp:extent cx="5260975" cy="2171065"/>
            <wp:effectExtent l="0" t="0" r="15875" b="635"/>
            <wp:docPr id="33"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8"/>
                    <pic:cNvPicPr>
                      <a:picLocks noChangeAspect="1"/>
                    </pic:cNvPicPr>
                  </pic:nvPicPr>
                  <pic:blipFill>
                    <a:blip r:embed="rId48"/>
                    <a:stretch>
                      <a:fillRect/>
                    </a:stretch>
                  </pic:blipFill>
                  <pic:spPr>
                    <a:xfrm>
                      <a:off x="0" y="0"/>
                      <a:ext cx="5260975" cy="2171065"/>
                    </a:xfrm>
                    <a:prstGeom prst="rect">
                      <a:avLst/>
                    </a:prstGeom>
                    <a:noFill/>
                    <a:ln>
                      <a:noFill/>
                    </a:ln>
                  </pic:spPr>
                </pic:pic>
              </a:graphicData>
            </a:graphic>
          </wp:inline>
        </w:drawing>
      </w:r>
    </w:p>
    <w:p w14:paraId="62DFD7DD" w14:textId="77777777" w:rsidR="00927EF8" w:rsidRDefault="00BC2045">
      <w:pPr>
        <w:pStyle w:val="5"/>
      </w:pPr>
      <w:bookmarkStart w:id="3299" w:name="_Toc66901814"/>
      <w:r>
        <w:rPr>
          <w:rFonts w:hint="eastAsia"/>
        </w:rPr>
        <w:t>欠费查询</w:t>
      </w:r>
      <w:bookmarkEnd w:id="3299"/>
    </w:p>
    <w:p w14:paraId="406917D8" w14:textId="77777777" w:rsidR="00927EF8" w:rsidRDefault="00BC2045">
      <w:pPr>
        <w:ind w:firstLine="440"/>
      </w:pPr>
      <w:r>
        <w:rPr>
          <w:rFonts w:hint="eastAsia"/>
        </w:rPr>
        <w:t>查询用户的欠费信息。</w:t>
      </w:r>
    </w:p>
    <w:p w14:paraId="1AC49C27" w14:textId="77777777" w:rsidR="00927EF8" w:rsidRDefault="00BC2045">
      <w:pPr>
        <w:ind w:firstLine="440"/>
      </w:pPr>
      <w:r>
        <w:rPr>
          <w:noProof/>
        </w:rPr>
        <w:drawing>
          <wp:inline distT="0" distB="0" distL="114300" distR="114300" wp14:anchorId="399BE827" wp14:editId="2D25E8DA">
            <wp:extent cx="5264785" cy="1532255"/>
            <wp:effectExtent l="0" t="0" r="12065" b="10795"/>
            <wp:docPr id="34"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9"/>
                    <pic:cNvPicPr>
                      <a:picLocks noChangeAspect="1"/>
                    </pic:cNvPicPr>
                  </pic:nvPicPr>
                  <pic:blipFill>
                    <a:blip r:embed="rId49"/>
                    <a:stretch>
                      <a:fillRect/>
                    </a:stretch>
                  </pic:blipFill>
                  <pic:spPr>
                    <a:xfrm>
                      <a:off x="0" y="0"/>
                      <a:ext cx="5264785" cy="1532255"/>
                    </a:xfrm>
                    <a:prstGeom prst="rect">
                      <a:avLst/>
                    </a:prstGeom>
                    <a:noFill/>
                    <a:ln>
                      <a:noFill/>
                    </a:ln>
                  </pic:spPr>
                </pic:pic>
              </a:graphicData>
            </a:graphic>
          </wp:inline>
        </w:drawing>
      </w:r>
    </w:p>
    <w:p w14:paraId="03A7401D" w14:textId="77777777" w:rsidR="00927EF8" w:rsidRDefault="00BC2045">
      <w:pPr>
        <w:ind w:firstLine="440"/>
      </w:pPr>
      <w:r>
        <w:rPr>
          <w:rFonts w:hint="eastAsia"/>
        </w:rPr>
        <w:t>查询条件有站点，册本，客户编号，用水性质，账务年月，欠费金额范围，欠费水量范围，抄表员等。支持导出到Excel。</w:t>
      </w:r>
    </w:p>
    <w:p w14:paraId="42535800" w14:textId="77777777" w:rsidR="00927EF8" w:rsidRDefault="00BC2045">
      <w:pPr>
        <w:pStyle w:val="4"/>
      </w:pPr>
      <w:bookmarkStart w:id="3300" w:name="_Toc66901815"/>
      <w:r>
        <w:rPr>
          <w:rFonts w:hint="eastAsia"/>
        </w:rPr>
        <w:t>电子档案管理</w:t>
      </w:r>
      <w:bookmarkEnd w:id="3300"/>
    </w:p>
    <w:p w14:paraId="1263CC13" w14:textId="77777777" w:rsidR="00927EF8" w:rsidRDefault="00BC2045">
      <w:pPr>
        <w:pStyle w:val="a7"/>
        <w:spacing w:line="360" w:lineRule="auto"/>
        <w:ind w:firstLineChars="0"/>
        <w:rPr>
          <w:rFonts w:ascii="仿宋" w:hAnsi="仿宋"/>
          <w:szCs w:val="28"/>
        </w:rPr>
      </w:pPr>
      <w:r>
        <w:rPr>
          <w:rFonts w:ascii="仿宋" w:hAnsi="仿宋"/>
          <w:szCs w:val="28"/>
        </w:rPr>
        <w:t>系统支持原始资料电子化管理，通过高拍仪、</w:t>
      </w:r>
      <w:r>
        <w:rPr>
          <w:rFonts w:ascii="仿宋" w:hAnsi="仿宋"/>
          <w:szCs w:val="28"/>
        </w:rPr>
        <w:t>PDA</w:t>
      </w:r>
      <w:r>
        <w:rPr>
          <w:rFonts w:ascii="仿宋" w:hAnsi="仿宋"/>
          <w:szCs w:val="28"/>
        </w:rPr>
        <w:t>等外围设备将用户申请资料、抄表拍照图片信息保存到系统中，为以后查询及电子审批提供数据基础。</w:t>
      </w:r>
    </w:p>
    <w:p w14:paraId="1998A0BD" w14:textId="77777777" w:rsidR="00927EF8" w:rsidRDefault="00BC2045">
      <w:pPr>
        <w:pStyle w:val="a7"/>
        <w:spacing w:line="360" w:lineRule="auto"/>
        <w:ind w:firstLineChars="0"/>
        <w:rPr>
          <w:rFonts w:ascii="仿宋" w:hAnsi="仿宋"/>
          <w:szCs w:val="28"/>
        </w:rPr>
      </w:pPr>
      <w:r>
        <w:rPr>
          <w:rFonts w:ascii="仿宋" w:hAnsi="仿宋" w:hint="eastAsia"/>
          <w:szCs w:val="28"/>
        </w:rPr>
        <w:t>通过电子档案管理可浏览系统所有电子附件</w:t>
      </w:r>
      <w:r>
        <w:rPr>
          <w:rFonts w:ascii="仿宋" w:hAnsi="仿宋"/>
          <w:szCs w:val="28"/>
        </w:rPr>
        <w:t>。提供对附件的上传格式、大小、附件关联信息、附件类别、附件文件进行统一便捷管理。有权限的人员可以对工程相关的附件进行修改、删除、添加功能。</w:t>
      </w:r>
    </w:p>
    <w:p w14:paraId="0F5B301B" w14:textId="77777777" w:rsidR="00927EF8" w:rsidRDefault="00927EF8">
      <w:pPr>
        <w:ind w:left="420"/>
      </w:pPr>
    </w:p>
    <w:p w14:paraId="38512D30" w14:textId="77777777" w:rsidR="00927EF8" w:rsidRDefault="00BC2045">
      <w:pPr>
        <w:pStyle w:val="3"/>
      </w:pPr>
      <w:bookmarkStart w:id="3301" w:name="_Toc66901816"/>
      <w:bookmarkStart w:id="3302" w:name="_Toc89700674"/>
      <w:r>
        <w:rPr>
          <w:rFonts w:hint="eastAsia"/>
        </w:rPr>
        <w:lastRenderedPageBreak/>
        <w:t>代收业务</w:t>
      </w:r>
      <w:bookmarkEnd w:id="3301"/>
      <w:bookmarkEnd w:id="3302"/>
    </w:p>
    <w:p w14:paraId="1D3F58D1" w14:textId="77777777" w:rsidR="00927EF8" w:rsidRDefault="00BC2045">
      <w:pPr>
        <w:pStyle w:val="4"/>
      </w:pPr>
      <w:bookmarkStart w:id="3303" w:name="_Toc66901818"/>
      <w:r>
        <w:rPr>
          <w:rFonts w:hint="eastAsia"/>
        </w:rPr>
        <w:t>催缴管理</w:t>
      </w:r>
      <w:bookmarkEnd w:id="3303"/>
    </w:p>
    <w:p w14:paraId="223EFD41" w14:textId="77777777" w:rsidR="00927EF8" w:rsidRDefault="00BC2045">
      <w:pPr>
        <w:pStyle w:val="5"/>
      </w:pPr>
      <w:bookmarkStart w:id="3304" w:name="_Toc66901819"/>
      <w:r>
        <w:rPr>
          <w:rFonts w:hint="eastAsia"/>
        </w:rPr>
        <w:t>欠费催缴</w:t>
      </w:r>
      <w:bookmarkEnd w:id="3304"/>
    </w:p>
    <w:p w14:paraId="65866A59" w14:textId="77777777" w:rsidR="00927EF8" w:rsidRDefault="00BC2045">
      <w:pPr>
        <w:ind w:firstLine="440"/>
      </w:pPr>
      <w:r>
        <w:rPr>
          <w:rFonts w:hint="eastAsia"/>
        </w:rPr>
        <w:t>查询用户的欠费信息，并登记催缴单，后期进行打印催缴单和短信催缴。</w:t>
      </w:r>
    </w:p>
    <w:p w14:paraId="70AAB9F6" w14:textId="77777777" w:rsidR="00927EF8" w:rsidRDefault="00BC2045">
      <w:pPr>
        <w:ind w:firstLine="440"/>
      </w:pPr>
      <w:r>
        <w:rPr>
          <w:rFonts w:hint="eastAsia"/>
        </w:rPr>
        <w:t>查询条件有站点，册本，表卡，用水性质，欠费笔数，欠费金额范围。支持导入到Excel。</w:t>
      </w:r>
    </w:p>
    <w:p w14:paraId="60AD0634" w14:textId="77777777" w:rsidR="00927EF8" w:rsidRDefault="00BC2045">
      <w:pPr>
        <w:ind w:firstLine="440"/>
      </w:pPr>
      <w:r>
        <w:rPr>
          <w:rFonts w:hint="eastAsia"/>
        </w:rPr>
        <w:t>登记，选择需要催缴的用户，点击登记，生成催缴单。可以打印催缴单，并支持通过短信接口发送短信催缴。</w:t>
      </w:r>
    </w:p>
    <w:p w14:paraId="68D3F233" w14:textId="77777777" w:rsidR="00927EF8" w:rsidRDefault="00BC2045">
      <w:pPr>
        <w:pStyle w:val="5"/>
      </w:pPr>
      <w:bookmarkStart w:id="3305" w:name="_Toc66901820"/>
      <w:r>
        <w:rPr>
          <w:rFonts w:hint="eastAsia"/>
        </w:rPr>
        <w:t>催缴记录</w:t>
      </w:r>
      <w:bookmarkEnd w:id="3305"/>
    </w:p>
    <w:p w14:paraId="25FF6B4A" w14:textId="77777777" w:rsidR="00927EF8" w:rsidRDefault="00BC2045">
      <w:pPr>
        <w:ind w:left="420"/>
      </w:pPr>
      <w:r>
        <w:rPr>
          <w:rFonts w:hint="eastAsia"/>
        </w:rPr>
        <w:t>查询对应月度已经推送账单记录。</w:t>
      </w:r>
    </w:p>
    <w:p w14:paraId="52C3CAC7" w14:textId="77777777" w:rsidR="00927EF8" w:rsidRDefault="00BC2045">
      <w:pPr>
        <w:ind w:left="420"/>
      </w:pPr>
      <w:r>
        <w:rPr>
          <w:rFonts w:hint="eastAsia"/>
        </w:rPr>
        <w:t>根据查询条件：客户编号、推送日期、抄表员、账务月度、推送方式、推送结果筛选对应催缴记录信息，查询列表中包含推送内容、短信号码等信息。</w:t>
      </w:r>
    </w:p>
    <w:p w14:paraId="3C47066A" w14:textId="77777777" w:rsidR="00927EF8" w:rsidRDefault="00BC2045">
      <w:pPr>
        <w:pStyle w:val="2"/>
      </w:pPr>
      <w:bookmarkStart w:id="3306" w:name="_Toc481154468"/>
      <w:bookmarkStart w:id="3307" w:name="_Toc481581906"/>
      <w:bookmarkStart w:id="3308" w:name="_Toc481153674"/>
      <w:bookmarkStart w:id="3309" w:name="_Toc481152139"/>
      <w:bookmarkStart w:id="3310" w:name="_Toc481160823"/>
      <w:bookmarkStart w:id="3311" w:name="_Toc481153559"/>
      <w:bookmarkStart w:id="3312" w:name="_Toc66901821"/>
      <w:bookmarkStart w:id="3313" w:name="_Toc89700675"/>
      <w:r>
        <w:rPr>
          <w:rFonts w:hint="eastAsia"/>
        </w:rPr>
        <w:t>微信</w:t>
      </w:r>
      <w:bookmarkEnd w:id="3306"/>
      <w:bookmarkEnd w:id="3307"/>
      <w:bookmarkEnd w:id="3308"/>
      <w:bookmarkEnd w:id="3309"/>
      <w:bookmarkEnd w:id="3310"/>
      <w:bookmarkEnd w:id="3311"/>
      <w:r>
        <w:rPr>
          <w:rFonts w:hint="eastAsia"/>
        </w:rPr>
        <w:t>、支付宝服务窗</w:t>
      </w:r>
      <w:bookmarkEnd w:id="3312"/>
      <w:bookmarkEnd w:id="3313"/>
    </w:p>
    <w:p w14:paraId="0BCDED59" w14:textId="77777777" w:rsidR="00927EF8" w:rsidRDefault="00BC2045">
      <w:pPr>
        <w:ind w:firstLine="440"/>
      </w:pPr>
      <w:r>
        <w:t>通过微信或支付宝服务平台，用户不仅能快速实现水费查询、缴费，还能实现网上报装申请和进度查询，同时还能为用户提供相关政策、法规以及水资源信息的查询。自来水公司也可通过该平台向用户发布各种用水、抗灾以及服务等信息，也可通过该平台处理用户的投诉、建议、报修等业务</w:t>
      </w:r>
      <w:r>
        <w:rPr>
          <w:rFonts w:hint="eastAsia"/>
        </w:rPr>
        <w:t>,可以增加手机号码验证</w:t>
      </w:r>
      <w:r>
        <w:t>。</w:t>
      </w:r>
    </w:p>
    <w:p w14:paraId="761724D4" w14:textId="77777777" w:rsidR="00927EF8" w:rsidRDefault="00BC2045">
      <w:pPr>
        <w:pStyle w:val="3"/>
      </w:pPr>
      <w:bookmarkStart w:id="3314" w:name="_Toc481581907"/>
      <w:bookmarkStart w:id="3315" w:name="_Toc481153675"/>
      <w:bookmarkStart w:id="3316" w:name="_Toc481154469"/>
      <w:bookmarkStart w:id="3317" w:name="_Toc66901822"/>
      <w:bookmarkStart w:id="3318" w:name="_Toc481160824"/>
      <w:bookmarkStart w:id="3319" w:name="_Toc481153560"/>
      <w:bookmarkStart w:id="3320" w:name="_Toc481152147"/>
      <w:bookmarkStart w:id="3321" w:name="_Toc89700676"/>
      <w:r>
        <w:rPr>
          <w:rFonts w:hint="eastAsia"/>
        </w:rPr>
        <w:t>功能报告</w:t>
      </w:r>
      <w:bookmarkEnd w:id="3314"/>
      <w:bookmarkEnd w:id="3315"/>
      <w:bookmarkEnd w:id="3316"/>
      <w:bookmarkEnd w:id="3317"/>
      <w:bookmarkEnd w:id="3318"/>
      <w:bookmarkEnd w:id="3319"/>
      <w:bookmarkEnd w:id="3320"/>
      <w:bookmarkEnd w:id="3321"/>
    </w:p>
    <w:p w14:paraId="70ECCD60" w14:textId="77777777" w:rsidR="00927EF8" w:rsidRDefault="00BC2045">
      <w:pPr>
        <w:ind w:firstLine="420"/>
      </w:pPr>
      <w:r>
        <w:rPr>
          <w:rFonts w:hint="eastAsia"/>
        </w:rPr>
        <w:t>用户在第一次登陆微信平台时需用微信号与水司账号进行绑定。平台会自动检测当前用户手机号是否存在对应客户资料信息，若存在，则可直接进行勾选绑定客户，若不存在则需要输入客户编号信息进行绑定。绑定后方可查询相关用水</w:t>
      </w:r>
      <w:r>
        <w:rPr>
          <w:rFonts w:hint="eastAsia"/>
        </w:rPr>
        <w:lastRenderedPageBreak/>
        <w:t>等信息，如欠费情况，历史账单等。</w:t>
      </w:r>
    </w:p>
    <w:p w14:paraId="478FDF86" w14:textId="77777777" w:rsidR="00927EF8" w:rsidRDefault="00BC2045">
      <w:pPr>
        <w:ind w:firstLine="420"/>
      </w:pPr>
      <w:r>
        <w:rPr>
          <w:rFonts w:hint="eastAsia"/>
        </w:rPr>
        <w:t>一个水表号可以绑定多个微信账号，考虑到一个用户有多处房产和租户等情况，不对此进行限制。</w:t>
      </w:r>
    </w:p>
    <w:p w14:paraId="757EF70F" w14:textId="77777777" w:rsidR="00927EF8" w:rsidRDefault="00BC2045">
      <w:pPr>
        <w:ind w:firstLine="420"/>
      </w:pPr>
      <w:r>
        <w:rPr>
          <w:rFonts w:hint="eastAsia"/>
        </w:rPr>
        <w:t>欠费的客户可以点击缴费，快速缴纳欠费，非欠费客户也可通过点击缴费按钮，进行预存款充值。</w:t>
      </w:r>
    </w:p>
    <w:p w14:paraId="22D9036C" w14:textId="77777777" w:rsidR="00927EF8" w:rsidRDefault="00BC2045">
      <w:pPr>
        <w:ind w:leftChars="400" w:left="960" w:firstLine="420"/>
      </w:pPr>
      <w:r>
        <w:rPr>
          <w:noProof/>
        </w:rPr>
        <w:drawing>
          <wp:inline distT="0" distB="0" distL="114300" distR="114300" wp14:anchorId="2262AE04" wp14:editId="3EBA997C">
            <wp:extent cx="2767965" cy="5974080"/>
            <wp:effectExtent l="0" t="0" r="13335" b="7620"/>
            <wp:docPr id="258" name="图片 75" descr="43ccadadcd1699a2c92cf67e6552e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图片 75" descr="43ccadadcd1699a2c92cf67e6552efc"/>
                    <pic:cNvPicPr>
                      <a:picLocks noChangeAspect="1"/>
                    </pic:cNvPicPr>
                  </pic:nvPicPr>
                  <pic:blipFill>
                    <a:blip r:embed="rId50"/>
                    <a:stretch>
                      <a:fillRect/>
                    </a:stretch>
                  </pic:blipFill>
                  <pic:spPr>
                    <a:xfrm>
                      <a:off x="0" y="0"/>
                      <a:ext cx="2767965" cy="5974080"/>
                    </a:xfrm>
                    <a:prstGeom prst="rect">
                      <a:avLst/>
                    </a:prstGeom>
                    <a:noFill/>
                    <a:ln>
                      <a:noFill/>
                    </a:ln>
                  </pic:spPr>
                </pic:pic>
              </a:graphicData>
            </a:graphic>
          </wp:inline>
        </w:drawing>
      </w:r>
    </w:p>
    <w:p w14:paraId="7A64FB35" w14:textId="77777777" w:rsidR="00927EF8" w:rsidRDefault="00BC2045">
      <w:pPr>
        <w:pStyle w:val="3"/>
      </w:pPr>
      <w:bookmarkStart w:id="3322" w:name="_Toc66901823"/>
      <w:bookmarkStart w:id="3323" w:name="_Toc89700677"/>
      <w:r>
        <w:rPr>
          <w:rFonts w:hint="eastAsia"/>
        </w:rPr>
        <w:t>历史账单</w:t>
      </w:r>
      <w:bookmarkEnd w:id="3322"/>
      <w:bookmarkEnd w:id="3323"/>
    </w:p>
    <w:p w14:paraId="0F060A35" w14:textId="77777777" w:rsidR="00927EF8" w:rsidRDefault="00BC2045">
      <w:pPr>
        <w:ind w:left="420" w:firstLine="289"/>
      </w:pPr>
      <w:r>
        <w:rPr>
          <w:rFonts w:hint="eastAsia"/>
        </w:rPr>
        <w:t>查看客户历史账单信息，可对未开票的账单开具电子发票，已开票的账单，</w:t>
      </w:r>
      <w:r>
        <w:rPr>
          <w:rFonts w:hint="eastAsia"/>
        </w:rPr>
        <w:lastRenderedPageBreak/>
        <w:t>可进行发票推送。</w:t>
      </w:r>
    </w:p>
    <w:p w14:paraId="75C240BC" w14:textId="77777777" w:rsidR="00927EF8" w:rsidRDefault="00BC2045">
      <w:pPr>
        <w:ind w:left="420"/>
      </w:pPr>
      <w:r>
        <w:rPr>
          <w:rFonts w:hint="eastAsia"/>
        </w:rPr>
        <w:t xml:space="preserve"> </w:t>
      </w:r>
      <w:r>
        <w:tab/>
      </w:r>
      <w:r>
        <w:rPr>
          <w:rFonts w:hint="eastAsia"/>
        </w:rPr>
        <w:t>用水分析界面可查看客户近期用水信息</w:t>
      </w:r>
    </w:p>
    <w:p w14:paraId="383A4FF4" w14:textId="77777777" w:rsidR="00927EF8" w:rsidRDefault="00BC2045">
      <w:pPr>
        <w:ind w:firstLine="420"/>
        <w:jc w:val="left"/>
      </w:pPr>
      <w:r>
        <w:rPr>
          <w:noProof/>
        </w:rPr>
        <w:drawing>
          <wp:inline distT="0" distB="0" distL="114300" distR="114300" wp14:anchorId="179EEF35" wp14:editId="474B90D5">
            <wp:extent cx="2600325" cy="4606290"/>
            <wp:effectExtent l="0" t="0" r="9525" b="3810"/>
            <wp:docPr id="259" name="图片 76" descr="4edb678d6c830ad20ca2ddeab8675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图片 76" descr="4edb678d6c830ad20ca2ddeab8675dd"/>
                    <pic:cNvPicPr>
                      <a:picLocks noChangeAspect="1"/>
                    </pic:cNvPicPr>
                  </pic:nvPicPr>
                  <pic:blipFill>
                    <a:blip r:embed="rId51"/>
                    <a:stretch>
                      <a:fillRect/>
                    </a:stretch>
                  </pic:blipFill>
                  <pic:spPr>
                    <a:xfrm>
                      <a:off x="0" y="0"/>
                      <a:ext cx="2600325" cy="4606290"/>
                    </a:xfrm>
                    <a:prstGeom prst="rect">
                      <a:avLst/>
                    </a:prstGeom>
                    <a:noFill/>
                    <a:ln>
                      <a:noFill/>
                    </a:ln>
                  </pic:spPr>
                </pic:pic>
              </a:graphicData>
            </a:graphic>
          </wp:inline>
        </w:drawing>
      </w:r>
      <w:r>
        <w:tab/>
      </w:r>
      <w:r>
        <w:rPr>
          <w:rFonts w:ascii="Times New Roman" w:eastAsia="Times New Roman" w:hAnsi="Times New Roman"/>
          <w:snapToGrid w:val="0"/>
          <w:color w:val="000000"/>
          <w:w w:val="0"/>
          <w:kern w:val="0"/>
          <w:sz w:val="0"/>
          <w:szCs w:val="0"/>
          <w:u w:color="000000"/>
          <w:shd w:val="clear" w:color="000000" w:fill="000000"/>
        </w:rPr>
        <w:t xml:space="preserve"> </w:t>
      </w:r>
      <w:r>
        <w:rPr>
          <w:rFonts w:ascii="Times New Roman" w:eastAsia="Times New Roman" w:hAnsi="Times New Roman"/>
          <w:noProof/>
          <w:snapToGrid w:val="0"/>
          <w:color w:val="000000"/>
          <w:w w:val="0"/>
          <w:kern w:val="0"/>
          <w:sz w:val="0"/>
          <w:szCs w:val="0"/>
          <w:u w:color="000000"/>
          <w:shd w:val="clear" w:color="000000" w:fill="000000"/>
        </w:rPr>
        <w:drawing>
          <wp:inline distT="0" distB="0" distL="114300" distR="114300" wp14:anchorId="39000748" wp14:editId="51242F12">
            <wp:extent cx="2160905" cy="4659630"/>
            <wp:effectExtent l="0" t="0" r="10795" b="7620"/>
            <wp:docPr id="189" name="图片 77" descr="fc34b5439ab2353853ff0e510d418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77" descr="fc34b5439ab2353853ff0e510d4184d"/>
                    <pic:cNvPicPr>
                      <a:picLocks noChangeAspect="1"/>
                    </pic:cNvPicPr>
                  </pic:nvPicPr>
                  <pic:blipFill>
                    <a:blip r:embed="rId52"/>
                    <a:stretch>
                      <a:fillRect/>
                    </a:stretch>
                  </pic:blipFill>
                  <pic:spPr>
                    <a:xfrm>
                      <a:off x="0" y="0"/>
                      <a:ext cx="2160905" cy="4659630"/>
                    </a:xfrm>
                    <a:prstGeom prst="rect">
                      <a:avLst/>
                    </a:prstGeom>
                    <a:noFill/>
                    <a:ln>
                      <a:noFill/>
                    </a:ln>
                  </pic:spPr>
                </pic:pic>
              </a:graphicData>
            </a:graphic>
          </wp:inline>
        </w:drawing>
      </w:r>
    </w:p>
    <w:p w14:paraId="301A0D99" w14:textId="77777777" w:rsidR="00927EF8" w:rsidRDefault="00BC2045">
      <w:pPr>
        <w:pStyle w:val="3"/>
      </w:pPr>
      <w:bookmarkStart w:id="3324" w:name="_Toc66901824"/>
      <w:bookmarkStart w:id="3325" w:name="_Toc89700678"/>
      <w:r>
        <w:rPr>
          <w:rFonts w:hint="eastAsia"/>
        </w:rPr>
        <w:t>电子发票</w:t>
      </w:r>
      <w:bookmarkEnd w:id="3324"/>
      <w:bookmarkEnd w:id="3325"/>
    </w:p>
    <w:p w14:paraId="728864C5" w14:textId="77777777" w:rsidR="00927EF8" w:rsidRDefault="00BC2045">
      <w:r>
        <w:rPr>
          <w:rFonts w:hint="eastAsia"/>
        </w:rPr>
        <w:t>电子发票界面可查阅已经开票的账单信息，推送发票至客户指定邮箱。</w:t>
      </w:r>
    </w:p>
    <w:p w14:paraId="758ED0A0" w14:textId="77777777" w:rsidR="00927EF8" w:rsidRDefault="00BC2045">
      <w:pPr>
        <w:ind w:leftChars="400" w:left="960"/>
      </w:pPr>
      <w:r>
        <w:rPr>
          <w:noProof/>
        </w:rPr>
        <w:lastRenderedPageBreak/>
        <w:drawing>
          <wp:inline distT="0" distB="0" distL="114300" distR="114300" wp14:anchorId="742E9E2D" wp14:editId="3B771FFB">
            <wp:extent cx="1743710" cy="2526665"/>
            <wp:effectExtent l="0" t="0" r="8890" b="6985"/>
            <wp:docPr id="190"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78"/>
                    <pic:cNvPicPr>
                      <a:picLocks noChangeAspect="1"/>
                    </pic:cNvPicPr>
                  </pic:nvPicPr>
                  <pic:blipFill>
                    <a:blip r:embed="rId53"/>
                    <a:stretch>
                      <a:fillRect/>
                    </a:stretch>
                  </pic:blipFill>
                  <pic:spPr>
                    <a:xfrm>
                      <a:off x="0" y="0"/>
                      <a:ext cx="1743710" cy="2526665"/>
                    </a:xfrm>
                    <a:prstGeom prst="rect">
                      <a:avLst/>
                    </a:prstGeom>
                    <a:noFill/>
                    <a:ln>
                      <a:noFill/>
                    </a:ln>
                  </pic:spPr>
                </pic:pic>
              </a:graphicData>
            </a:graphic>
          </wp:inline>
        </w:drawing>
      </w:r>
      <w:r>
        <w:tab/>
      </w:r>
      <w:r>
        <w:tab/>
      </w:r>
      <w:r>
        <w:rPr>
          <w:noProof/>
        </w:rPr>
        <w:drawing>
          <wp:inline distT="0" distB="0" distL="114300" distR="114300" wp14:anchorId="6412AEEE" wp14:editId="3BCDDCFE">
            <wp:extent cx="1501140" cy="2559050"/>
            <wp:effectExtent l="0" t="0" r="3810" b="12700"/>
            <wp:docPr id="191" name="图片 79" descr="16159702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79" descr="1615970294(1)"/>
                    <pic:cNvPicPr>
                      <a:picLocks noChangeAspect="1"/>
                    </pic:cNvPicPr>
                  </pic:nvPicPr>
                  <pic:blipFill>
                    <a:blip r:embed="rId54"/>
                    <a:stretch>
                      <a:fillRect/>
                    </a:stretch>
                  </pic:blipFill>
                  <pic:spPr>
                    <a:xfrm>
                      <a:off x="0" y="0"/>
                      <a:ext cx="1501140" cy="2559050"/>
                    </a:xfrm>
                    <a:prstGeom prst="rect">
                      <a:avLst/>
                    </a:prstGeom>
                    <a:noFill/>
                    <a:ln>
                      <a:noFill/>
                    </a:ln>
                  </pic:spPr>
                </pic:pic>
              </a:graphicData>
            </a:graphic>
          </wp:inline>
        </w:drawing>
      </w:r>
    </w:p>
    <w:p w14:paraId="02E67C18" w14:textId="77777777" w:rsidR="00927EF8" w:rsidRDefault="00BC2045">
      <w:pPr>
        <w:pStyle w:val="3"/>
      </w:pPr>
      <w:bookmarkStart w:id="3326" w:name="_Toc66901825"/>
      <w:bookmarkStart w:id="3327" w:name="_Toc89700679"/>
      <w:r>
        <w:rPr>
          <w:rFonts w:hint="eastAsia"/>
        </w:rPr>
        <w:t>营业网点</w:t>
      </w:r>
      <w:bookmarkEnd w:id="3326"/>
      <w:bookmarkEnd w:id="3327"/>
    </w:p>
    <w:p w14:paraId="5F3362D5" w14:textId="77777777" w:rsidR="00927EF8" w:rsidRDefault="00BC2045">
      <w:pPr>
        <w:ind w:left="420"/>
      </w:pPr>
      <w:r>
        <w:rPr>
          <w:rFonts w:hint="eastAsia"/>
        </w:rPr>
        <w:t>通过列表和地图两种模式展示营业点信息，如：网点名称、地址、距离、营业时间、联系电话。</w:t>
      </w:r>
    </w:p>
    <w:p w14:paraId="51637579" w14:textId="77777777" w:rsidR="00927EF8" w:rsidRDefault="00BC2045">
      <w:pPr>
        <w:pStyle w:val="3"/>
      </w:pPr>
      <w:bookmarkStart w:id="3328" w:name="_Toc66901826"/>
      <w:bookmarkStart w:id="3329" w:name="_Toc89700680"/>
      <w:r>
        <w:rPr>
          <w:rFonts w:hint="eastAsia"/>
        </w:rPr>
        <w:t>账户流水</w:t>
      </w:r>
      <w:bookmarkEnd w:id="3328"/>
      <w:bookmarkEnd w:id="3329"/>
    </w:p>
    <w:p w14:paraId="6F9E899B" w14:textId="77777777" w:rsidR="00927EF8" w:rsidRDefault="00BC2045">
      <w:pPr>
        <w:ind w:left="420"/>
      </w:pPr>
      <w:r>
        <w:rPr>
          <w:rFonts w:hint="eastAsia"/>
        </w:rPr>
        <w:t>展示客户历史缴费记录。</w:t>
      </w:r>
    </w:p>
    <w:p w14:paraId="3011F9AB" w14:textId="77777777" w:rsidR="00927EF8" w:rsidRDefault="00BC2045">
      <w:pPr>
        <w:pStyle w:val="3"/>
      </w:pPr>
      <w:bookmarkStart w:id="3330" w:name="_Toc66901827"/>
      <w:bookmarkStart w:id="3331" w:name="_Toc89700681"/>
      <w:r>
        <w:rPr>
          <w:rFonts w:hint="eastAsia"/>
        </w:rPr>
        <w:t>我的账户</w:t>
      </w:r>
      <w:bookmarkEnd w:id="3330"/>
      <w:bookmarkEnd w:id="3331"/>
    </w:p>
    <w:p w14:paraId="3CA3E06D" w14:textId="77777777" w:rsidR="00927EF8" w:rsidRDefault="00BC2045">
      <w:pPr>
        <w:ind w:left="420"/>
      </w:pPr>
      <w:r>
        <w:rPr>
          <w:rFonts w:hint="eastAsia"/>
        </w:rPr>
        <w:t>进行客户信息绑定、解绑</w:t>
      </w:r>
    </w:p>
    <w:p w14:paraId="75E57E20" w14:textId="77777777" w:rsidR="00927EF8" w:rsidRDefault="00BC2045">
      <w:pPr>
        <w:pStyle w:val="3"/>
      </w:pPr>
      <w:bookmarkStart w:id="3332" w:name="_Toc66901828"/>
      <w:bookmarkStart w:id="3333" w:name="_Toc89700682"/>
      <w:r>
        <w:rPr>
          <w:rFonts w:hint="eastAsia"/>
        </w:rPr>
        <w:t>微网厅</w:t>
      </w:r>
      <w:bookmarkEnd w:id="3332"/>
      <w:bookmarkEnd w:id="3333"/>
    </w:p>
    <w:p w14:paraId="00248B3D" w14:textId="77777777" w:rsidR="00927EF8" w:rsidRDefault="00BC2045">
      <w:pPr>
        <w:ind w:left="420"/>
      </w:pPr>
      <w:r>
        <w:rPr>
          <w:rFonts w:hint="eastAsia"/>
        </w:rPr>
        <w:t>微网厅作为公司服务窗口的一种延申，以客户服务为出发点，采用操作简单快捷的功能菜单，实现多中业务申报功能，包含：</w:t>
      </w:r>
    </w:p>
    <w:p w14:paraId="14FE4F25" w14:textId="77777777" w:rsidR="00927EF8" w:rsidRDefault="00BC2045">
      <w:pPr>
        <w:numPr>
          <w:ilvl w:val="0"/>
          <w:numId w:val="24"/>
        </w:numPr>
      </w:pPr>
      <w:r>
        <w:rPr>
          <w:rFonts w:hint="eastAsia"/>
        </w:rPr>
        <w:t>联系方式：申请变更客户联系方式</w:t>
      </w:r>
    </w:p>
    <w:p w14:paraId="7B2F09D1" w14:textId="77777777" w:rsidR="00927EF8" w:rsidRDefault="00BC2045">
      <w:pPr>
        <w:numPr>
          <w:ilvl w:val="0"/>
          <w:numId w:val="24"/>
        </w:numPr>
      </w:pPr>
      <w:r>
        <w:rPr>
          <w:rFonts w:hint="eastAsia"/>
        </w:rPr>
        <w:t>开票方式：申请变更客户开票信息</w:t>
      </w:r>
    </w:p>
    <w:p w14:paraId="56989B28" w14:textId="77777777" w:rsidR="00927EF8" w:rsidRDefault="00BC2045">
      <w:pPr>
        <w:numPr>
          <w:ilvl w:val="0"/>
          <w:numId w:val="24"/>
        </w:numPr>
      </w:pPr>
      <w:r>
        <w:rPr>
          <w:rFonts w:hint="eastAsia"/>
        </w:rPr>
        <w:t>更名业务：申请更改客户名称</w:t>
      </w:r>
    </w:p>
    <w:p w14:paraId="37851FBA" w14:textId="77777777" w:rsidR="00927EF8" w:rsidRDefault="00BC2045">
      <w:pPr>
        <w:numPr>
          <w:ilvl w:val="0"/>
          <w:numId w:val="24"/>
        </w:numPr>
      </w:pPr>
      <w:r>
        <w:rPr>
          <w:rFonts w:hint="eastAsia"/>
        </w:rPr>
        <w:t>过户业务：申请过户</w:t>
      </w:r>
    </w:p>
    <w:p w14:paraId="091F0661" w14:textId="77777777" w:rsidR="00927EF8" w:rsidRDefault="00BC2045">
      <w:pPr>
        <w:numPr>
          <w:ilvl w:val="0"/>
          <w:numId w:val="24"/>
        </w:numPr>
      </w:pPr>
      <w:r>
        <w:rPr>
          <w:rFonts w:hint="eastAsia"/>
        </w:rPr>
        <w:t>一户多人口：申请多人口用水</w:t>
      </w:r>
    </w:p>
    <w:p w14:paraId="0644689F" w14:textId="77777777" w:rsidR="00927EF8" w:rsidRDefault="00BC2045">
      <w:pPr>
        <w:numPr>
          <w:ilvl w:val="0"/>
          <w:numId w:val="24"/>
        </w:numPr>
      </w:pPr>
      <w:r>
        <w:rPr>
          <w:rFonts w:hint="eastAsia"/>
        </w:rPr>
        <w:lastRenderedPageBreak/>
        <w:t>水价变更：申请用水性质变更</w:t>
      </w:r>
    </w:p>
    <w:p w14:paraId="096E43C7" w14:textId="77777777" w:rsidR="00927EF8" w:rsidRDefault="00BC2045">
      <w:pPr>
        <w:numPr>
          <w:ilvl w:val="0"/>
          <w:numId w:val="24"/>
        </w:numPr>
      </w:pPr>
      <w:r>
        <w:rPr>
          <w:rFonts w:hint="eastAsia"/>
        </w:rPr>
        <w:t>换表申请：申请换表</w:t>
      </w:r>
    </w:p>
    <w:p w14:paraId="662ADC9E" w14:textId="77777777" w:rsidR="00927EF8" w:rsidRDefault="00BC2045">
      <w:pPr>
        <w:numPr>
          <w:ilvl w:val="0"/>
          <w:numId w:val="24"/>
        </w:numPr>
      </w:pPr>
      <w:r>
        <w:rPr>
          <w:rFonts w:hint="eastAsia"/>
        </w:rPr>
        <w:t>自助抄表：自行抄表</w:t>
      </w:r>
    </w:p>
    <w:p w14:paraId="155E8380" w14:textId="77777777" w:rsidR="00927EF8" w:rsidRDefault="00BC2045">
      <w:pPr>
        <w:numPr>
          <w:ilvl w:val="0"/>
          <w:numId w:val="24"/>
        </w:numPr>
      </w:pPr>
      <w:r>
        <w:rPr>
          <w:rFonts w:hint="eastAsia"/>
        </w:rPr>
        <w:t>用水申请：企业、居民自行报装申请</w:t>
      </w:r>
    </w:p>
    <w:p w14:paraId="65E780C4" w14:textId="77777777" w:rsidR="00927EF8" w:rsidRDefault="00927EF8"/>
    <w:p w14:paraId="7D43D30A" w14:textId="77777777" w:rsidR="00927EF8" w:rsidRDefault="00BC2045">
      <w:pPr>
        <w:pStyle w:val="2"/>
      </w:pPr>
      <w:bookmarkStart w:id="3334" w:name="_Toc516333159"/>
      <w:bookmarkStart w:id="3335" w:name="_Toc89700683"/>
      <w:bookmarkStart w:id="3336" w:name="_Toc516333185"/>
      <w:r>
        <w:rPr>
          <w:rFonts w:hint="eastAsia"/>
        </w:rPr>
        <w:t>表务工单</w:t>
      </w:r>
      <w:bookmarkEnd w:id="3334"/>
      <w:bookmarkEnd w:id="3335"/>
    </w:p>
    <w:p w14:paraId="2E041FCB" w14:textId="77777777" w:rsidR="00927EF8" w:rsidRDefault="00BC2045">
      <w:pPr>
        <w:ind w:firstLineChars="200" w:firstLine="480"/>
      </w:pPr>
      <w:r>
        <w:rPr>
          <w:rFonts w:hint="eastAsia"/>
        </w:rPr>
        <w:t>表务工单管理系统主是管理用户水表相关的业务，总体分为以下几个业务：换表计划制定、故障换表、拆表工单、复装工单、校表工单。</w:t>
      </w:r>
    </w:p>
    <w:p w14:paraId="6F447DA5" w14:textId="77777777" w:rsidR="00927EF8" w:rsidRDefault="00927EF8">
      <w:pPr>
        <w:pStyle w:val="afffd"/>
        <w:keepNext/>
        <w:keepLines/>
        <w:numPr>
          <w:ilvl w:val="0"/>
          <w:numId w:val="15"/>
        </w:numPr>
        <w:spacing w:beforeLines="50" w:before="156" w:afterLines="50" w:after="156"/>
        <w:ind w:firstLineChars="0"/>
        <w:outlineLvl w:val="3"/>
        <w:rPr>
          <w:b/>
          <w:bCs/>
          <w:vanish/>
          <w:kern w:val="0"/>
        </w:rPr>
      </w:pPr>
      <w:bookmarkStart w:id="3337" w:name="_Toc423361871"/>
      <w:bookmarkStart w:id="3338" w:name="_Toc423362152"/>
      <w:bookmarkStart w:id="3339" w:name="_Toc421620070"/>
      <w:bookmarkStart w:id="3340" w:name="_Toc424628580"/>
      <w:bookmarkStart w:id="3341" w:name="_Toc426975297"/>
      <w:bookmarkStart w:id="3342" w:name="_Toc427740244"/>
      <w:bookmarkStart w:id="3343" w:name="_Toc423598500"/>
      <w:bookmarkStart w:id="3344" w:name="_Toc516329301"/>
      <w:bookmarkStart w:id="3345" w:name="_Toc420165783"/>
      <w:bookmarkStart w:id="3346" w:name="_Toc427228750"/>
      <w:bookmarkStart w:id="3347" w:name="_Toc516333160"/>
      <w:bookmarkStart w:id="3348" w:name="_Toc422143252"/>
      <w:bookmarkStart w:id="3349" w:name="_Toc427308899"/>
      <w:bookmarkEnd w:id="3337"/>
      <w:bookmarkEnd w:id="3338"/>
      <w:bookmarkEnd w:id="3339"/>
      <w:bookmarkEnd w:id="3340"/>
      <w:bookmarkEnd w:id="3341"/>
      <w:bookmarkEnd w:id="3342"/>
      <w:bookmarkEnd w:id="3343"/>
      <w:bookmarkEnd w:id="3344"/>
      <w:bookmarkEnd w:id="3345"/>
      <w:bookmarkEnd w:id="3346"/>
      <w:bookmarkEnd w:id="3347"/>
      <w:bookmarkEnd w:id="3348"/>
      <w:bookmarkEnd w:id="3349"/>
    </w:p>
    <w:p w14:paraId="3195070C" w14:textId="77777777" w:rsidR="00927EF8" w:rsidRDefault="00927EF8">
      <w:pPr>
        <w:pStyle w:val="afffd"/>
        <w:keepNext/>
        <w:keepLines/>
        <w:numPr>
          <w:ilvl w:val="0"/>
          <w:numId w:val="15"/>
        </w:numPr>
        <w:spacing w:beforeLines="50" w:before="156" w:afterLines="50" w:after="156"/>
        <w:ind w:firstLineChars="0"/>
        <w:outlineLvl w:val="3"/>
        <w:rPr>
          <w:b/>
          <w:bCs/>
          <w:vanish/>
          <w:kern w:val="0"/>
        </w:rPr>
      </w:pPr>
      <w:bookmarkStart w:id="3350" w:name="_Toc426975298"/>
      <w:bookmarkStart w:id="3351" w:name="_Toc516329302"/>
      <w:bookmarkStart w:id="3352" w:name="_Toc420165784"/>
      <w:bookmarkStart w:id="3353" w:name="_Toc423361872"/>
      <w:bookmarkStart w:id="3354" w:name="_Toc422143253"/>
      <w:bookmarkStart w:id="3355" w:name="_Toc423362153"/>
      <w:bookmarkStart w:id="3356" w:name="_Toc424628581"/>
      <w:bookmarkStart w:id="3357" w:name="_Toc421620071"/>
      <w:bookmarkStart w:id="3358" w:name="_Toc427308900"/>
      <w:bookmarkStart w:id="3359" w:name="_Toc423598501"/>
      <w:bookmarkStart w:id="3360" w:name="_Toc427228751"/>
      <w:bookmarkStart w:id="3361" w:name="_Toc516333161"/>
      <w:bookmarkStart w:id="3362" w:name="_Toc427740245"/>
      <w:bookmarkEnd w:id="3350"/>
      <w:bookmarkEnd w:id="3351"/>
      <w:bookmarkEnd w:id="3352"/>
      <w:bookmarkEnd w:id="3353"/>
      <w:bookmarkEnd w:id="3354"/>
      <w:bookmarkEnd w:id="3355"/>
      <w:bookmarkEnd w:id="3356"/>
      <w:bookmarkEnd w:id="3357"/>
      <w:bookmarkEnd w:id="3358"/>
      <w:bookmarkEnd w:id="3359"/>
      <w:bookmarkEnd w:id="3360"/>
      <w:bookmarkEnd w:id="3361"/>
      <w:bookmarkEnd w:id="3362"/>
    </w:p>
    <w:p w14:paraId="3D3C249C" w14:textId="77777777" w:rsidR="00927EF8" w:rsidRDefault="00927EF8">
      <w:pPr>
        <w:pStyle w:val="afffd"/>
        <w:keepNext/>
        <w:keepLines/>
        <w:numPr>
          <w:ilvl w:val="0"/>
          <w:numId w:val="15"/>
        </w:numPr>
        <w:spacing w:beforeLines="50" w:before="156" w:afterLines="50" w:after="156"/>
        <w:ind w:firstLineChars="0"/>
        <w:outlineLvl w:val="3"/>
        <w:rPr>
          <w:b/>
          <w:bCs/>
          <w:vanish/>
          <w:kern w:val="0"/>
        </w:rPr>
      </w:pPr>
      <w:bookmarkStart w:id="3363" w:name="_Toc423361873"/>
      <w:bookmarkStart w:id="3364" w:name="_Toc423362154"/>
      <w:bookmarkStart w:id="3365" w:name="_Toc422143254"/>
      <w:bookmarkStart w:id="3366" w:name="_Toc427308901"/>
      <w:bookmarkStart w:id="3367" w:name="_Toc427740246"/>
      <w:bookmarkStart w:id="3368" w:name="_Toc423598502"/>
      <w:bookmarkStart w:id="3369" w:name="_Toc516329303"/>
      <w:bookmarkStart w:id="3370" w:name="_Toc424628582"/>
      <w:bookmarkStart w:id="3371" w:name="_Toc421620072"/>
      <w:bookmarkStart w:id="3372" w:name="_Toc516333162"/>
      <w:bookmarkStart w:id="3373" w:name="_Toc426975299"/>
      <w:bookmarkStart w:id="3374" w:name="_Toc427228752"/>
      <w:bookmarkStart w:id="3375" w:name="_Toc420165785"/>
      <w:bookmarkEnd w:id="3363"/>
      <w:bookmarkEnd w:id="3364"/>
      <w:bookmarkEnd w:id="3365"/>
      <w:bookmarkEnd w:id="3366"/>
      <w:bookmarkEnd w:id="3367"/>
      <w:bookmarkEnd w:id="3368"/>
      <w:bookmarkEnd w:id="3369"/>
      <w:bookmarkEnd w:id="3370"/>
      <w:bookmarkEnd w:id="3371"/>
      <w:bookmarkEnd w:id="3372"/>
      <w:bookmarkEnd w:id="3373"/>
      <w:bookmarkEnd w:id="3374"/>
      <w:bookmarkEnd w:id="3375"/>
    </w:p>
    <w:p w14:paraId="475558ED" w14:textId="77777777" w:rsidR="00927EF8" w:rsidRDefault="00927EF8">
      <w:pPr>
        <w:pStyle w:val="afffd"/>
        <w:keepNext/>
        <w:keepLines/>
        <w:numPr>
          <w:ilvl w:val="0"/>
          <w:numId w:val="15"/>
        </w:numPr>
        <w:spacing w:beforeLines="50" w:before="156" w:afterLines="50" w:after="156"/>
        <w:ind w:firstLineChars="0"/>
        <w:outlineLvl w:val="3"/>
        <w:rPr>
          <w:b/>
          <w:bCs/>
          <w:vanish/>
          <w:kern w:val="0"/>
        </w:rPr>
      </w:pPr>
      <w:bookmarkStart w:id="3376" w:name="_Toc423362155"/>
      <w:bookmarkStart w:id="3377" w:name="_Toc423598503"/>
      <w:bookmarkStart w:id="3378" w:name="_Toc427740247"/>
      <w:bookmarkStart w:id="3379" w:name="_Toc516329304"/>
      <w:bookmarkStart w:id="3380" w:name="_Toc424628583"/>
      <w:bookmarkStart w:id="3381" w:name="_Toc516333163"/>
      <w:bookmarkStart w:id="3382" w:name="_Toc423361874"/>
      <w:bookmarkStart w:id="3383" w:name="_Toc426975300"/>
      <w:bookmarkStart w:id="3384" w:name="_Toc421620073"/>
      <w:bookmarkStart w:id="3385" w:name="_Toc427308902"/>
      <w:bookmarkStart w:id="3386" w:name="_Toc422143255"/>
      <w:bookmarkStart w:id="3387" w:name="_Toc427228753"/>
      <w:bookmarkStart w:id="3388" w:name="_Toc420165786"/>
      <w:bookmarkEnd w:id="3376"/>
      <w:bookmarkEnd w:id="3377"/>
      <w:bookmarkEnd w:id="3378"/>
      <w:bookmarkEnd w:id="3379"/>
      <w:bookmarkEnd w:id="3380"/>
      <w:bookmarkEnd w:id="3381"/>
      <w:bookmarkEnd w:id="3382"/>
      <w:bookmarkEnd w:id="3383"/>
      <w:bookmarkEnd w:id="3384"/>
      <w:bookmarkEnd w:id="3385"/>
      <w:bookmarkEnd w:id="3386"/>
      <w:bookmarkEnd w:id="3387"/>
      <w:bookmarkEnd w:id="3388"/>
    </w:p>
    <w:p w14:paraId="30415749" w14:textId="77777777" w:rsidR="00927EF8" w:rsidRDefault="00927EF8">
      <w:pPr>
        <w:pStyle w:val="afffd"/>
        <w:keepNext/>
        <w:keepLines/>
        <w:numPr>
          <w:ilvl w:val="0"/>
          <w:numId w:val="15"/>
        </w:numPr>
        <w:spacing w:beforeLines="50" w:before="156" w:afterLines="50" w:after="156"/>
        <w:ind w:firstLineChars="0"/>
        <w:outlineLvl w:val="3"/>
        <w:rPr>
          <w:b/>
          <w:bCs/>
          <w:vanish/>
          <w:kern w:val="0"/>
        </w:rPr>
      </w:pPr>
      <w:bookmarkStart w:id="3389" w:name="_Toc516329305"/>
      <w:bookmarkStart w:id="3390" w:name="_Toc421620074"/>
      <w:bookmarkStart w:id="3391" w:name="_Toc420165787"/>
      <w:bookmarkStart w:id="3392" w:name="_Toc423361875"/>
      <w:bookmarkStart w:id="3393" w:name="_Toc516333164"/>
      <w:bookmarkStart w:id="3394" w:name="_Toc427740248"/>
      <w:bookmarkStart w:id="3395" w:name="_Toc427228754"/>
      <w:bookmarkStart w:id="3396" w:name="_Toc424628584"/>
      <w:bookmarkStart w:id="3397" w:name="_Toc422143256"/>
      <w:bookmarkStart w:id="3398" w:name="_Toc427308903"/>
      <w:bookmarkStart w:id="3399" w:name="_Toc426975301"/>
      <w:bookmarkStart w:id="3400" w:name="_Toc423362156"/>
      <w:bookmarkStart w:id="3401" w:name="_Toc423598504"/>
      <w:bookmarkEnd w:id="3389"/>
      <w:bookmarkEnd w:id="3390"/>
      <w:bookmarkEnd w:id="3391"/>
      <w:bookmarkEnd w:id="3392"/>
      <w:bookmarkEnd w:id="3393"/>
      <w:bookmarkEnd w:id="3394"/>
      <w:bookmarkEnd w:id="3395"/>
      <w:bookmarkEnd w:id="3396"/>
      <w:bookmarkEnd w:id="3397"/>
      <w:bookmarkEnd w:id="3398"/>
      <w:bookmarkEnd w:id="3399"/>
      <w:bookmarkEnd w:id="3400"/>
      <w:bookmarkEnd w:id="3401"/>
    </w:p>
    <w:p w14:paraId="55BE6788" w14:textId="77777777" w:rsidR="00927EF8" w:rsidRDefault="00927EF8">
      <w:pPr>
        <w:pStyle w:val="afffd"/>
        <w:keepNext/>
        <w:keepLines/>
        <w:numPr>
          <w:ilvl w:val="1"/>
          <w:numId w:val="15"/>
        </w:numPr>
        <w:spacing w:beforeLines="50" w:before="156" w:afterLines="50" w:after="156"/>
        <w:ind w:firstLineChars="0"/>
        <w:outlineLvl w:val="3"/>
        <w:rPr>
          <w:b/>
          <w:bCs/>
          <w:vanish/>
          <w:kern w:val="0"/>
        </w:rPr>
      </w:pPr>
      <w:bookmarkStart w:id="3402" w:name="_Toc424628585"/>
      <w:bookmarkStart w:id="3403" w:name="_Toc423361876"/>
      <w:bookmarkStart w:id="3404" w:name="_Toc427228755"/>
      <w:bookmarkStart w:id="3405" w:name="_Toc423598505"/>
      <w:bookmarkStart w:id="3406" w:name="_Toc423362157"/>
      <w:bookmarkStart w:id="3407" w:name="_Toc426975302"/>
      <w:bookmarkStart w:id="3408" w:name="_Toc516333165"/>
      <w:bookmarkStart w:id="3409" w:name="_Toc427308904"/>
      <w:bookmarkStart w:id="3410" w:name="_Toc420165788"/>
      <w:bookmarkStart w:id="3411" w:name="_Toc422143257"/>
      <w:bookmarkStart w:id="3412" w:name="_Toc421620075"/>
      <w:bookmarkStart w:id="3413" w:name="_Toc516329306"/>
      <w:bookmarkStart w:id="3414" w:name="_Toc427740249"/>
      <w:bookmarkEnd w:id="3402"/>
      <w:bookmarkEnd w:id="3403"/>
      <w:bookmarkEnd w:id="3404"/>
      <w:bookmarkEnd w:id="3405"/>
      <w:bookmarkEnd w:id="3406"/>
      <w:bookmarkEnd w:id="3407"/>
      <w:bookmarkEnd w:id="3408"/>
      <w:bookmarkEnd w:id="3409"/>
      <w:bookmarkEnd w:id="3410"/>
      <w:bookmarkEnd w:id="3411"/>
      <w:bookmarkEnd w:id="3412"/>
      <w:bookmarkEnd w:id="3413"/>
      <w:bookmarkEnd w:id="3414"/>
    </w:p>
    <w:p w14:paraId="0496A859" w14:textId="77777777" w:rsidR="00927EF8" w:rsidRDefault="00927EF8">
      <w:pPr>
        <w:pStyle w:val="afffd"/>
        <w:keepNext/>
        <w:keepLines/>
        <w:numPr>
          <w:ilvl w:val="2"/>
          <w:numId w:val="15"/>
        </w:numPr>
        <w:spacing w:beforeLines="50" w:before="156" w:afterLines="50" w:after="156"/>
        <w:ind w:firstLineChars="0"/>
        <w:outlineLvl w:val="3"/>
        <w:rPr>
          <w:b/>
          <w:bCs/>
          <w:vanish/>
          <w:kern w:val="0"/>
        </w:rPr>
      </w:pPr>
      <w:bookmarkStart w:id="3415" w:name="_Toc427740250"/>
      <w:bookmarkStart w:id="3416" w:name="_Toc516329307"/>
      <w:bookmarkStart w:id="3417" w:name="_Toc422143258"/>
      <w:bookmarkStart w:id="3418" w:name="_Toc420165789"/>
      <w:bookmarkStart w:id="3419" w:name="_Toc516333166"/>
      <w:bookmarkStart w:id="3420" w:name="_Toc424628586"/>
      <w:bookmarkStart w:id="3421" w:name="_Toc423362158"/>
      <w:bookmarkStart w:id="3422" w:name="_Toc423361877"/>
      <w:bookmarkStart w:id="3423" w:name="_Toc423598506"/>
      <w:bookmarkStart w:id="3424" w:name="_Toc421620076"/>
      <w:bookmarkStart w:id="3425" w:name="_Toc427308905"/>
      <w:bookmarkStart w:id="3426" w:name="_Toc427228756"/>
      <w:bookmarkStart w:id="3427" w:name="_Toc426975303"/>
      <w:bookmarkEnd w:id="3415"/>
      <w:bookmarkEnd w:id="3416"/>
      <w:bookmarkEnd w:id="3417"/>
      <w:bookmarkEnd w:id="3418"/>
      <w:bookmarkEnd w:id="3419"/>
      <w:bookmarkEnd w:id="3420"/>
      <w:bookmarkEnd w:id="3421"/>
      <w:bookmarkEnd w:id="3422"/>
      <w:bookmarkEnd w:id="3423"/>
      <w:bookmarkEnd w:id="3424"/>
      <w:bookmarkEnd w:id="3425"/>
      <w:bookmarkEnd w:id="3426"/>
      <w:bookmarkEnd w:id="3427"/>
    </w:p>
    <w:p w14:paraId="22C50CF1" w14:textId="77777777" w:rsidR="00927EF8" w:rsidRDefault="00BC2045">
      <w:pPr>
        <w:pStyle w:val="3"/>
      </w:pPr>
      <w:bookmarkStart w:id="3428" w:name="_Toc516333168"/>
      <w:bookmarkStart w:id="3429" w:name="_Toc89700684"/>
      <w:r>
        <w:rPr>
          <w:rFonts w:hint="eastAsia"/>
        </w:rPr>
        <w:t>换表工单</w:t>
      </w:r>
      <w:bookmarkEnd w:id="3428"/>
      <w:bookmarkEnd w:id="3429"/>
    </w:p>
    <w:p w14:paraId="7C8E2C46" w14:textId="77777777" w:rsidR="00927EF8" w:rsidRDefault="00BC2045">
      <w:pPr>
        <w:ind w:firstLine="440"/>
      </w:pPr>
      <w:r>
        <w:rPr>
          <w:rFonts w:hint="eastAsia"/>
        </w:rPr>
        <w:t>换表工单包括抄表故障的换表登记，客户自报换表的登记、计划换表生成的工单操作。</w:t>
      </w:r>
    </w:p>
    <w:p w14:paraId="75457881" w14:textId="77777777" w:rsidR="00927EF8" w:rsidRDefault="00BC2045">
      <w:pPr>
        <w:ind w:firstLine="440"/>
      </w:pPr>
      <w:r>
        <w:rPr>
          <w:noProof/>
        </w:rPr>
        <w:drawing>
          <wp:inline distT="0" distB="0" distL="114300" distR="114300" wp14:anchorId="63A3D1C4" wp14:editId="1EB32FB6">
            <wp:extent cx="5489575" cy="2083435"/>
            <wp:effectExtent l="0" t="0" r="15875" b="12065"/>
            <wp:docPr id="98"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142"/>
                    <pic:cNvPicPr>
                      <a:picLocks noChangeAspect="1"/>
                    </pic:cNvPicPr>
                  </pic:nvPicPr>
                  <pic:blipFill>
                    <a:blip r:embed="rId55"/>
                    <a:stretch>
                      <a:fillRect/>
                    </a:stretch>
                  </pic:blipFill>
                  <pic:spPr>
                    <a:xfrm>
                      <a:off x="0" y="0"/>
                      <a:ext cx="5489575" cy="2083435"/>
                    </a:xfrm>
                    <a:prstGeom prst="rect">
                      <a:avLst/>
                    </a:prstGeom>
                    <a:noFill/>
                    <a:ln>
                      <a:noFill/>
                    </a:ln>
                  </pic:spPr>
                </pic:pic>
              </a:graphicData>
            </a:graphic>
          </wp:inline>
        </w:drawing>
      </w:r>
    </w:p>
    <w:p w14:paraId="052CEF78" w14:textId="77777777" w:rsidR="00927EF8" w:rsidRDefault="00BC2045">
      <w:pPr>
        <w:ind w:firstLine="440"/>
      </w:pPr>
      <w:r>
        <w:rPr>
          <w:rFonts w:hint="eastAsia"/>
        </w:rPr>
        <w:t>已登记查询：查询已登记的工单，包括故障换表登记、客户自报换表登记和计划换表登记。查询条件有计划换表日期范围，实际回填日期范围，工单状态（进行中、已完成、已撤销），站点，册本，客户，表卡，换表类型（计划换表、故障换表），故障类型，查询符合条件的工单信息。</w:t>
      </w:r>
    </w:p>
    <w:p w14:paraId="27EB72C9" w14:textId="77777777" w:rsidR="00927EF8" w:rsidRDefault="00BC2045">
      <w:pPr>
        <w:ind w:firstLine="440"/>
      </w:pPr>
      <w:r>
        <w:rPr>
          <w:rFonts w:hint="eastAsia"/>
        </w:rPr>
        <w:t>抄表故障换表登记：查询抄表数据表中抄表状态为故障的数据，并由水司自己根据情况登记换表工单。查询条件有日期范围，抄表员，客户、表卡、故障类型。勾选需要登记的记录，点击故障登记按钮，实现登记。</w:t>
      </w:r>
    </w:p>
    <w:p w14:paraId="0E9F5899" w14:textId="77777777" w:rsidR="00927EF8" w:rsidRDefault="00927EF8">
      <w:pPr>
        <w:ind w:firstLine="440"/>
      </w:pPr>
    </w:p>
    <w:p w14:paraId="12169551" w14:textId="77777777" w:rsidR="00927EF8" w:rsidRDefault="00BC2045">
      <w:pPr>
        <w:ind w:firstLine="440"/>
      </w:pPr>
      <w:r>
        <w:rPr>
          <w:rFonts w:hint="eastAsia"/>
        </w:rPr>
        <w:lastRenderedPageBreak/>
        <w:t>撤销：对已生成工单未回填的可以进行撤销操作。</w:t>
      </w:r>
    </w:p>
    <w:p w14:paraId="076AEC97" w14:textId="77777777" w:rsidR="00927EF8" w:rsidRDefault="00BC2045">
      <w:pPr>
        <w:ind w:firstLine="440"/>
      </w:pPr>
      <w:r>
        <w:rPr>
          <w:rFonts w:hint="eastAsia"/>
        </w:rPr>
        <w:t>客户自报换表：点击客户自报，弹出登记界面，输入表卡、上报人、故障类型、计划换表日期、换表期限、指派人、预约信息、联系电话、是否加急等信息，完成自报登记。</w:t>
      </w:r>
    </w:p>
    <w:p w14:paraId="2C031E1F" w14:textId="77777777" w:rsidR="00927EF8" w:rsidRDefault="00BC2045">
      <w:pPr>
        <w:ind w:firstLine="440"/>
      </w:pPr>
      <w:r>
        <w:rPr>
          <w:rFonts w:hint="eastAsia"/>
        </w:rPr>
        <w:t>换表工单打印：根据已登记信息，相关换表员打印需要换表的信息，到水表仓库进行领表，领表后去现场进行换表操作。</w:t>
      </w:r>
    </w:p>
    <w:p w14:paraId="0EA746C2" w14:textId="77777777" w:rsidR="00927EF8" w:rsidRDefault="00BC2045">
      <w:pPr>
        <w:ind w:firstLine="440"/>
      </w:pPr>
      <w:r>
        <w:rPr>
          <w:rFonts w:hint="eastAsia"/>
        </w:rPr>
        <w:t>工单回填：换表员换表完成后，需要在系统里输入有关的换表信息，选择对应的工单，点击回填按钮，弹出回执信息页面。</w:t>
      </w:r>
    </w:p>
    <w:p w14:paraId="42523C7F" w14:textId="77777777" w:rsidR="00927EF8" w:rsidRDefault="00BC2045">
      <w:pPr>
        <w:ind w:firstLine="440"/>
      </w:pPr>
      <w:r>
        <w:rPr>
          <w:noProof/>
        </w:rPr>
        <w:drawing>
          <wp:inline distT="0" distB="0" distL="114300" distR="114300" wp14:anchorId="5B3A14FC" wp14:editId="5E43E668">
            <wp:extent cx="5276215" cy="5758180"/>
            <wp:effectExtent l="0" t="0" r="635" b="13970"/>
            <wp:docPr id="100"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44"/>
                    <pic:cNvPicPr>
                      <a:picLocks noChangeAspect="1"/>
                    </pic:cNvPicPr>
                  </pic:nvPicPr>
                  <pic:blipFill>
                    <a:blip r:embed="rId56"/>
                    <a:stretch>
                      <a:fillRect/>
                    </a:stretch>
                  </pic:blipFill>
                  <pic:spPr>
                    <a:xfrm>
                      <a:off x="0" y="0"/>
                      <a:ext cx="5276215" cy="5758180"/>
                    </a:xfrm>
                    <a:prstGeom prst="rect">
                      <a:avLst/>
                    </a:prstGeom>
                    <a:noFill/>
                    <a:ln>
                      <a:noFill/>
                    </a:ln>
                  </pic:spPr>
                </pic:pic>
              </a:graphicData>
            </a:graphic>
          </wp:inline>
        </w:drawing>
      </w:r>
    </w:p>
    <w:p w14:paraId="67E79A91" w14:textId="77777777" w:rsidR="00927EF8" w:rsidRDefault="00BC2045">
      <w:pPr>
        <w:ind w:firstLine="440"/>
      </w:pPr>
      <w:r>
        <w:rPr>
          <w:rFonts w:hint="eastAsia"/>
        </w:rPr>
        <w:t>换表回填需要输入执行日期，执行人，是否换表，旧表抄码；如果换表，还</w:t>
      </w:r>
      <w:r>
        <w:rPr>
          <w:rFonts w:hint="eastAsia"/>
        </w:rPr>
        <w:lastRenderedPageBreak/>
        <w:t>需要输入新表底码，新表型号，新表口径，新表钢印号，新表厂家，新表条形码，备注等相关信息。信息录入完成后点击保存按钮，完成工单回填。</w:t>
      </w:r>
    </w:p>
    <w:p w14:paraId="3B21A2FD" w14:textId="77777777" w:rsidR="00927EF8" w:rsidRDefault="00BC2045">
      <w:pPr>
        <w:ind w:firstLine="440"/>
      </w:pPr>
      <w:r>
        <w:rPr>
          <w:rFonts w:hint="eastAsia"/>
        </w:rPr>
        <w:t>换表回填，根据输入条形码，系统自动显示对应的口径、型号、厂家。</w:t>
      </w:r>
    </w:p>
    <w:p w14:paraId="1476967C" w14:textId="77777777" w:rsidR="00927EF8" w:rsidRDefault="00BC2045">
      <w:pPr>
        <w:ind w:firstLine="440"/>
      </w:pPr>
      <w:r>
        <w:rPr>
          <w:rFonts w:hint="eastAsia"/>
        </w:rPr>
        <w:t>为方便用户批量回填，回填完后自动跳转到下个用户的回填界面；在下个回填单据上会自动默认上次回填的执行日期、执行人，新表型号，新表口径。</w:t>
      </w:r>
    </w:p>
    <w:p w14:paraId="2477CCF8" w14:textId="77777777" w:rsidR="00927EF8" w:rsidRDefault="00BC2045">
      <w:pPr>
        <w:ind w:firstLine="440"/>
      </w:pPr>
      <w:r>
        <w:rPr>
          <w:rFonts w:hint="eastAsia"/>
        </w:rPr>
        <w:t>回填时，如果本次抄码比上次抄码小，要提示用户差多少水量。遇到小于上次抄码的问题，需要在新表底码上抬高。小于上次底码不允许过。</w:t>
      </w:r>
    </w:p>
    <w:p w14:paraId="22FF093B" w14:textId="77777777" w:rsidR="00927EF8" w:rsidRDefault="00BC2045">
      <w:pPr>
        <w:ind w:firstLine="440"/>
      </w:pPr>
      <w:r>
        <w:rPr>
          <w:rFonts w:hint="eastAsia"/>
        </w:rPr>
        <w:t>如果换表工单在登记的时候没有指派到人，表务主管可以后期批量派发。</w:t>
      </w:r>
    </w:p>
    <w:p w14:paraId="2D11ECAF" w14:textId="77777777" w:rsidR="00927EF8" w:rsidRDefault="00BC2045">
      <w:pPr>
        <w:pStyle w:val="2"/>
      </w:pPr>
      <w:bookmarkStart w:id="3430" w:name="_Toc89700685"/>
      <w:r>
        <w:rPr>
          <w:rFonts w:hint="eastAsia"/>
        </w:rPr>
        <w:t>表务仓库</w:t>
      </w:r>
      <w:bookmarkEnd w:id="3336"/>
      <w:bookmarkEnd w:id="3430"/>
    </w:p>
    <w:p w14:paraId="23B1BDA8" w14:textId="77777777" w:rsidR="00927EF8" w:rsidRDefault="00BC2045">
      <w:pPr>
        <w:ind w:firstLine="440"/>
      </w:pPr>
      <w:r>
        <w:rPr>
          <w:rFonts w:hint="eastAsia"/>
        </w:rPr>
        <w:t>表务仓库管理主要是对水表的管理，包括水表的鉴定，入库，领用，出库，库存调拨，新表退库和报损信息。全面并直观的展现了水表的生命周期，为管理者提供了参考依据。</w:t>
      </w:r>
    </w:p>
    <w:p w14:paraId="74C5A5D4" w14:textId="77777777" w:rsidR="00927EF8" w:rsidRDefault="00BC2045">
      <w:pPr>
        <w:ind w:firstLine="440"/>
      </w:pPr>
      <w:r>
        <w:rPr>
          <w:rFonts w:hint="eastAsia"/>
        </w:rPr>
        <w:t>系统支持主仓库和子仓库的关系。</w:t>
      </w:r>
    </w:p>
    <w:p w14:paraId="5D77A103" w14:textId="77777777" w:rsidR="00927EF8" w:rsidRDefault="00927EF8">
      <w:pPr>
        <w:pStyle w:val="afffd"/>
        <w:keepNext/>
        <w:keepLines/>
        <w:numPr>
          <w:ilvl w:val="0"/>
          <w:numId w:val="15"/>
        </w:numPr>
        <w:spacing w:beforeLines="50" w:before="156" w:afterLines="50" w:after="156"/>
        <w:ind w:firstLineChars="0"/>
        <w:outlineLvl w:val="3"/>
        <w:rPr>
          <w:b/>
          <w:bCs/>
          <w:vanish/>
          <w:kern w:val="0"/>
        </w:rPr>
      </w:pPr>
      <w:bookmarkStart w:id="3431" w:name="_Toc421620095"/>
      <w:bookmarkStart w:id="3432" w:name="_Toc426975322"/>
      <w:bookmarkStart w:id="3433" w:name="_Toc423361896"/>
      <w:bookmarkStart w:id="3434" w:name="_Toc423598525"/>
      <w:bookmarkStart w:id="3435" w:name="_Toc424628605"/>
      <w:bookmarkStart w:id="3436" w:name="_Toc420165807"/>
      <w:bookmarkStart w:id="3437" w:name="_Toc516329327"/>
      <w:bookmarkStart w:id="3438" w:name="_Toc427308924"/>
      <w:bookmarkStart w:id="3439" w:name="_Toc423362177"/>
      <w:bookmarkStart w:id="3440" w:name="_Toc427228775"/>
      <w:bookmarkStart w:id="3441" w:name="_Toc516333186"/>
      <w:bookmarkStart w:id="3442" w:name="_Toc422143277"/>
      <w:bookmarkStart w:id="3443" w:name="_Toc427740269"/>
      <w:bookmarkEnd w:id="3431"/>
      <w:bookmarkEnd w:id="3432"/>
      <w:bookmarkEnd w:id="3433"/>
      <w:bookmarkEnd w:id="3434"/>
      <w:bookmarkEnd w:id="3435"/>
      <w:bookmarkEnd w:id="3436"/>
      <w:bookmarkEnd w:id="3437"/>
      <w:bookmarkEnd w:id="3438"/>
      <w:bookmarkEnd w:id="3439"/>
      <w:bookmarkEnd w:id="3440"/>
      <w:bookmarkEnd w:id="3441"/>
      <w:bookmarkEnd w:id="3442"/>
      <w:bookmarkEnd w:id="3443"/>
    </w:p>
    <w:p w14:paraId="5168D89D" w14:textId="77777777" w:rsidR="00927EF8" w:rsidRDefault="00927EF8">
      <w:pPr>
        <w:pStyle w:val="afffd"/>
        <w:keepNext/>
        <w:keepLines/>
        <w:numPr>
          <w:ilvl w:val="0"/>
          <w:numId w:val="15"/>
        </w:numPr>
        <w:spacing w:beforeLines="50" w:before="156" w:afterLines="50" w:after="156"/>
        <w:ind w:firstLineChars="0"/>
        <w:outlineLvl w:val="3"/>
        <w:rPr>
          <w:b/>
          <w:bCs/>
          <w:vanish/>
          <w:kern w:val="0"/>
        </w:rPr>
      </w:pPr>
      <w:bookmarkStart w:id="3444" w:name="_Toc427228776"/>
      <w:bookmarkStart w:id="3445" w:name="_Toc424628606"/>
      <w:bookmarkStart w:id="3446" w:name="_Toc516333187"/>
      <w:bookmarkStart w:id="3447" w:name="_Toc422143278"/>
      <w:bookmarkStart w:id="3448" w:name="_Toc427740270"/>
      <w:bookmarkStart w:id="3449" w:name="_Toc423362178"/>
      <w:bookmarkStart w:id="3450" w:name="_Toc423361897"/>
      <w:bookmarkStart w:id="3451" w:name="_Toc423598526"/>
      <w:bookmarkStart w:id="3452" w:name="_Toc426975323"/>
      <w:bookmarkStart w:id="3453" w:name="_Toc427308925"/>
      <w:bookmarkStart w:id="3454" w:name="_Toc516329328"/>
      <w:bookmarkStart w:id="3455" w:name="_Toc421620096"/>
      <w:bookmarkStart w:id="3456" w:name="_Toc420165808"/>
      <w:bookmarkEnd w:id="3444"/>
      <w:bookmarkEnd w:id="3445"/>
      <w:bookmarkEnd w:id="3446"/>
      <w:bookmarkEnd w:id="3447"/>
      <w:bookmarkEnd w:id="3448"/>
      <w:bookmarkEnd w:id="3449"/>
      <w:bookmarkEnd w:id="3450"/>
      <w:bookmarkEnd w:id="3451"/>
      <w:bookmarkEnd w:id="3452"/>
      <w:bookmarkEnd w:id="3453"/>
      <w:bookmarkEnd w:id="3454"/>
      <w:bookmarkEnd w:id="3455"/>
      <w:bookmarkEnd w:id="3456"/>
    </w:p>
    <w:p w14:paraId="3E4AE7C9" w14:textId="77777777" w:rsidR="00927EF8" w:rsidRDefault="00927EF8">
      <w:pPr>
        <w:pStyle w:val="afffd"/>
        <w:keepNext/>
        <w:keepLines/>
        <w:numPr>
          <w:ilvl w:val="0"/>
          <w:numId w:val="15"/>
        </w:numPr>
        <w:spacing w:beforeLines="50" w:before="156" w:afterLines="50" w:after="156"/>
        <w:ind w:firstLineChars="0"/>
        <w:outlineLvl w:val="3"/>
        <w:rPr>
          <w:b/>
          <w:bCs/>
          <w:vanish/>
          <w:kern w:val="0"/>
        </w:rPr>
      </w:pPr>
      <w:bookmarkStart w:id="3457" w:name="_Toc423361898"/>
      <w:bookmarkStart w:id="3458" w:name="_Toc427308926"/>
      <w:bookmarkStart w:id="3459" w:name="_Toc516333188"/>
      <w:bookmarkStart w:id="3460" w:name="_Toc426975324"/>
      <w:bookmarkStart w:id="3461" w:name="_Toc421620097"/>
      <w:bookmarkStart w:id="3462" w:name="_Toc516329329"/>
      <w:bookmarkStart w:id="3463" w:name="_Toc427228777"/>
      <w:bookmarkStart w:id="3464" w:name="_Toc422143279"/>
      <w:bookmarkStart w:id="3465" w:name="_Toc423598527"/>
      <w:bookmarkStart w:id="3466" w:name="_Toc420165809"/>
      <w:bookmarkStart w:id="3467" w:name="_Toc423362179"/>
      <w:bookmarkStart w:id="3468" w:name="_Toc424628607"/>
      <w:bookmarkStart w:id="3469" w:name="_Toc427740271"/>
      <w:bookmarkEnd w:id="3457"/>
      <w:bookmarkEnd w:id="3458"/>
      <w:bookmarkEnd w:id="3459"/>
      <w:bookmarkEnd w:id="3460"/>
      <w:bookmarkEnd w:id="3461"/>
      <w:bookmarkEnd w:id="3462"/>
      <w:bookmarkEnd w:id="3463"/>
      <w:bookmarkEnd w:id="3464"/>
      <w:bookmarkEnd w:id="3465"/>
      <w:bookmarkEnd w:id="3466"/>
      <w:bookmarkEnd w:id="3467"/>
      <w:bookmarkEnd w:id="3468"/>
      <w:bookmarkEnd w:id="3469"/>
    </w:p>
    <w:p w14:paraId="5AAAE14F" w14:textId="77777777" w:rsidR="00927EF8" w:rsidRDefault="00927EF8">
      <w:pPr>
        <w:pStyle w:val="afffd"/>
        <w:keepNext/>
        <w:keepLines/>
        <w:numPr>
          <w:ilvl w:val="0"/>
          <w:numId w:val="15"/>
        </w:numPr>
        <w:spacing w:beforeLines="50" w:before="156" w:afterLines="50" w:after="156"/>
        <w:ind w:firstLineChars="0"/>
        <w:outlineLvl w:val="3"/>
        <w:rPr>
          <w:b/>
          <w:bCs/>
          <w:vanish/>
          <w:kern w:val="0"/>
        </w:rPr>
      </w:pPr>
      <w:bookmarkStart w:id="3470" w:name="_Toc424628608"/>
      <w:bookmarkStart w:id="3471" w:name="_Toc421620098"/>
      <w:bookmarkStart w:id="3472" w:name="_Toc426975325"/>
      <w:bookmarkStart w:id="3473" w:name="_Toc422143280"/>
      <w:bookmarkStart w:id="3474" w:name="_Toc427228778"/>
      <w:bookmarkStart w:id="3475" w:name="_Toc423362180"/>
      <w:bookmarkStart w:id="3476" w:name="_Toc516333189"/>
      <w:bookmarkStart w:id="3477" w:name="_Toc427308927"/>
      <w:bookmarkStart w:id="3478" w:name="_Toc420165810"/>
      <w:bookmarkStart w:id="3479" w:name="_Toc423361899"/>
      <w:bookmarkStart w:id="3480" w:name="_Toc516329330"/>
      <w:bookmarkStart w:id="3481" w:name="_Toc427740272"/>
      <w:bookmarkStart w:id="3482" w:name="_Toc423598528"/>
      <w:bookmarkEnd w:id="3470"/>
      <w:bookmarkEnd w:id="3471"/>
      <w:bookmarkEnd w:id="3472"/>
      <w:bookmarkEnd w:id="3473"/>
      <w:bookmarkEnd w:id="3474"/>
      <w:bookmarkEnd w:id="3475"/>
      <w:bookmarkEnd w:id="3476"/>
      <w:bookmarkEnd w:id="3477"/>
      <w:bookmarkEnd w:id="3478"/>
      <w:bookmarkEnd w:id="3479"/>
      <w:bookmarkEnd w:id="3480"/>
      <w:bookmarkEnd w:id="3481"/>
      <w:bookmarkEnd w:id="3482"/>
    </w:p>
    <w:p w14:paraId="689284FD" w14:textId="77777777" w:rsidR="00927EF8" w:rsidRDefault="00927EF8">
      <w:pPr>
        <w:pStyle w:val="afffd"/>
        <w:keepNext/>
        <w:keepLines/>
        <w:numPr>
          <w:ilvl w:val="0"/>
          <w:numId w:val="15"/>
        </w:numPr>
        <w:spacing w:beforeLines="50" w:before="156" w:afterLines="50" w:after="156"/>
        <w:ind w:firstLineChars="0"/>
        <w:outlineLvl w:val="3"/>
        <w:rPr>
          <w:b/>
          <w:bCs/>
          <w:vanish/>
          <w:kern w:val="0"/>
        </w:rPr>
      </w:pPr>
      <w:bookmarkStart w:id="3483" w:name="_Toc427308928"/>
      <w:bookmarkStart w:id="3484" w:name="_Toc422143281"/>
      <w:bookmarkStart w:id="3485" w:name="_Toc516333190"/>
      <w:bookmarkStart w:id="3486" w:name="_Toc426975326"/>
      <w:bookmarkStart w:id="3487" w:name="_Toc423598529"/>
      <w:bookmarkStart w:id="3488" w:name="_Toc423362181"/>
      <w:bookmarkStart w:id="3489" w:name="_Toc421620099"/>
      <w:bookmarkStart w:id="3490" w:name="_Toc423361900"/>
      <w:bookmarkStart w:id="3491" w:name="_Toc427740273"/>
      <w:bookmarkStart w:id="3492" w:name="_Toc427228779"/>
      <w:bookmarkStart w:id="3493" w:name="_Toc424628609"/>
      <w:bookmarkStart w:id="3494" w:name="_Toc516329331"/>
      <w:bookmarkStart w:id="3495" w:name="_Toc420165811"/>
      <w:bookmarkEnd w:id="3483"/>
      <w:bookmarkEnd w:id="3484"/>
      <w:bookmarkEnd w:id="3485"/>
      <w:bookmarkEnd w:id="3486"/>
      <w:bookmarkEnd w:id="3487"/>
      <w:bookmarkEnd w:id="3488"/>
      <w:bookmarkEnd w:id="3489"/>
      <w:bookmarkEnd w:id="3490"/>
      <w:bookmarkEnd w:id="3491"/>
      <w:bookmarkEnd w:id="3492"/>
      <w:bookmarkEnd w:id="3493"/>
      <w:bookmarkEnd w:id="3494"/>
      <w:bookmarkEnd w:id="3495"/>
    </w:p>
    <w:p w14:paraId="5804D053" w14:textId="77777777" w:rsidR="00927EF8" w:rsidRDefault="00927EF8">
      <w:pPr>
        <w:pStyle w:val="afffd"/>
        <w:keepNext/>
        <w:keepLines/>
        <w:numPr>
          <w:ilvl w:val="1"/>
          <w:numId w:val="15"/>
        </w:numPr>
        <w:spacing w:beforeLines="50" w:before="156" w:afterLines="50" w:after="156"/>
        <w:ind w:firstLineChars="0"/>
        <w:outlineLvl w:val="3"/>
        <w:rPr>
          <w:b/>
          <w:bCs/>
          <w:vanish/>
          <w:kern w:val="0"/>
        </w:rPr>
      </w:pPr>
      <w:bookmarkStart w:id="3496" w:name="_Toc516329332"/>
      <w:bookmarkStart w:id="3497" w:name="_Toc516333191"/>
      <w:bookmarkStart w:id="3498" w:name="_Toc422143282"/>
      <w:bookmarkStart w:id="3499" w:name="_Toc427308929"/>
      <w:bookmarkStart w:id="3500" w:name="_Toc420165812"/>
      <w:bookmarkStart w:id="3501" w:name="_Toc421620100"/>
      <w:bookmarkStart w:id="3502" w:name="_Toc423362182"/>
      <w:bookmarkStart w:id="3503" w:name="_Toc423598530"/>
      <w:bookmarkStart w:id="3504" w:name="_Toc424628610"/>
      <w:bookmarkStart w:id="3505" w:name="_Toc423361901"/>
      <w:bookmarkStart w:id="3506" w:name="_Toc427740274"/>
      <w:bookmarkStart w:id="3507" w:name="_Toc426975327"/>
      <w:bookmarkStart w:id="3508" w:name="_Toc427228780"/>
      <w:bookmarkEnd w:id="3496"/>
      <w:bookmarkEnd w:id="3497"/>
      <w:bookmarkEnd w:id="3498"/>
      <w:bookmarkEnd w:id="3499"/>
      <w:bookmarkEnd w:id="3500"/>
      <w:bookmarkEnd w:id="3501"/>
      <w:bookmarkEnd w:id="3502"/>
      <w:bookmarkEnd w:id="3503"/>
      <w:bookmarkEnd w:id="3504"/>
      <w:bookmarkEnd w:id="3505"/>
      <w:bookmarkEnd w:id="3506"/>
      <w:bookmarkEnd w:id="3507"/>
      <w:bookmarkEnd w:id="3508"/>
    </w:p>
    <w:p w14:paraId="4BB8E801" w14:textId="77777777" w:rsidR="00927EF8" w:rsidRDefault="00927EF8">
      <w:pPr>
        <w:pStyle w:val="afffd"/>
        <w:keepNext/>
        <w:keepLines/>
        <w:numPr>
          <w:ilvl w:val="2"/>
          <w:numId w:val="15"/>
        </w:numPr>
        <w:spacing w:beforeLines="50" w:before="156" w:afterLines="50" w:after="156"/>
        <w:ind w:firstLineChars="0"/>
        <w:outlineLvl w:val="3"/>
        <w:rPr>
          <w:b/>
          <w:bCs/>
          <w:vanish/>
          <w:kern w:val="0"/>
        </w:rPr>
      </w:pPr>
      <w:bookmarkStart w:id="3509" w:name="_Toc424628611"/>
      <w:bookmarkStart w:id="3510" w:name="_Toc421620101"/>
      <w:bookmarkStart w:id="3511" w:name="_Toc423362183"/>
      <w:bookmarkStart w:id="3512" w:name="_Toc420165813"/>
      <w:bookmarkStart w:id="3513" w:name="_Toc516333192"/>
      <w:bookmarkStart w:id="3514" w:name="_Toc423598531"/>
      <w:bookmarkStart w:id="3515" w:name="_Toc426975328"/>
      <w:bookmarkStart w:id="3516" w:name="_Toc423361902"/>
      <w:bookmarkStart w:id="3517" w:name="_Toc516329333"/>
      <w:bookmarkStart w:id="3518" w:name="_Toc427740275"/>
      <w:bookmarkStart w:id="3519" w:name="_Toc427228781"/>
      <w:bookmarkStart w:id="3520" w:name="_Toc422143283"/>
      <w:bookmarkStart w:id="3521" w:name="_Toc427308930"/>
      <w:bookmarkEnd w:id="3509"/>
      <w:bookmarkEnd w:id="3510"/>
      <w:bookmarkEnd w:id="3511"/>
      <w:bookmarkEnd w:id="3512"/>
      <w:bookmarkEnd w:id="3513"/>
      <w:bookmarkEnd w:id="3514"/>
      <w:bookmarkEnd w:id="3515"/>
      <w:bookmarkEnd w:id="3516"/>
      <w:bookmarkEnd w:id="3517"/>
      <w:bookmarkEnd w:id="3518"/>
      <w:bookmarkEnd w:id="3519"/>
      <w:bookmarkEnd w:id="3520"/>
      <w:bookmarkEnd w:id="3521"/>
    </w:p>
    <w:p w14:paraId="0FA93EC4" w14:textId="77777777" w:rsidR="00927EF8" w:rsidRDefault="00BC2045">
      <w:pPr>
        <w:pStyle w:val="3"/>
      </w:pPr>
      <w:bookmarkStart w:id="3522" w:name="_Toc516333193"/>
      <w:bookmarkStart w:id="3523" w:name="_Toc89700686"/>
      <w:r>
        <w:rPr>
          <w:rFonts w:hint="eastAsia"/>
        </w:rPr>
        <w:t>新表入库</w:t>
      </w:r>
      <w:bookmarkEnd w:id="3522"/>
      <w:bookmarkEnd w:id="3523"/>
    </w:p>
    <w:p w14:paraId="6AD994DB" w14:textId="77777777" w:rsidR="00927EF8" w:rsidRDefault="00BC2045">
      <w:pPr>
        <w:ind w:firstLine="440"/>
      </w:pPr>
      <w:r>
        <w:rPr>
          <w:rFonts w:hint="eastAsia"/>
        </w:rPr>
        <w:t>对鉴定合格的水表进行入库操作。</w:t>
      </w:r>
    </w:p>
    <w:p w14:paraId="3830837B" w14:textId="77777777" w:rsidR="00927EF8" w:rsidRDefault="00BC2045">
      <w:pPr>
        <w:ind w:firstLine="440"/>
      </w:pPr>
      <w:r>
        <w:rPr>
          <w:noProof/>
        </w:rPr>
        <w:drawing>
          <wp:inline distT="0" distB="0" distL="114300" distR="114300" wp14:anchorId="6DEAFBF8" wp14:editId="6AD15147">
            <wp:extent cx="5485130" cy="2510155"/>
            <wp:effectExtent l="0" t="0" r="1270" b="4445"/>
            <wp:docPr id="1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
                    <pic:cNvPicPr>
                      <a:picLocks noChangeAspect="1"/>
                    </pic:cNvPicPr>
                  </pic:nvPicPr>
                  <pic:blipFill>
                    <a:blip r:embed="rId57"/>
                    <a:stretch>
                      <a:fillRect/>
                    </a:stretch>
                  </pic:blipFill>
                  <pic:spPr>
                    <a:xfrm>
                      <a:off x="0" y="0"/>
                      <a:ext cx="5485130" cy="2510155"/>
                    </a:xfrm>
                    <a:prstGeom prst="rect">
                      <a:avLst/>
                    </a:prstGeom>
                    <a:noFill/>
                    <a:ln>
                      <a:noFill/>
                    </a:ln>
                  </pic:spPr>
                </pic:pic>
              </a:graphicData>
            </a:graphic>
          </wp:inline>
        </w:drawing>
      </w:r>
    </w:p>
    <w:p w14:paraId="3830CB25" w14:textId="77777777" w:rsidR="00927EF8" w:rsidRDefault="00BC2045">
      <w:pPr>
        <w:ind w:firstLine="440"/>
      </w:pPr>
      <w:r>
        <w:rPr>
          <w:rFonts w:hint="eastAsia"/>
        </w:rPr>
        <w:t>入库可以分为手工录入，文件导入。</w:t>
      </w:r>
    </w:p>
    <w:p w14:paraId="42EE0C87" w14:textId="77777777" w:rsidR="00927EF8" w:rsidRDefault="00BC2045">
      <w:pPr>
        <w:ind w:firstLine="440"/>
      </w:pPr>
      <w:r>
        <w:rPr>
          <w:rFonts w:hint="eastAsia"/>
        </w:rPr>
        <w:t>手工录入：点击手工录入按钮，弹出手工录入界面，在手工录入界面需要输入水表的厂家，型号，口径，量程，检定日期，检定员和有效日期；可以是条形</w:t>
      </w:r>
      <w:r>
        <w:rPr>
          <w:rFonts w:hint="eastAsia"/>
        </w:rPr>
        <w:lastRenderedPageBreak/>
        <w:t>码入库、非条形码入库；条形码入库需要输入开始条形码，数量；非条码入库需要输入钢印号的开始号码，数量。</w:t>
      </w:r>
    </w:p>
    <w:p w14:paraId="416378D3" w14:textId="77777777" w:rsidR="00927EF8" w:rsidRDefault="00BC2045">
      <w:pPr>
        <w:ind w:firstLine="440"/>
      </w:pPr>
      <w:r>
        <w:rPr>
          <w:noProof/>
        </w:rPr>
        <w:drawing>
          <wp:inline distT="0" distB="0" distL="114300" distR="114300" wp14:anchorId="7B27F81E" wp14:editId="47668352">
            <wp:extent cx="5485130" cy="2510155"/>
            <wp:effectExtent l="0" t="0" r="1270" b="4445"/>
            <wp:docPr id="1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
                    <pic:cNvPicPr>
                      <a:picLocks noChangeAspect="1"/>
                    </pic:cNvPicPr>
                  </pic:nvPicPr>
                  <pic:blipFill>
                    <a:blip r:embed="rId57"/>
                    <a:stretch>
                      <a:fillRect/>
                    </a:stretch>
                  </pic:blipFill>
                  <pic:spPr>
                    <a:xfrm>
                      <a:off x="0" y="0"/>
                      <a:ext cx="5485130" cy="2510155"/>
                    </a:xfrm>
                    <a:prstGeom prst="rect">
                      <a:avLst/>
                    </a:prstGeom>
                    <a:noFill/>
                    <a:ln>
                      <a:noFill/>
                    </a:ln>
                  </pic:spPr>
                </pic:pic>
              </a:graphicData>
            </a:graphic>
          </wp:inline>
        </w:drawing>
      </w:r>
    </w:p>
    <w:p w14:paraId="201F1211" w14:textId="77777777" w:rsidR="00927EF8" w:rsidRDefault="00BC2045">
      <w:pPr>
        <w:ind w:firstLine="440"/>
      </w:pPr>
      <w:r>
        <w:rPr>
          <w:rFonts w:hint="eastAsia"/>
        </w:rPr>
        <w:t>数据输入完整后，点击添加，水表信息显示在待录入水表信息列表中；可以对这些信息进行删除和取消等操作。如果发现数据无问题，点击确定按钮，待入库水表信息显示在入库统计信息中。</w:t>
      </w:r>
    </w:p>
    <w:p w14:paraId="6304E0BA" w14:textId="77777777" w:rsidR="00927EF8" w:rsidRDefault="00BC2045">
      <w:pPr>
        <w:ind w:firstLine="440"/>
      </w:pPr>
      <w:r>
        <w:rPr>
          <w:rFonts w:hint="eastAsia"/>
        </w:rPr>
        <w:t>文件导入：根据系统提供的模板，可以通过文件批量导入。点击文本导入，选择对应的文件，点击确定，文件中的水表信息进入到入库统计信息中。</w:t>
      </w:r>
    </w:p>
    <w:p w14:paraId="4D2E3582" w14:textId="77777777" w:rsidR="00927EF8" w:rsidRDefault="00BC2045">
      <w:pPr>
        <w:ind w:firstLine="440"/>
      </w:pPr>
      <w:r>
        <w:rPr>
          <w:rFonts w:hint="eastAsia"/>
        </w:rPr>
        <w:t>删除数据：发现待入库的水表信息有误，可以选择对应的记录进行删除操作。</w:t>
      </w:r>
    </w:p>
    <w:p w14:paraId="00C79253" w14:textId="77777777" w:rsidR="00927EF8" w:rsidRDefault="00BC2045">
      <w:pPr>
        <w:ind w:firstLine="440"/>
      </w:pPr>
      <w:r>
        <w:rPr>
          <w:rFonts w:hint="eastAsia"/>
        </w:rPr>
        <w:t>确认入库：对待入库无误的水表信息，点击确认入库，完成入库操作。</w:t>
      </w:r>
    </w:p>
    <w:p w14:paraId="03452251" w14:textId="77777777" w:rsidR="00927EF8" w:rsidRDefault="00BC2045">
      <w:pPr>
        <w:ind w:firstLine="440"/>
      </w:pPr>
      <w:r>
        <w:rPr>
          <w:rFonts w:hint="eastAsia"/>
        </w:rPr>
        <w:t>已入库查询：通过查询条件可以查询已入库的水表信息，查询条件包括入库编号，水表条形码，钢印号，入库日期范围，箱号进行查询。</w:t>
      </w:r>
    </w:p>
    <w:p w14:paraId="0E423EB1" w14:textId="77777777" w:rsidR="00927EF8" w:rsidRDefault="00BC2045">
      <w:pPr>
        <w:ind w:firstLine="440"/>
      </w:pPr>
      <w:r>
        <w:rPr>
          <w:noProof/>
        </w:rPr>
        <w:drawing>
          <wp:inline distT="0" distB="0" distL="114300" distR="114300" wp14:anchorId="42C8B456" wp14:editId="28BB0F06">
            <wp:extent cx="5483860" cy="2588895"/>
            <wp:effectExtent l="0" t="0" r="2540" b="1905"/>
            <wp:docPr id="1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
                    <pic:cNvPicPr>
                      <a:picLocks noChangeAspect="1"/>
                    </pic:cNvPicPr>
                  </pic:nvPicPr>
                  <pic:blipFill>
                    <a:blip r:embed="rId58"/>
                    <a:stretch>
                      <a:fillRect/>
                    </a:stretch>
                  </pic:blipFill>
                  <pic:spPr>
                    <a:xfrm>
                      <a:off x="0" y="0"/>
                      <a:ext cx="5483860" cy="2588895"/>
                    </a:xfrm>
                    <a:prstGeom prst="rect">
                      <a:avLst/>
                    </a:prstGeom>
                    <a:noFill/>
                    <a:ln>
                      <a:noFill/>
                    </a:ln>
                  </pic:spPr>
                </pic:pic>
              </a:graphicData>
            </a:graphic>
          </wp:inline>
        </w:drawing>
      </w:r>
    </w:p>
    <w:p w14:paraId="1E6BD34C" w14:textId="77777777" w:rsidR="00927EF8" w:rsidRDefault="00BC2045">
      <w:pPr>
        <w:pStyle w:val="3"/>
      </w:pPr>
      <w:bookmarkStart w:id="3524" w:name="_Toc516333194"/>
      <w:bookmarkStart w:id="3525" w:name="_Toc89700687"/>
      <w:r>
        <w:rPr>
          <w:rFonts w:hint="eastAsia"/>
        </w:rPr>
        <w:lastRenderedPageBreak/>
        <w:t>水表检定</w:t>
      </w:r>
      <w:bookmarkEnd w:id="3524"/>
      <w:bookmarkEnd w:id="3525"/>
    </w:p>
    <w:p w14:paraId="2995BE46" w14:textId="77777777" w:rsidR="00927EF8" w:rsidRDefault="00BC2045">
      <w:pPr>
        <w:ind w:firstLine="440"/>
      </w:pPr>
      <w:r>
        <w:rPr>
          <w:rFonts w:hint="eastAsia"/>
        </w:rPr>
        <w:t>根据水表编号进行查询，显示该批次水表的参数信息。</w:t>
      </w:r>
    </w:p>
    <w:p w14:paraId="70B15357" w14:textId="77777777" w:rsidR="00927EF8" w:rsidRDefault="00BC2045">
      <w:pPr>
        <w:ind w:firstLine="440"/>
      </w:pPr>
      <w:r>
        <w:rPr>
          <w:rFonts w:hint="eastAsia"/>
        </w:rPr>
        <w:t>记录这批水表的送检单位，检定日期，检定人员，核检人员等检定信息。</w:t>
      </w:r>
    </w:p>
    <w:p w14:paraId="5DD712DF" w14:textId="77777777" w:rsidR="00927EF8" w:rsidRDefault="00BC2045">
      <w:pPr>
        <w:ind w:firstLine="440"/>
      </w:pPr>
      <w:r>
        <w:rPr>
          <w:rFonts w:hint="eastAsia"/>
        </w:rPr>
        <w:t>对水表检定情况可以通过文件导入或手工录入的方式录入水表检定结果，检定信息中需记录检定结果（分是否合格和具体水表参数）、检定证书编号（必填）。</w:t>
      </w:r>
    </w:p>
    <w:p w14:paraId="1EFBEA94" w14:textId="77777777" w:rsidR="00927EF8" w:rsidRDefault="00BC2045">
      <w:pPr>
        <w:ind w:firstLine="440"/>
      </w:pPr>
      <w:r>
        <w:rPr>
          <w:rFonts w:hint="eastAsia"/>
        </w:rPr>
        <w:t>录入的检定可以进行修改、删除，数据修改时会记录日志信息。</w:t>
      </w:r>
    </w:p>
    <w:p w14:paraId="4162E304" w14:textId="77777777" w:rsidR="00927EF8" w:rsidRDefault="00BC2045">
      <w:pPr>
        <w:ind w:firstLine="440"/>
      </w:pPr>
      <w:r>
        <w:rPr>
          <w:rFonts w:hint="eastAsia"/>
        </w:rPr>
        <w:t>首检合格的水表可以在新表入库操作中确认入库。不合格的水表做退回记录，并且不能在新表入库功能中操作入库。</w:t>
      </w:r>
    </w:p>
    <w:p w14:paraId="09ABF396" w14:textId="77777777" w:rsidR="00927EF8" w:rsidRDefault="00BC2045">
      <w:pPr>
        <w:ind w:firstLine="440"/>
      </w:pPr>
      <w:r>
        <w:rPr>
          <w:rFonts w:hint="eastAsia"/>
        </w:rPr>
        <w:t>退回的水表在修复后必须再次进行检定，只有再次检定合格后才才可以在新表入库功能中操作入库。</w:t>
      </w:r>
    </w:p>
    <w:p w14:paraId="24AC80E2" w14:textId="77777777" w:rsidR="00927EF8" w:rsidRDefault="00BC2045">
      <w:pPr>
        <w:ind w:firstLine="440"/>
      </w:pPr>
      <w:r>
        <w:rPr>
          <w:rFonts w:hint="eastAsia"/>
        </w:rPr>
        <w:t>水表检验状态分为：“未检验”；“合格”；“不合格”。</w:t>
      </w:r>
    </w:p>
    <w:p w14:paraId="08D92B35" w14:textId="77777777" w:rsidR="00927EF8" w:rsidRDefault="00BC2045">
      <w:r>
        <w:rPr>
          <w:noProof/>
        </w:rPr>
        <w:drawing>
          <wp:inline distT="0" distB="0" distL="114300" distR="114300" wp14:anchorId="2B3C3378" wp14:editId="3F8F57B6">
            <wp:extent cx="5756275" cy="2070100"/>
            <wp:effectExtent l="0" t="0" r="15875" b="6350"/>
            <wp:docPr id="1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7"/>
                    <pic:cNvPicPr>
                      <a:picLocks noChangeAspect="1"/>
                    </pic:cNvPicPr>
                  </pic:nvPicPr>
                  <pic:blipFill>
                    <a:blip r:embed="rId59"/>
                    <a:stretch>
                      <a:fillRect/>
                    </a:stretch>
                  </pic:blipFill>
                  <pic:spPr>
                    <a:xfrm>
                      <a:off x="0" y="0"/>
                      <a:ext cx="5756275" cy="2070100"/>
                    </a:xfrm>
                    <a:prstGeom prst="rect">
                      <a:avLst/>
                    </a:prstGeom>
                    <a:noFill/>
                    <a:ln>
                      <a:noFill/>
                    </a:ln>
                  </pic:spPr>
                </pic:pic>
              </a:graphicData>
            </a:graphic>
          </wp:inline>
        </w:drawing>
      </w:r>
    </w:p>
    <w:p w14:paraId="0E5B4036" w14:textId="77777777" w:rsidR="00927EF8" w:rsidRDefault="00927EF8"/>
    <w:p w14:paraId="5DBB14AF" w14:textId="77777777" w:rsidR="00927EF8" w:rsidRDefault="00BC2045">
      <w:pPr>
        <w:pStyle w:val="3"/>
      </w:pPr>
      <w:bookmarkStart w:id="3526" w:name="_Toc516333195"/>
      <w:bookmarkStart w:id="3527" w:name="_Toc89700688"/>
      <w:r>
        <w:rPr>
          <w:rFonts w:hint="eastAsia"/>
        </w:rPr>
        <w:t>水表领用</w:t>
      </w:r>
      <w:bookmarkEnd w:id="3526"/>
      <w:bookmarkEnd w:id="3527"/>
    </w:p>
    <w:p w14:paraId="6D1558D6" w14:textId="77777777" w:rsidR="00927EF8" w:rsidRDefault="00BC2045">
      <w:pPr>
        <w:ind w:firstLine="440"/>
        <w:jc w:val="left"/>
      </w:pPr>
      <w:r>
        <w:rPr>
          <w:rFonts w:hint="eastAsia"/>
        </w:rPr>
        <w:t>水表领用需要凭借领表单到仓库领用水表。水表出库前需要先登记水表领用单。</w:t>
      </w:r>
      <w:r>
        <w:rPr>
          <w:noProof/>
        </w:rPr>
        <w:lastRenderedPageBreak/>
        <w:drawing>
          <wp:inline distT="0" distB="0" distL="114300" distR="114300" wp14:anchorId="7924C824" wp14:editId="131F03EB">
            <wp:extent cx="5481320" cy="2453005"/>
            <wp:effectExtent l="0" t="0" r="5080" b="4445"/>
            <wp:docPr id="1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
                    <pic:cNvPicPr>
                      <a:picLocks noChangeAspect="1"/>
                    </pic:cNvPicPr>
                  </pic:nvPicPr>
                  <pic:blipFill>
                    <a:blip r:embed="rId60"/>
                    <a:stretch>
                      <a:fillRect/>
                    </a:stretch>
                  </pic:blipFill>
                  <pic:spPr>
                    <a:xfrm>
                      <a:off x="0" y="0"/>
                      <a:ext cx="5481320" cy="2453005"/>
                    </a:xfrm>
                    <a:prstGeom prst="rect">
                      <a:avLst/>
                    </a:prstGeom>
                    <a:noFill/>
                    <a:ln>
                      <a:noFill/>
                    </a:ln>
                  </pic:spPr>
                </pic:pic>
              </a:graphicData>
            </a:graphic>
          </wp:inline>
        </w:drawing>
      </w:r>
    </w:p>
    <w:p w14:paraId="66FDECB8" w14:textId="77777777" w:rsidR="00927EF8" w:rsidRDefault="00927EF8">
      <w:pPr>
        <w:ind w:firstLine="440"/>
      </w:pPr>
    </w:p>
    <w:p w14:paraId="366F4D19" w14:textId="77777777" w:rsidR="00927EF8" w:rsidRDefault="00BC2045">
      <w:pPr>
        <w:ind w:firstLine="440"/>
      </w:pPr>
      <w:r>
        <w:rPr>
          <w:rFonts w:hint="eastAsia"/>
        </w:rPr>
        <w:t>水表领用登记：输入领用部门，单据类型（新装、故障换表、定期换表），受理号（如果新装领表，需要输入受理号），领用人和备注，点击保存完成登记。</w:t>
      </w:r>
    </w:p>
    <w:p w14:paraId="66ED9464" w14:textId="77777777" w:rsidR="00927EF8" w:rsidRDefault="00BC2045">
      <w:pPr>
        <w:ind w:firstLine="440"/>
      </w:pPr>
      <w:r>
        <w:rPr>
          <w:rFonts w:hint="eastAsia"/>
        </w:rPr>
        <w:t>水表领用单查询：根据领用部门，领用日期范围，领表单号可以查询对应的数据信息。</w:t>
      </w:r>
    </w:p>
    <w:p w14:paraId="4362B823" w14:textId="77777777" w:rsidR="00927EF8" w:rsidRDefault="00BC2045">
      <w:pPr>
        <w:ind w:firstLine="440"/>
      </w:pPr>
      <w:r>
        <w:rPr>
          <w:rFonts w:hint="eastAsia"/>
        </w:rPr>
        <w:t>修改：发现领表单输入错误，在领用之前可以对领表单进行修改操作。</w:t>
      </w:r>
    </w:p>
    <w:p w14:paraId="3D3F0190" w14:textId="77777777" w:rsidR="00927EF8" w:rsidRDefault="00BC2045">
      <w:pPr>
        <w:ind w:firstLine="440"/>
      </w:pPr>
      <w:r>
        <w:rPr>
          <w:rFonts w:hint="eastAsia"/>
        </w:rPr>
        <w:t>删除：发现领表单错误或者不需要领表，在水表领用前可以对领表单进行删除操作。</w:t>
      </w:r>
    </w:p>
    <w:p w14:paraId="352BCBE7" w14:textId="77777777" w:rsidR="00927EF8" w:rsidRDefault="00BC2045">
      <w:pPr>
        <w:ind w:firstLine="440"/>
      </w:pPr>
      <w:r>
        <w:rPr>
          <w:rFonts w:hint="eastAsia"/>
        </w:rPr>
        <w:t>领表单生成后，可以录入领表单的明细信息，一个领表单可以领用不同的水表类型和口径，对领表单的明细可以进行添加，修改。删除操作。</w:t>
      </w:r>
    </w:p>
    <w:p w14:paraId="6C3A278B" w14:textId="77777777" w:rsidR="00927EF8" w:rsidRDefault="00BC2045">
      <w:pPr>
        <w:ind w:firstLine="440"/>
      </w:pPr>
      <w:r>
        <w:rPr>
          <w:rFonts w:hint="eastAsia"/>
        </w:rPr>
        <w:t>打印：领表单登记完成后，打印领表单，领用人根据领表单信息去仓库领用水表。</w:t>
      </w:r>
    </w:p>
    <w:p w14:paraId="0E0BFC68" w14:textId="77777777" w:rsidR="00927EF8" w:rsidRDefault="00BC2045">
      <w:pPr>
        <w:ind w:firstLine="440"/>
      </w:pPr>
      <w:r>
        <w:rPr>
          <w:rFonts w:hint="eastAsia"/>
        </w:rPr>
        <w:t>导出：支持对领表单信息的导出文件操作。</w:t>
      </w:r>
    </w:p>
    <w:p w14:paraId="7CDECD76" w14:textId="77777777" w:rsidR="00927EF8" w:rsidRDefault="00927EF8">
      <w:pPr>
        <w:ind w:firstLine="440"/>
      </w:pPr>
    </w:p>
    <w:p w14:paraId="0A7D241A" w14:textId="77777777" w:rsidR="00927EF8" w:rsidRDefault="00BC2045">
      <w:pPr>
        <w:ind w:firstLine="440"/>
      </w:pPr>
      <w:r>
        <w:rPr>
          <w:noProof/>
        </w:rPr>
        <w:lastRenderedPageBreak/>
        <w:drawing>
          <wp:inline distT="0" distB="0" distL="114300" distR="114300" wp14:anchorId="27E60525" wp14:editId="3E602DD0">
            <wp:extent cx="5486400" cy="2496185"/>
            <wp:effectExtent l="0" t="0" r="0" b="18415"/>
            <wp:docPr id="1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
                    <pic:cNvPicPr>
                      <a:picLocks noChangeAspect="1"/>
                    </pic:cNvPicPr>
                  </pic:nvPicPr>
                  <pic:blipFill>
                    <a:blip r:embed="rId61"/>
                    <a:stretch>
                      <a:fillRect/>
                    </a:stretch>
                  </pic:blipFill>
                  <pic:spPr>
                    <a:xfrm>
                      <a:off x="0" y="0"/>
                      <a:ext cx="5486400" cy="2496185"/>
                    </a:xfrm>
                    <a:prstGeom prst="rect">
                      <a:avLst/>
                    </a:prstGeom>
                    <a:noFill/>
                    <a:ln>
                      <a:noFill/>
                    </a:ln>
                  </pic:spPr>
                </pic:pic>
              </a:graphicData>
            </a:graphic>
          </wp:inline>
        </w:drawing>
      </w:r>
    </w:p>
    <w:p w14:paraId="7DDEB336" w14:textId="77777777" w:rsidR="00927EF8" w:rsidRDefault="00BC2045">
      <w:pPr>
        <w:pStyle w:val="3"/>
      </w:pPr>
      <w:bookmarkStart w:id="3528" w:name="_Toc516333196"/>
      <w:bookmarkStart w:id="3529" w:name="_Toc89700689"/>
      <w:r>
        <w:rPr>
          <w:rFonts w:hint="eastAsia"/>
        </w:rPr>
        <w:t>水表出库</w:t>
      </w:r>
      <w:bookmarkEnd w:id="3528"/>
      <w:bookmarkEnd w:id="3529"/>
    </w:p>
    <w:p w14:paraId="638E208A" w14:textId="77777777" w:rsidR="00927EF8" w:rsidRDefault="00BC2045">
      <w:pPr>
        <w:ind w:firstLine="440"/>
      </w:pPr>
      <w:r>
        <w:rPr>
          <w:rFonts w:hint="eastAsia"/>
        </w:rPr>
        <w:t>水表领用人凭借领表单去水表领表，仓库管理员根据领表单信息进行出库操作。</w:t>
      </w:r>
    </w:p>
    <w:p w14:paraId="5E834D22" w14:textId="77777777" w:rsidR="00927EF8" w:rsidRDefault="00BC2045">
      <w:pPr>
        <w:ind w:firstLine="440"/>
      </w:pPr>
      <w:r>
        <w:rPr>
          <w:noProof/>
        </w:rPr>
        <w:drawing>
          <wp:inline distT="0" distB="0" distL="114300" distR="114300" wp14:anchorId="0ACA6872" wp14:editId="121595C3">
            <wp:extent cx="5487670" cy="2669540"/>
            <wp:effectExtent l="0" t="0" r="17780" b="16510"/>
            <wp:docPr id="1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
                    <pic:cNvPicPr>
                      <a:picLocks noChangeAspect="1"/>
                    </pic:cNvPicPr>
                  </pic:nvPicPr>
                  <pic:blipFill>
                    <a:blip r:embed="rId62"/>
                    <a:stretch>
                      <a:fillRect/>
                    </a:stretch>
                  </pic:blipFill>
                  <pic:spPr>
                    <a:xfrm>
                      <a:off x="0" y="0"/>
                      <a:ext cx="5487670" cy="2669540"/>
                    </a:xfrm>
                    <a:prstGeom prst="rect">
                      <a:avLst/>
                    </a:prstGeom>
                    <a:noFill/>
                    <a:ln>
                      <a:noFill/>
                    </a:ln>
                  </pic:spPr>
                </pic:pic>
              </a:graphicData>
            </a:graphic>
          </wp:inline>
        </w:drawing>
      </w:r>
    </w:p>
    <w:p w14:paraId="6E330CFB" w14:textId="77777777" w:rsidR="00927EF8" w:rsidRDefault="00BC2045">
      <w:pPr>
        <w:ind w:firstLine="440"/>
      </w:pPr>
      <w:r>
        <w:rPr>
          <w:rFonts w:hint="eastAsia"/>
        </w:rPr>
        <w:t>查询：仓库管理员根据条件查找领表单，查询条件有领表单类型，领表单编号，领用人，领用部门，找到领用人对应的单据，仓库管理员就开始对水表进行出库操作。</w:t>
      </w:r>
    </w:p>
    <w:p w14:paraId="3785EE26" w14:textId="77777777" w:rsidR="00927EF8" w:rsidRDefault="00BC2045">
      <w:pPr>
        <w:ind w:firstLine="440"/>
      </w:pPr>
      <w:r>
        <w:rPr>
          <w:rFonts w:hint="eastAsia"/>
        </w:rPr>
        <w:t>出库登记：选择领表单后，仓库管理员可以看到该表需要领用表具体表的信息，可以根据这个型号和口径进行水表出库，可以手工录入水表的具体条形码进行出库登记；录入完待出库的水表后点击确认出库，完成水表出库操作。</w:t>
      </w:r>
    </w:p>
    <w:p w14:paraId="280DF01D" w14:textId="77777777" w:rsidR="00927EF8" w:rsidRDefault="00BC2045">
      <w:pPr>
        <w:ind w:firstLine="440"/>
      </w:pPr>
      <w:r>
        <w:rPr>
          <w:rFonts w:hint="eastAsia"/>
        </w:rPr>
        <w:t>已出库信息查询：仓库管理员可以根据条件查询历史的出库信息，查询条件</w:t>
      </w:r>
      <w:r>
        <w:rPr>
          <w:rFonts w:hint="eastAsia"/>
        </w:rPr>
        <w:lastRenderedPageBreak/>
        <w:t>包括领用部门，领用单编号，出库日期范围，条形码，领用人等。</w:t>
      </w:r>
    </w:p>
    <w:p w14:paraId="39C146E0" w14:textId="77777777" w:rsidR="00927EF8" w:rsidRDefault="00BC2045">
      <w:pPr>
        <w:ind w:firstLine="440"/>
      </w:pPr>
      <w:r>
        <w:rPr>
          <w:noProof/>
        </w:rPr>
        <w:drawing>
          <wp:inline distT="0" distB="0" distL="114300" distR="114300" wp14:anchorId="611F2418" wp14:editId="02B886C9">
            <wp:extent cx="5486400" cy="2169795"/>
            <wp:effectExtent l="0" t="0" r="0" b="1905"/>
            <wp:docPr id="1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
                    <pic:cNvPicPr>
                      <a:picLocks noChangeAspect="1"/>
                    </pic:cNvPicPr>
                  </pic:nvPicPr>
                  <pic:blipFill>
                    <a:blip r:embed="rId63"/>
                    <a:stretch>
                      <a:fillRect/>
                    </a:stretch>
                  </pic:blipFill>
                  <pic:spPr>
                    <a:xfrm>
                      <a:off x="0" y="0"/>
                      <a:ext cx="5486400" cy="2169795"/>
                    </a:xfrm>
                    <a:prstGeom prst="rect">
                      <a:avLst/>
                    </a:prstGeom>
                    <a:noFill/>
                    <a:ln>
                      <a:noFill/>
                    </a:ln>
                  </pic:spPr>
                </pic:pic>
              </a:graphicData>
            </a:graphic>
          </wp:inline>
        </w:drawing>
      </w:r>
    </w:p>
    <w:p w14:paraId="46C8DE02" w14:textId="77777777" w:rsidR="00927EF8" w:rsidRDefault="00BC2045">
      <w:pPr>
        <w:ind w:firstLine="440"/>
      </w:pPr>
      <w:r>
        <w:rPr>
          <w:rFonts w:hint="eastAsia"/>
        </w:rPr>
        <w:t>。</w:t>
      </w:r>
    </w:p>
    <w:p w14:paraId="22F9DC61" w14:textId="77777777" w:rsidR="00927EF8" w:rsidRDefault="00BC2045">
      <w:pPr>
        <w:pStyle w:val="3"/>
      </w:pPr>
      <w:bookmarkStart w:id="3530" w:name="_Toc516333197"/>
      <w:bookmarkStart w:id="3531" w:name="_Toc89700690"/>
      <w:r>
        <w:rPr>
          <w:rFonts w:hint="eastAsia"/>
        </w:rPr>
        <w:t>水表退库</w:t>
      </w:r>
      <w:bookmarkEnd w:id="3530"/>
      <w:bookmarkEnd w:id="3531"/>
    </w:p>
    <w:p w14:paraId="66882D0F" w14:textId="77777777" w:rsidR="00927EF8" w:rsidRDefault="00BC2045">
      <w:pPr>
        <w:ind w:firstLine="440"/>
      </w:pPr>
      <w:r>
        <w:rPr>
          <w:rFonts w:hint="eastAsia"/>
        </w:rPr>
        <w:t>水表退库指该水表还没有使用过的水表，如领用人发现该水表存在问题或领用水表未用完，需要退还给水表仓库。通过退库原因和备注信息表务仓库人员进行后续处理。</w:t>
      </w:r>
    </w:p>
    <w:p w14:paraId="11357EA8" w14:textId="77777777" w:rsidR="00927EF8" w:rsidRDefault="00BC2045">
      <w:pPr>
        <w:ind w:firstLine="440"/>
      </w:pPr>
      <w:r>
        <w:rPr>
          <w:noProof/>
        </w:rPr>
        <w:drawing>
          <wp:inline distT="0" distB="0" distL="114300" distR="114300" wp14:anchorId="7C178D3B" wp14:editId="2E9203D4">
            <wp:extent cx="5485130" cy="2510155"/>
            <wp:effectExtent l="0" t="0" r="1270" b="4445"/>
            <wp:docPr id="1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
                    <pic:cNvPicPr>
                      <a:picLocks noChangeAspect="1"/>
                    </pic:cNvPicPr>
                  </pic:nvPicPr>
                  <pic:blipFill>
                    <a:blip r:embed="rId64"/>
                    <a:stretch>
                      <a:fillRect/>
                    </a:stretch>
                  </pic:blipFill>
                  <pic:spPr>
                    <a:xfrm>
                      <a:off x="0" y="0"/>
                      <a:ext cx="5485130" cy="2510155"/>
                    </a:xfrm>
                    <a:prstGeom prst="rect">
                      <a:avLst/>
                    </a:prstGeom>
                    <a:noFill/>
                    <a:ln>
                      <a:noFill/>
                    </a:ln>
                  </pic:spPr>
                </pic:pic>
              </a:graphicData>
            </a:graphic>
          </wp:inline>
        </w:drawing>
      </w:r>
    </w:p>
    <w:p w14:paraId="4C489D37" w14:textId="77777777" w:rsidR="00927EF8" w:rsidRDefault="00BC2045">
      <w:pPr>
        <w:ind w:firstLine="440"/>
      </w:pPr>
      <w:r>
        <w:rPr>
          <w:rFonts w:hint="eastAsia"/>
        </w:rPr>
        <w:t>输入需要退库的水表条形码或非条形码的钢印号或箱号进行登记操作。登记后信息显示在待退库列表中。</w:t>
      </w:r>
    </w:p>
    <w:p w14:paraId="18C42AF0" w14:textId="77777777" w:rsidR="00927EF8" w:rsidRDefault="00BC2045">
      <w:pPr>
        <w:ind w:firstLine="440"/>
      </w:pPr>
      <w:r>
        <w:rPr>
          <w:rFonts w:hint="eastAsia"/>
        </w:rPr>
        <w:t>输入退库人和退库原因进行退库操作，并把水表返回到水表仓库中。</w:t>
      </w:r>
    </w:p>
    <w:p w14:paraId="38AFF881" w14:textId="77777777" w:rsidR="00927EF8" w:rsidRDefault="00BC2045">
      <w:pPr>
        <w:pStyle w:val="3"/>
      </w:pPr>
      <w:bookmarkStart w:id="3532" w:name="_Toc516333198"/>
      <w:bookmarkStart w:id="3533" w:name="_Toc89700691"/>
      <w:r>
        <w:rPr>
          <w:rFonts w:hint="eastAsia"/>
        </w:rPr>
        <w:t>水表报废</w:t>
      </w:r>
      <w:bookmarkEnd w:id="3532"/>
      <w:bookmarkEnd w:id="3533"/>
    </w:p>
    <w:p w14:paraId="51DD32FF" w14:textId="77777777" w:rsidR="00927EF8" w:rsidRDefault="00BC2045">
      <w:pPr>
        <w:pStyle w:val="afffd"/>
        <w:numPr>
          <w:ilvl w:val="0"/>
          <w:numId w:val="25"/>
        </w:numPr>
        <w:ind w:firstLineChars="0"/>
        <w:rPr>
          <w:sz w:val="24"/>
          <w:szCs w:val="24"/>
        </w:rPr>
      </w:pPr>
      <w:r>
        <w:rPr>
          <w:rFonts w:hint="eastAsia"/>
          <w:sz w:val="24"/>
          <w:szCs w:val="24"/>
        </w:rPr>
        <w:t>水表报废申请</w:t>
      </w:r>
    </w:p>
    <w:p w14:paraId="2DFA3B14" w14:textId="77777777" w:rsidR="00927EF8" w:rsidRDefault="00BC2045">
      <w:pPr>
        <w:pStyle w:val="afffd"/>
        <w:numPr>
          <w:ilvl w:val="0"/>
          <w:numId w:val="26"/>
        </w:numPr>
        <w:ind w:firstLineChars="0"/>
        <w:rPr>
          <w:sz w:val="24"/>
          <w:szCs w:val="24"/>
        </w:rPr>
      </w:pPr>
      <w:r>
        <w:rPr>
          <w:rFonts w:hint="eastAsia"/>
          <w:sz w:val="24"/>
          <w:szCs w:val="24"/>
        </w:rPr>
        <w:lastRenderedPageBreak/>
        <w:t>录入报废水表明细的方式有多种（水表选择，文件导入，采集器导入）。</w:t>
      </w:r>
    </w:p>
    <w:p w14:paraId="73B92AF4" w14:textId="77777777" w:rsidR="00927EF8" w:rsidRDefault="00BC2045">
      <w:pPr>
        <w:pStyle w:val="afffd"/>
        <w:numPr>
          <w:ilvl w:val="0"/>
          <w:numId w:val="26"/>
        </w:numPr>
        <w:ind w:firstLineChars="0"/>
        <w:rPr>
          <w:sz w:val="24"/>
          <w:szCs w:val="24"/>
        </w:rPr>
      </w:pPr>
      <w:r>
        <w:rPr>
          <w:rFonts w:hint="eastAsia"/>
          <w:sz w:val="24"/>
          <w:szCs w:val="24"/>
        </w:rPr>
        <w:t>自动生成报废批次号，记录报废申请人及报废申请时间。</w:t>
      </w:r>
    </w:p>
    <w:p w14:paraId="21B1D7CA" w14:textId="77777777" w:rsidR="00927EF8" w:rsidRDefault="00BC2045">
      <w:pPr>
        <w:pStyle w:val="afffd"/>
        <w:numPr>
          <w:ilvl w:val="0"/>
          <w:numId w:val="26"/>
        </w:numPr>
        <w:ind w:firstLineChars="0"/>
        <w:rPr>
          <w:sz w:val="24"/>
          <w:szCs w:val="24"/>
        </w:rPr>
      </w:pPr>
      <w:r>
        <w:rPr>
          <w:rFonts w:hint="eastAsia"/>
          <w:sz w:val="24"/>
          <w:szCs w:val="24"/>
        </w:rPr>
        <w:t>确认后水表状态为“报废申请”。</w:t>
      </w:r>
    </w:p>
    <w:p w14:paraId="3EB031AE" w14:textId="77777777" w:rsidR="00927EF8" w:rsidRDefault="00BC2045">
      <w:pPr>
        <w:pStyle w:val="afffd"/>
        <w:numPr>
          <w:ilvl w:val="0"/>
          <w:numId w:val="25"/>
        </w:numPr>
        <w:ind w:firstLineChars="0"/>
        <w:rPr>
          <w:sz w:val="24"/>
          <w:szCs w:val="24"/>
        </w:rPr>
      </w:pPr>
      <w:r>
        <w:rPr>
          <w:rFonts w:hint="eastAsia"/>
          <w:sz w:val="24"/>
          <w:szCs w:val="24"/>
        </w:rPr>
        <w:t>水表报废确认</w:t>
      </w:r>
    </w:p>
    <w:p w14:paraId="086EBD20" w14:textId="77777777" w:rsidR="00927EF8" w:rsidRDefault="00BC2045">
      <w:pPr>
        <w:pStyle w:val="afffd"/>
        <w:numPr>
          <w:ilvl w:val="0"/>
          <w:numId w:val="26"/>
        </w:numPr>
        <w:ind w:firstLineChars="0"/>
        <w:rPr>
          <w:sz w:val="24"/>
          <w:szCs w:val="24"/>
        </w:rPr>
      </w:pPr>
      <w:r>
        <w:rPr>
          <w:rFonts w:hint="eastAsia"/>
          <w:sz w:val="24"/>
          <w:szCs w:val="24"/>
        </w:rPr>
        <w:t>查看所有已申请的报废汇总及报废明细。</w:t>
      </w:r>
    </w:p>
    <w:p w14:paraId="1B5A3118" w14:textId="77777777" w:rsidR="00927EF8" w:rsidRDefault="00BC2045">
      <w:pPr>
        <w:pStyle w:val="afffd"/>
        <w:numPr>
          <w:ilvl w:val="0"/>
          <w:numId w:val="26"/>
        </w:numPr>
        <w:ind w:firstLineChars="0"/>
        <w:rPr>
          <w:sz w:val="24"/>
          <w:szCs w:val="24"/>
        </w:rPr>
      </w:pPr>
      <w:r>
        <w:rPr>
          <w:rFonts w:hint="eastAsia"/>
          <w:sz w:val="24"/>
          <w:szCs w:val="24"/>
        </w:rPr>
        <w:t>如果不同意报废可以作废报废申请单。</w:t>
      </w:r>
    </w:p>
    <w:p w14:paraId="6E1A2F98" w14:textId="77777777" w:rsidR="00927EF8" w:rsidRDefault="00BC2045">
      <w:pPr>
        <w:pStyle w:val="afffd"/>
        <w:numPr>
          <w:ilvl w:val="0"/>
          <w:numId w:val="26"/>
        </w:numPr>
        <w:ind w:firstLineChars="0"/>
        <w:rPr>
          <w:sz w:val="24"/>
          <w:szCs w:val="24"/>
        </w:rPr>
      </w:pPr>
      <w:r>
        <w:rPr>
          <w:rFonts w:hint="eastAsia"/>
          <w:sz w:val="24"/>
          <w:szCs w:val="24"/>
        </w:rPr>
        <w:t>记录报废确认人及报废确认时间。</w:t>
      </w:r>
    </w:p>
    <w:p w14:paraId="7DA0DE2A" w14:textId="77777777" w:rsidR="00927EF8" w:rsidRDefault="00BC2045">
      <w:pPr>
        <w:pStyle w:val="afffd"/>
        <w:numPr>
          <w:ilvl w:val="0"/>
          <w:numId w:val="26"/>
        </w:numPr>
        <w:ind w:firstLineChars="0"/>
        <w:rPr>
          <w:szCs w:val="21"/>
        </w:rPr>
      </w:pPr>
      <w:r>
        <w:rPr>
          <w:rFonts w:hint="eastAsia"/>
          <w:sz w:val="24"/>
          <w:szCs w:val="24"/>
        </w:rPr>
        <w:t>同意后水表状态为“报废”。</w:t>
      </w:r>
    </w:p>
    <w:p w14:paraId="1F77EC84" w14:textId="77777777" w:rsidR="00927EF8" w:rsidRDefault="00BC2045">
      <w:pPr>
        <w:rPr>
          <w:szCs w:val="21"/>
        </w:rPr>
      </w:pPr>
      <w:r>
        <w:rPr>
          <w:noProof/>
        </w:rPr>
        <w:drawing>
          <wp:inline distT="0" distB="0" distL="114300" distR="114300" wp14:anchorId="32A99C15" wp14:editId="2FD590B8">
            <wp:extent cx="5757545" cy="2617470"/>
            <wp:effectExtent l="0" t="0" r="14605" b="11430"/>
            <wp:docPr id="11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6"/>
                    <pic:cNvPicPr>
                      <a:picLocks noChangeAspect="1"/>
                    </pic:cNvPicPr>
                  </pic:nvPicPr>
                  <pic:blipFill>
                    <a:blip r:embed="rId65"/>
                    <a:stretch>
                      <a:fillRect/>
                    </a:stretch>
                  </pic:blipFill>
                  <pic:spPr>
                    <a:xfrm>
                      <a:off x="0" y="0"/>
                      <a:ext cx="5757545" cy="2617470"/>
                    </a:xfrm>
                    <a:prstGeom prst="rect">
                      <a:avLst/>
                    </a:prstGeom>
                    <a:noFill/>
                    <a:ln>
                      <a:noFill/>
                    </a:ln>
                  </pic:spPr>
                </pic:pic>
              </a:graphicData>
            </a:graphic>
          </wp:inline>
        </w:drawing>
      </w:r>
    </w:p>
    <w:p w14:paraId="56B95626" w14:textId="77777777" w:rsidR="00927EF8" w:rsidRDefault="00BC2045">
      <w:pPr>
        <w:pStyle w:val="3"/>
      </w:pPr>
      <w:bookmarkStart w:id="3534" w:name="_Toc516333199"/>
      <w:bookmarkStart w:id="3535" w:name="_Toc89700692"/>
      <w:bookmarkStart w:id="3536" w:name="OLE_LINK5"/>
      <w:bookmarkStart w:id="3537" w:name="OLE_LINK6"/>
      <w:r>
        <w:rPr>
          <w:rFonts w:hint="eastAsia"/>
        </w:rPr>
        <w:t>水表生命周期查询</w:t>
      </w:r>
      <w:bookmarkEnd w:id="3534"/>
      <w:bookmarkEnd w:id="3535"/>
    </w:p>
    <w:p w14:paraId="1F2AD39D" w14:textId="77777777" w:rsidR="00927EF8" w:rsidRDefault="00BC2045">
      <w:pPr>
        <w:ind w:firstLine="440"/>
      </w:pPr>
      <w:r>
        <w:rPr>
          <w:rFonts w:hint="eastAsia"/>
        </w:rPr>
        <w:t>查询水表从入库到</w:t>
      </w:r>
      <w:bookmarkEnd w:id="3536"/>
      <w:bookmarkEnd w:id="3537"/>
      <w:r>
        <w:rPr>
          <w:rFonts w:hint="eastAsia"/>
        </w:rPr>
        <w:t>下线的所有时间节点，节点有入库，领用，上线，下线等。</w:t>
      </w:r>
    </w:p>
    <w:p w14:paraId="4904DF6A" w14:textId="77777777" w:rsidR="00927EF8" w:rsidRDefault="00BC2045">
      <w:pPr>
        <w:ind w:firstLine="440"/>
      </w:pPr>
      <w:r>
        <w:rPr>
          <w:noProof/>
        </w:rPr>
        <w:drawing>
          <wp:inline distT="0" distB="0" distL="114300" distR="114300" wp14:anchorId="2F1DBA70" wp14:editId="22861B21">
            <wp:extent cx="5490210" cy="2215515"/>
            <wp:effectExtent l="0" t="0" r="15240" b="13335"/>
            <wp:docPr id="1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
                    <pic:cNvPicPr>
                      <a:picLocks noChangeAspect="1"/>
                    </pic:cNvPicPr>
                  </pic:nvPicPr>
                  <pic:blipFill>
                    <a:blip r:embed="rId66"/>
                    <a:stretch>
                      <a:fillRect/>
                    </a:stretch>
                  </pic:blipFill>
                  <pic:spPr>
                    <a:xfrm>
                      <a:off x="0" y="0"/>
                      <a:ext cx="5490210" cy="2215515"/>
                    </a:xfrm>
                    <a:prstGeom prst="rect">
                      <a:avLst/>
                    </a:prstGeom>
                    <a:noFill/>
                    <a:ln>
                      <a:noFill/>
                    </a:ln>
                  </pic:spPr>
                </pic:pic>
              </a:graphicData>
            </a:graphic>
          </wp:inline>
        </w:drawing>
      </w:r>
    </w:p>
    <w:p w14:paraId="5AFBB3E2" w14:textId="77777777" w:rsidR="00927EF8" w:rsidRDefault="00BC2045">
      <w:pPr>
        <w:ind w:firstLine="440"/>
      </w:pPr>
      <w:r>
        <w:rPr>
          <w:rFonts w:hint="eastAsia"/>
        </w:rPr>
        <w:lastRenderedPageBreak/>
        <w:t>查询条件有条形码，客户号，钢印号。</w:t>
      </w:r>
    </w:p>
    <w:p w14:paraId="0530BECB" w14:textId="77777777" w:rsidR="00927EF8" w:rsidRDefault="00BC2045">
      <w:pPr>
        <w:pStyle w:val="2"/>
      </w:pPr>
      <w:bookmarkStart w:id="3538" w:name="_Toc516333200"/>
      <w:bookmarkStart w:id="3539" w:name="_Toc89700693"/>
      <w:r>
        <w:rPr>
          <w:rFonts w:hint="eastAsia"/>
        </w:rPr>
        <w:t>报装</w:t>
      </w:r>
      <w:r>
        <w:t>管理</w:t>
      </w:r>
      <w:bookmarkEnd w:id="3538"/>
      <w:bookmarkEnd w:id="3539"/>
    </w:p>
    <w:p w14:paraId="3A14357B" w14:textId="77777777" w:rsidR="00927EF8" w:rsidRDefault="00927EF8">
      <w:pPr>
        <w:pStyle w:val="afffd"/>
        <w:keepNext/>
        <w:keepLines/>
        <w:numPr>
          <w:ilvl w:val="0"/>
          <w:numId w:val="15"/>
        </w:numPr>
        <w:spacing w:beforeLines="50" w:before="156" w:afterLines="50" w:after="156"/>
        <w:ind w:firstLineChars="0"/>
        <w:outlineLvl w:val="3"/>
        <w:rPr>
          <w:b/>
          <w:bCs/>
          <w:vanish/>
          <w:kern w:val="0"/>
        </w:rPr>
      </w:pPr>
      <w:bookmarkStart w:id="3540" w:name="_Toc423362191"/>
      <w:bookmarkStart w:id="3541" w:name="_Toc422143290"/>
      <w:bookmarkStart w:id="3542" w:name="_Toc516329342"/>
      <w:bookmarkStart w:id="3543" w:name="_Toc427308938"/>
      <w:bookmarkStart w:id="3544" w:name="_Toc427228789"/>
      <w:bookmarkStart w:id="3545" w:name="_Toc423598539"/>
      <w:bookmarkStart w:id="3546" w:name="_Toc516333201"/>
      <w:bookmarkStart w:id="3547" w:name="_Toc421620108"/>
      <w:bookmarkStart w:id="3548" w:name="_Toc423361910"/>
      <w:bookmarkStart w:id="3549" w:name="_Toc427740283"/>
      <w:bookmarkStart w:id="3550" w:name="_Toc420165820"/>
      <w:bookmarkStart w:id="3551" w:name="_Toc426975336"/>
      <w:bookmarkStart w:id="3552" w:name="_Toc424628619"/>
      <w:bookmarkEnd w:id="3540"/>
      <w:bookmarkEnd w:id="3541"/>
      <w:bookmarkEnd w:id="3542"/>
      <w:bookmarkEnd w:id="3543"/>
      <w:bookmarkEnd w:id="3544"/>
      <w:bookmarkEnd w:id="3545"/>
      <w:bookmarkEnd w:id="3546"/>
      <w:bookmarkEnd w:id="3547"/>
      <w:bookmarkEnd w:id="3548"/>
      <w:bookmarkEnd w:id="3549"/>
      <w:bookmarkEnd w:id="3550"/>
      <w:bookmarkEnd w:id="3551"/>
      <w:bookmarkEnd w:id="3552"/>
    </w:p>
    <w:p w14:paraId="34549151" w14:textId="77777777" w:rsidR="00927EF8" w:rsidRDefault="00927EF8">
      <w:pPr>
        <w:pStyle w:val="afffd"/>
        <w:keepNext/>
        <w:keepLines/>
        <w:numPr>
          <w:ilvl w:val="0"/>
          <w:numId w:val="15"/>
        </w:numPr>
        <w:spacing w:beforeLines="50" w:before="156" w:afterLines="50" w:after="156"/>
        <w:ind w:firstLineChars="0"/>
        <w:outlineLvl w:val="3"/>
        <w:rPr>
          <w:b/>
          <w:bCs/>
          <w:vanish/>
          <w:kern w:val="0"/>
        </w:rPr>
      </w:pPr>
      <w:bookmarkStart w:id="3553" w:name="_Toc516333202"/>
      <w:bookmarkStart w:id="3554" w:name="_Toc422143291"/>
      <w:bookmarkStart w:id="3555" w:name="_Toc420165821"/>
      <w:bookmarkStart w:id="3556" w:name="_Toc421620109"/>
      <w:bookmarkStart w:id="3557" w:name="_Toc427308939"/>
      <w:bookmarkStart w:id="3558" w:name="_Toc423362192"/>
      <w:bookmarkStart w:id="3559" w:name="_Toc427228790"/>
      <w:bookmarkStart w:id="3560" w:name="_Toc426975337"/>
      <w:bookmarkStart w:id="3561" w:name="_Toc423361911"/>
      <w:bookmarkStart w:id="3562" w:name="_Toc427740284"/>
      <w:bookmarkStart w:id="3563" w:name="_Toc423598540"/>
      <w:bookmarkStart w:id="3564" w:name="_Toc516329343"/>
      <w:bookmarkStart w:id="3565" w:name="_Toc424628620"/>
      <w:bookmarkEnd w:id="3553"/>
      <w:bookmarkEnd w:id="3554"/>
      <w:bookmarkEnd w:id="3555"/>
      <w:bookmarkEnd w:id="3556"/>
      <w:bookmarkEnd w:id="3557"/>
      <w:bookmarkEnd w:id="3558"/>
      <w:bookmarkEnd w:id="3559"/>
      <w:bookmarkEnd w:id="3560"/>
      <w:bookmarkEnd w:id="3561"/>
      <w:bookmarkEnd w:id="3562"/>
      <w:bookmarkEnd w:id="3563"/>
      <w:bookmarkEnd w:id="3564"/>
      <w:bookmarkEnd w:id="3565"/>
    </w:p>
    <w:p w14:paraId="2B579DE7" w14:textId="77777777" w:rsidR="00927EF8" w:rsidRDefault="00927EF8">
      <w:pPr>
        <w:pStyle w:val="afffd"/>
        <w:keepNext/>
        <w:keepLines/>
        <w:numPr>
          <w:ilvl w:val="0"/>
          <w:numId w:val="15"/>
        </w:numPr>
        <w:spacing w:beforeLines="50" w:before="156" w:afterLines="50" w:after="156"/>
        <w:ind w:firstLineChars="0"/>
        <w:outlineLvl w:val="3"/>
        <w:rPr>
          <w:b/>
          <w:bCs/>
          <w:vanish/>
          <w:kern w:val="0"/>
        </w:rPr>
      </w:pPr>
      <w:bookmarkStart w:id="3566" w:name="_Toc426975338"/>
      <w:bookmarkStart w:id="3567" w:name="_Toc516333203"/>
      <w:bookmarkStart w:id="3568" w:name="_Toc423361912"/>
      <w:bookmarkStart w:id="3569" w:name="_Toc423362193"/>
      <w:bookmarkStart w:id="3570" w:name="_Toc420165822"/>
      <w:bookmarkStart w:id="3571" w:name="_Toc516329344"/>
      <w:bookmarkStart w:id="3572" w:name="_Toc422143292"/>
      <w:bookmarkStart w:id="3573" w:name="_Toc421620110"/>
      <w:bookmarkStart w:id="3574" w:name="_Toc427740285"/>
      <w:bookmarkStart w:id="3575" w:name="_Toc424628621"/>
      <w:bookmarkStart w:id="3576" w:name="_Toc427228791"/>
      <w:bookmarkStart w:id="3577" w:name="_Toc423598541"/>
      <w:bookmarkStart w:id="3578" w:name="_Toc427308940"/>
      <w:bookmarkEnd w:id="3566"/>
      <w:bookmarkEnd w:id="3567"/>
      <w:bookmarkEnd w:id="3568"/>
      <w:bookmarkEnd w:id="3569"/>
      <w:bookmarkEnd w:id="3570"/>
      <w:bookmarkEnd w:id="3571"/>
      <w:bookmarkEnd w:id="3572"/>
      <w:bookmarkEnd w:id="3573"/>
      <w:bookmarkEnd w:id="3574"/>
      <w:bookmarkEnd w:id="3575"/>
      <w:bookmarkEnd w:id="3576"/>
      <w:bookmarkEnd w:id="3577"/>
      <w:bookmarkEnd w:id="3578"/>
    </w:p>
    <w:p w14:paraId="5B5179B6" w14:textId="77777777" w:rsidR="00927EF8" w:rsidRDefault="00927EF8">
      <w:pPr>
        <w:pStyle w:val="afffd"/>
        <w:keepNext/>
        <w:keepLines/>
        <w:numPr>
          <w:ilvl w:val="0"/>
          <w:numId w:val="15"/>
        </w:numPr>
        <w:spacing w:beforeLines="50" w:before="156" w:afterLines="50" w:after="156"/>
        <w:ind w:firstLineChars="0"/>
        <w:outlineLvl w:val="3"/>
        <w:rPr>
          <w:b/>
          <w:bCs/>
          <w:vanish/>
          <w:kern w:val="0"/>
        </w:rPr>
      </w:pPr>
      <w:bookmarkStart w:id="3579" w:name="_Toc423598542"/>
      <w:bookmarkStart w:id="3580" w:name="_Toc427308941"/>
      <w:bookmarkStart w:id="3581" w:name="_Toc420165823"/>
      <w:bookmarkStart w:id="3582" w:name="_Toc516333204"/>
      <w:bookmarkStart w:id="3583" w:name="_Toc422143293"/>
      <w:bookmarkStart w:id="3584" w:name="_Toc426975339"/>
      <w:bookmarkStart w:id="3585" w:name="_Toc423362194"/>
      <w:bookmarkStart w:id="3586" w:name="_Toc423361913"/>
      <w:bookmarkStart w:id="3587" w:name="_Toc516329345"/>
      <w:bookmarkStart w:id="3588" w:name="_Toc427740286"/>
      <w:bookmarkStart w:id="3589" w:name="_Toc421620111"/>
      <w:bookmarkStart w:id="3590" w:name="_Toc424628622"/>
      <w:bookmarkStart w:id="3591" w:name="_Toc427228792"/>
      <w:bookmarkEnd w:id="3579"/>
      <w:bookmarkEnd w:id="3580"/>
      <w:bookmarkEnd w:id="3581"/>
      <w:bookmarkEnd w:id="3582"/>
      <w:bookmarkEnd w:id="3583"/>
      <w:bookmarkEnd w:id="3584"/>
      <w:bookmarkEnd w:id="3585"/>
      <w:bookmarkEnd w:id="3586"/>
      <w:bookmarkEnd w:id="3587"/>
      <w:bookmarkEnd w:id="3588"/>
      <w:bookmarkEnd w:id="3589"/>
      <w:bookmarkEnd w:id="3590"/>
      <w:bookmarkEnd w:id="3591"/>
    </w:p>
    <w:p w14:paraId="5FB7304E" w14:textId="77777777" w:rsidR="00927EF8" w:rsidRDefault="00927EF8">
      <w:pPr>
        <w:pStyle w:val="afffd"/>
        <w:keepNext/>
        <w:keepLines/>
        <w:numPr>
          <w:ilvl w:val="0"/>
          <w:numId w:val="15"/>
        </w:numPr>
        <w:spacing w:beforeLines="50" w:before="156" w:afterLines="50" w:after="156"/>
        <w:ind w:firstLineChars="0"/>
        <w:outlineLvl w:val="3"/>
        <w:rPr>
          <w:b/>
          <w:bCs/>
          <w:vanish/>
          <w:kern w:val="0"/>
        </w:rPr>
      </w:pPr>
      <w:bookmarkStart w:id="3592" w:name="_Toc427740287"/>
      <w:bookmarkStart w:id="3593" w:name="_Toc421620112"/>
      <w:bookmarkStart w:id="3594" w:name="_Toc423362195"/>
      <w:bookmarkStart w:id="3595" w:name="_Toc426975340"/>
      <w:bookmarkStart w:id="3596" w:name="_Toc516329346"/>
      <w:bookmarkStart w:id="3597" w:name="_Toc427308942"/>
      <w:bookmarkStart w:id="3598" w:name="_Toc423598543"/>
      <w:bookmarkStart w:id="3599" w:name="_Toc427228793"/>
      <w:bookmarkStart w:id="3600" w:name="_Toc420165824"/>
      <w:bookmarkStart w:id="3601" w:name="_Toc422143294"/>
      <w:bookmarkStart w:id="3602" w:name="_Toc424628623"/>
      <w:bookmarkStart w:id="3603" w:name="_Toc516333205"/>
      <w:bookmarkStart w:id="3604" w:name="_Toc423361914"/>
      <w:bookmarkEnd w:id="3592"/>
      <w:bookmarkEnd w:id="3593"/>
      <w:bookmarkEnd w:id="3594"/>
      <w:bookmarkEnd w:id="3595"/>
      <w:bookmarkEnd w:id="3596"/>
      <w:bookmarkEnd w:id="3597"/>
      <w:bookmarkEnd w:id="3598"/>
      <w:bookmarkEnd w:id="3599"/>
      <w:bookmarkEnd w:id="3600"/>
      <w:bookmarkEnd w:id="3601"/>
      <w:bookmarkEnd w:id="3602"/>
      <w:bookmarkEnd w:id="3603"/>
      <w:bookmarkEnd w:id="3604"/>
    </w:p>
    <w:p w14:paraId="11C4FD7A" w14:textId="77777777" w:rsidR="00927EF8" w:rsidRDefault="00927EF8">
      <w:pPr>
        <w:pStyle w:val="afffd"/>
        <w:keepNext/>
        <w:keepLines/>
        <w:numPr>
          <w:ilvl w:val="1"/>
          <w:numId w:val="15"/>
        </w:numPr>
        <w:spacing w:beforeLines="50" w:before="156" w:afterLines="50" w:after="156"/>
        <w:ind w:firstLineChars="0"/>
        <w:outlineLvl w:val="3"/>
        <w:rPr>
          <w:b/>
          <w:bCs/>
          <w:vanish/>
          <w:kern w:val="0"/>
        </w:rPr>
      </w:pPr>
      <w:bookmarkStart w:id="3605" w:name="_Toc421620113"/>
      <w:bookmarkStart w:id="3606" w:name="_Toc423361915"/>
      <w:bookmarkStart w:id="3607" w:name="_Toc516329347"/>
      <w:bookmarkStart w:id="3608" w:name="_Toc424628624"/>
      <w:bookmarkStart w:id="3609" w:name="_Toc423598544"/>
      <w:bookmarkStart w:id="3610" w:name="_Toc427740288"/>
      <w:bookmarkStart w:id="3611" w:name="_Toc420165825"/>
      <w:bookmarkStart w:id="3612" w:name="_Toc426975341"/>
      <w:bookmarkStart w:id="3613" w:name="_Toc423362196"/>
      <w:bookmarkStart w:id="3614" w:name="_Toc516333206"/>
      <w:bookmarkStart w:id="3615" w:name="_Toc422143295"/>
      <w:bookmarkStart w:id="3616" w:name="_Toc427228794"/>
      <w:bookmarkStart w:id="3617" w:name="_Toc427308943"/>
      <w:bookmarkEnd w:id="3605"/>
      <w:bookmarkEnd w:id="3606"/>
      <w:bookmarkEnd w:id="3607"/>
      <w:bookmarkEnd w:id="3608"/>
      <w:bookmarkEnd w:id="3609"/>
      <w:bookmarkEnd w:id="3610"/>
      <w:bookmarkEnd w:id="3611"/>
      <w:bookmarkEnd w:id="3612"/>
      <w:bookmarkEnd w:id="3613"/>
      <w:bookmarkEnd w:id="3614"/>
      <w:bookmarkEnd w:id="3615"/>
      <w:bookmarkEnd w:id="3616"/>
      <w:bookmarkEnd w:id="3617"/>
    </w:p>
    <w:p w14:paraId="4D3CDC54" w14:textId="77777777" w:rsidR="00927EF8" w:rsidRDefault="00927EF8">
      <w:pPr>
        <w:pStyle w:val="afffd"/>
        <w:keepNext/>
        <w:keepLines/>
        <w:numPr>
          <w:ilvl w:val="2"/>
          <w:numId w:val="15"/>
        </w:numPr>
        <w:spacing w:beforeLines="50" w:before="156" w:afterLines="50" w:after="156"/>
        <w:ind w:firstLineChars="0"/>
        <w:outlineLvl w:val="3"/>
        <w:rPr>
          <w:b/>
          <w:bCs/>
          <w:vanish/>
          <w:kern w:val="0"/>
        </w:rPr>
      </w:pPr>
      <w:bookmarkStart w:id="3618" w:name="_Toc422143296"/>
      <w:bookmarkStart w:id="3619" w:name="_Toc423362197"/>
      <w:bookmarkStart w:id="3620" w:name="_Toc427308944"/>
      <w:bookmarkStart w:id="3621" w:name="_Toc424628625"/>
      <w:bookmarkStart w:id="3622" w:name="_Toc516333207"/>
      <w:bookmarkStart w:id="3623" w:name="_Toc420165826"/>
      <w:bookmarkStart w:id="3624" w:name="_Toc427740289"/>
      <w:bookmarkStart w:id="3625" w:name="_Toc423598545"/>
      <w:bookmarkStart w:id="3626" w:name="_Toc423361916"/>
      <w:bookmarkStart w:id="3627" w:name="_Toc421620114"/>
      <w:bookmarkStart w:id="3628" w:name="_Toc426975342"/>
      <w:bookmarkStart w:id="3629" w:name="_Toc516329348"/>
      <w:bookmarkStart w:id="3630" w:name="_Toc427228795"/>
      <w:bookmarkEnd w:id="3618"/>
      <w:bookmarkEnd w:id="3619"/>
      <w:bookmarkEnd w:id="3620"/>
      <w:bookmarkEnd w:id="3621"/>
      <w:bookmarkEnd w:id="3622"/>
      <w:bookmarkEnd w:id="3623"/>
      <w:bookmarkEnd w:id="3624"/>
      <w:bookmarkEnd w:id="3625"/>
      <w:bookmarkEnd w:id="3626"/>
      <w:bookmarkEnd w:id="3627"/>
      <w:bookmarkEnd w:id="3628"/>
      <w:bookmarkEnd w:id="3629"/>
      <w:bookmarkEnd w:id="3630"/>
    </w:p>
    <w:p w14:paraId="32DD6665" w14:textId="77777777" w:rsidR="00927EF8" w:rsidRDefault="00BC2045">
      <w:pPr>
        <w:pStyle w:val="3"/>
      </w:pPr>
      <w:bookmarkStart w:id="3631" w:name="_Toc516333208"/>
      <w:bookmarkStart w:id="3632" w:name="_Toc89700694"/>
      <w:r>
        <w:rPr>
          <w:rFonts w:hint="eastAsia"/>
        </w:rPr>
        <w:t>报装流程</w:t>
      </w:r>
      <w:bookmarkEnd w:id="3631"/>
      <w:bookmarkEnd w:id="3632"/>
    </w:p>
    <w:p w14:paraId="72AE0F66" w14:textId="77777777" w:rsidR="00927EF8" w:rsidRDefault="00BC2045">
      <w:r>
        <w:t>流程图</w:t>
      </w:r>
      <w:r>
        <w:rPr>
          <w:rFonts w:hint="eastAsia"/>
        </w:rPr>
        <w:t>。</w:t>
      </w:r>
    </w:p>
    <w:p w14:paraId="1A91ACAD" w14:textId="77777777" w:rsidR="00927EF8" w:rsidRDefault="00BC2045">
      <w:r>
        <w:rPr>
          <w:rFonts w:hint="eastAsia"/>
          <w:noProof/>
        </w:rPr>
        <w:lastRenderedPageBreak/>
        <w:drawing>
          <wp:inline distT="0" distB="0" distL="114300" distR="114300" wp14:anchorId="0DCB7C8F" wp14:editId="52763CEF">
            <wp:extent cx="3659505" cy="8853170"/>
            <wp:effectExtent l="0" t="0" r="0" b="0"/>
            <wp:docPr id="299" name="ECB019B1-382A-4266-B25C-5B523AA43C14-1" descr="C:/Users/BJB377/AppData/Local/Temp/wps.cdHlbc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ECB019B1-382A-4266-B25C-5B523AA43C14-1" descr="C:/Users/BJB377/AppData/Local/Temp/wps.cdHlbcwps"/>
                    <pic:cNvPicPr>
                      <a:picLocks noChangeAspect="1"/>
                    </pic:cNvPicPr>
                  </pic:nvPicPr>
                  <pic:blipFill>
                    <a:blip r:embed="rId67"/>
                    <a:stretch>
                      <a:fillRect/>
                    </a:stretch>
                  </pic:blipFill>
                  <pic:spPr>
                    <a:xfrm>
                      <a:off x="0" y="0"/>
                      <a:ext cx="3659505" cy="8853170"/>
                    </a:xfrm>
                    <a:prstGeom prst="rect">
                      <a:avLst/>
                    </a:prstGeom>
                  </pic:spPr>
                </pic:pic>
              </a:graphicData>
            </a:graphic>
          </wp:inline>
        </w:drawing>
      </w:r>
    </w:p>
    <w:p w14:paraId="619A1C9F" w14:textId="77777777" w:rsidR="00927EF8" w:rsidRDefault="00BC2045">
      <w:pPr>
        <w:pStyle w:val="4"/>
      </w:pPr>
      <w:bookmarkStart w:id="3633" w:name="_Toc516333209"/>
      <w:r>
        <w:rPr>
          <w:rFonts w:hint="eastAsia"/>
        </w:rPr>
        <w:lastRenderedPageBreak/>
        <w:t>受理</w:t>
      </w:r>
      <w:bookmarkEnd w:id="3633"/>
    </w:p>
    <w:p w14:paraId="7048ED4E" w14:textId="77777777" w:rsidR="00927EF8" w:rsidRDefault="00BC2045">
      <w:r>
        <w:rPr>
          <w:rFonts w:hint="eastAsia"/>
        </w:rPr>
        <w:t>用户来柜台办理用水申请，界面内容如下：</w:t>
      </w:r>
    </w:p>
    <w:p w14:paraId="38C4B89B" w14:textId="77777777" w:rsidR="00927EF8" w:rsidRDefault="00BC2045">
      <w:pPr>
        <w:ind w:firstLine="440"/>
      </w:pPr>
      <w:r>
        <w:t>界面填写内容</w:t>
      </w:r>
      <w:r>
        <w:rPr>
          <w:rFonts w:hint="eastAsia"/>
        </w:rPr>
        <w:t>：申请类型（单位、个人）、工程名称、工程编号、工程地址、经办人、联系电话、身份证号码或统一社会代码，原表缴费编号、待结算水费。</w:t>
      </w:r>
    </w:p>
    <w:p w14:paraId="6DEAE21B" w14:textId="77777777" w:rsidR="00927EF8" w:rsidRDefault="00BC2045">
      <w:pPr>
        <w:ind w:firstLine="440"/>
      </w:pPr>
      <w:r>
        <w:rPr>
          <w:rFonts w:hint="eastAsia"/>
        </w:rPr>
        <w:t>工程编号，系统自动生成。</w:t>
      </w:r>
    </w:p>
    <w:p w14:paraId="66F110CE" w14:textId="77777777" w:rsidR="00927EF8" w:rsidRDefault="00BC2045">
      <w:pPr>
        <w:ind w:firstLine="440"/>
      </w:pPr>
      <w:r>
        <w:t>资料上传</w:t>
      </w:r>
      <w:r>
        <w:rPr>
          <w:rFonts w:hint="eastAsia"/>
        </w:rPr>
        <w:t>：</w:t>
      </w:r>
      <w:r>
        <w:t>需要上传身份证</w:t>
      </w:r>
      <w:r>
        <w:rPr>
          <w:rFonts w:hint="eastAsia"/>
        </w:rPr>
        <w:t>、</w:t>
      </w:r>
      <w:r>
        <w:t>营业执照</w:t>
      </w:r>
      <w:r>
        <w:rPr>
          <w:rFonts w:hint="eastAsia"/>
        </w:rPr>
        <w:t>、</w:t>
      </w:r>
      <w:r>
        <w:t>房产证等相关资料</w:t>
      </w:r>
      <w:r>
        <w:rPr>
          <w:rFonts w:hint="eastAsia"/>
        </w:rPr>
        <w:t>，</w:t>
      </w:r>
      <w:r>
        <w:t>上传可以直接通过高拍仪进行拍照上传</w:t>
      </w:r>
      <w:r>
        <w:rPr>
          <w:rFonts w:hint="eastAsia"/>
        </w:rPr>
        <w:t>，</w:t>
      </w:r>
      <w:r>
        <w:t>也可以从本地电脑上传资料</w:t>
      </w:r>
      <w:r>
        <w:rPr>
          <w:rFonts w:hint="eastAsia"/>
        </w:rPr>
        <w:t>。</w:t>
      </w:r>
    </w:p>
    <w:p w14:paraId="491E975C" w14:textId="77777777" w:rsidR="00927EF8" w:rsidRDefault="00BC2045">
      <w:pPr>
        <w:ind w:firstLine="440"/>
      </w:pPr>
      <w:r>
        <w:t>提交</w:t>
      </w:r>
      <w:r>
        <w:rPr>
          <w:rFonts w:hint="eastAsia"/>
        </w:rPr>
        <w:t>：</w:t>
      </w:r>
      <w:r>
        <w:t>所有内容输入完成后</w:t>
      </w:r>
      <w:r>
        <w:rPr>
          <w:rFonts w:hint="eastAsia"/>
        </w:rPr>
        <w:t>，</w:t>
      </w:r>
      <w:r>
        <w:t>可以进行用水申请业务申请</w:t>
      </w:r>
      <w:r>
        <w:rPr>
          <w:rFonts w:hint="eastAsia"/>
        </w:rPr>
        <w:t>，</w:t>
      </w:r>
      <w:r>
        <w:t>申请后</w:t>
      </w:r>
      <w:r>
        <w:rPr>
          <w:rFonts w:hint="eastAsia"/>
        </w:rPr>
        <w:t>，</w:t>
      </w:r>
      <w:r>
        <w:t>系统跳转到踏勘步骤</w:t>
      </w:r>
      <w:r>
        <w:rPr>
          <w:rFonts w:hint="eastAsia"/>
        </w:rPr>
        <w:t>。</w:t>
      </w:r>
    </w:p>
    <w:p w14:paraId="35A18D2C" w14:textId="77777777" w:rsidR="00927EF8" w:rsidRDefault="00BC2045">
      <w:pPr>
        <w:ind w:firstLine="440"/>
      </w:pPr>
      <w:r>
        <w:t>暂存</w:t>
      </w:r>
      <w:r>
        <w:rPr>
          <w:rFonts w:hint="eastAsia"/>
        </w:rPr>
        <w:t>：</w:t>
      </w:r>
      <w:r>
        <w:t>如果内容资料不全</w:t>
      </w:r>
      <w:r>
        <w:rPr>
          <w:rFonts w:hint="eastAsia"/>
        </w:rPr>
        <w:t>，</w:t>
      </w:r>
      <w:r>
        <w:t>可以先保持现有信息</w:t>
      </w:r>
      <w:r>
        <w:rPr>
          <w:rFonts w:hint="eastAsia"/>
        </w:rPr>
        <w:t>，</w:t>
      </w:r>
      <w:r>
        <w:t>等资料信息补充完成后</w:t>
      </w:r>
      <w:r>
        <w:rPr>
          <w:rFonts w:hint="eastAsia"/>
        </w:rPr>
        <w:t>，</w:t>
      </w:r>
      <w:r>
        <w:t>在进行提交</w:t>
      </w:r>
      <w:r>
        <w:rPr>
          <w:rFonts w:hint="eastAsia"/>
        </w:rPr>
        <w:t>。</w:t>
      </w:r>
    </w:p>
    <w:p w14:paraId="11B1A847" w14:textId="77777777" w:rsidR="00927EF8" w:rsidRDefault="00BC2045">
      <w:r>
        <w:rPr>
          <w:rFonts w:hint="eastAsia"/>
        </w:rPr>
        <w:t>类别：单位——新建户表（房地产开发项目；安置房、保障房、改造项目）；总表（企业、单位、施工等；消防、绿化、市政）</w:t>
      </w:r>
    </w:p>
    <w:p w14:paraId="679176B8" w14:textId="77777777" w:rsidR="00927EF8" w:rsidRDefault="00BC2045">
      <w:r>
        <w:rPr>
          <w:rFonts w:hint="eastAsia"/>
        </w:rPr>
        <w:t xml:space="preserve">      个人——旧城改造、总表分户</w:t>
      </w:r>
    </w:p>
    <w:p w14:paraId="52846342" w14:textId="77777777" w:rsidR="00927EF8" w:rsidRDefault="00927EF8"/>
    <w:p w14:paraId="3BE0C2D4" w14:textId="77777777" w:rsidR="00927EF8" w:rsidRDefault="00BC2045">
      <w:pPr>
        <w:pStyle w:val="4"/>
      </w:pPr>
      <w:bookmarkStart w:id="3634" w:name="_Toc516333210"/>
      <w:r>
        <w:rPr>
          <w:rFonts w:hint="eastAsia"/>
        </w:rPr>
        <w:t>踏勘</w:t>
      </w:r>
      <w:bookmarkEnd w:id="3634"/>
    </w:p>
    <w:p w14:paraId="389F0F6A" w14:textId="77777777" w:rsidR="00927EF8" w:rsidRDefault="00BC2045">
      <w:pPr>
        <w:ind w:firstLine="440"/>
      </w:pPr>
      <w:r>
        <w:rPr>
          <w:rFonts w:hint="eastAsia"/>
        </w:rPr>
        <w:t>受理完成后，营销部根据受理地址到现场进行勘查，勘查不通过，流程结束；如果通过，勘查员需要设计图纸和进行估价，产生价格信息，设计完成后确定水口径、数量。填写内容：用水性质、水表口径、水表数量、预算总价、联勘部门制图人、勘查员、勘查意见；</w:t>
      </w:r>
    </w:p>
    <w:p w14:paraId="491F2B86" w14:textId="77777777" w:rsidR="00927EF8" w:rsidRDefault="00BC2045">
      <w:pPr>
        <w:ind w:firstLine="440"/>
      </w:pPr>
      <w:bookmarkStart w:id="3635" w:name="_Toc516333211"/>
      <w:r>
        <w:t>用户信息方面： 填写用户的名称</w:t>
      </w:r>
      <w:r>
        <w:rPr>
          <w:rFonts w:hint="eastAsia"/>
        </w:rPr>
        <w:t>、</w:t>
      </w:r>
      <w:r>
        <w:t>地址</w:t>
      </w:r>
      <w:r>
        <w:rPr>
          <w:rFonts w:hint="eastAsia"/>
        </w:rPr>
        <w:t>、</w:t>
      </w:r>
      <w:r>
        <w:t>证件类型</w:t>
      </w:r>
      <w:r>
        <w:rPr>
          <w:rFonts w:hint="eastAsia"/>
        </w:rPr>
        <w:t>、</w:t>
      </w:r>
      <w:r>
        <w:t>证件号码</w:t>
      </w:r>
      <w:r>
        <w:rPr>
          <w:rFonts w:hint="eastAsia"/>
        </w:rPr>
        <w:t>、</w:t>
      </w:r>
      <w:r>
        <w:t>联系人</w:t>
      </w:r>
      <w:r>
        <w:rPr>
          <w:rFonts w:hint="eastAsia"/>
        </w:rPr>
        <w:t>、</w:t>
      </w:r>
      <w:r>
        <w:t>联系电话</w:t>
      </w:r>
      <w:r>
        <w:rPr>
          <w:rFonts w:hint="eastAsia"/>
        </w:rPr>
        <w:t>。</w:t>
      </w:r>
    </w:p>
    <w:p w14:paraId="4BD5A199" w14:textId="77777777" w:rsidR="00927EF8" w:rsidRDefault="00BC2045">
      <w:pPr>
        <w:ind w:firstLine="440"/>
      </w:pPr>
      <w:r>
        <w:t>工程信息添加完成后</w:t>
      </w:r>
      <w:r>
        <w:rPr>
          <w:rFonts w:hint="eastAsia"/>
        </w:rPr>
        <w:t>，</w:t>
      </w:r>
      <w:r>
        <w:t>需要把该工程下所有的用户信息都要录入系统</w:t>
      </w:r>
      <w:r>
        <w:rPr>
          <w:rFonts w:hint="eastAsia"/>
        </w:rPr>
        <w:t>。</w:t>
      </w:r>
    </w:p>
    <w:p w14:paraId="5DA55654" w14:textId="77777777" w:rsidR="00927EF8" w:rsidRDefault="00BC2045">
      <w:pPr>
        <w:ind w:firstLine="440"/>
      </w:pPr>
      <w:r>
        <w:rPr>
          <w:noProof/>
        </w:rPr>
        <w:drawing>
          <wp:inline distT="0" distB="0" distL="114300" distR="114300" wp14:anchorId="1D0C8580" wp14:editId="046A4FD4">
            <wp:extent cx="5266690" cy="1705610"/>
            <wp:effectExtent l="0" t="0" r="10160" b="8890"/>
            <wp:docPr id="30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图片 112"/>
                    <pic:cNvPicPr>
                      <a:picLocks noChangeAspect="1"/>
                    </pic:cNvPicPr>
                  </pic:nvPicPr>
                  <pic:blipFill>
                    <a:blip r:embed="rId68"/>
                    <a:stretch>
                      <a:fillRect/>
                    </a:stretch>
                  </pic:blipFill>
                  <pic:spPr>
                    <a:xfrm>
                      <a:off x="0" y="0"/>
                      <a:ext cx="5266690" cy="1705610"/>
                    </a:xfrm>
                    <a:prstGeom prst="rect">
                      <a:avLst/>
                    </a:prstGeom>
                    <a:noFill/>
                    <a:ln>
                      <a:noFill/>
                    </a:ln>
                  </pic:spPr>
                </pic:pic>
              </a:graphicData>
            </a:graphic>
          </wp:inline>
        </w:drawing>
      </w:r>
    </w:p>
    <w:p w14:paraId="2AEDB600" w14:textId="77777777" w:rsidR="00927EF8" w:rsidRDefault="00BC2045">
      <w:r>
        <w:rPr>
          <w:noProof/>
        </w:rPr>
        <w:lastRenderedPageBreak/>
        <w:drawing>
          <wp:inline distT="0" distB="0" distL="114300" distR="114300" wp14:anchorId="7D8520B3" wp14:editId="77446511">
            <wp:extent cx="5066665" cy="4409440"/>
            <wp:effectExtent l="0" t="0" r="635" b="10160"/>
            <wp:docPr id="3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图片 1"/>
                    <pic:cNvPicPr>
                      <a:picLocks noChangeAspect="1"/>
                    </pic:cNvPicPr>
                  </pic:nvPicPr>
                  <pic:blipFill>
                    <a:blip r:embed="rId69"/>
                    <a:stretch>
                      <a:fillRect/>
                    </a:stretch>
                  </pic:blipFill>
                  <pic:spPr>
                    <a:xfrm>
                      <a:off x="0" y="0"/>
                      <a:ext cx="5066665" cy="4409440"/>
                    </a:xfrm>
                    <a:prstGeom prst="rect">
                      <a:avLst/>
                    </a:prstGeom>
                    <a:noFill/>
                    <a:ln>
                      <a:noFill/>
                    </a:ln>
                  </pic:spPr>
                </pic:pic>
              </a:graphicData>
            </a:graphic>
          </wp:inline>
        </w:drawing>
      </w:r>
    </w:p>
    <w:p w14:paraId="7C6BDD89" w14:textId="77777777" w:rsidR="00927EF8" w:rsidRDefault="00927EF8">
      <w:pPr>
        <w:ind w:firstLine="440"/>
      </w:pPr>
    </w:p>
    <w:p w14:paraId="511ED22C" w14:textId="77777777" w:rsidR="00927EF8" w:rsidRDefault="00BC2045">
      <w:pPr>
        <w:pStyle w:val="4"/>
      </w:pPr>
      <w:r>
        <w:rPr>
          <w:rFonts w:hint="eastAsia"/>
        </w:rPr>
        <w:t>审批</w:t>
      </w:r>
      <w:bookmarkEnd w:id="3635"/>
    </w:p>
    <w:p w14:paraId="2671B023" w14:textId="77777777" w:rsidR="00927EF8" w:rsidRDefault="00BC2045">
      <w:pPr>
        <w:ind w:firstLine="440"/>
      </w:pPr>
      <w:r>
        <w:rPr>
          <w:rFonts w:hint="eastAsia"/>
        </w:rPr>
        <w:t>勘查员完成审计后提交勘查信息，有相关部门领导审批，审批通过流程到下一步，审批不通过流程回到勘查步骤。填写内容：工程信息方面：审批结果（通过、未通过）、审批意见。</w:t>
      </w:r>
    </w:p>
    <w:p w14:paraId="727EF37F" w14:textId="77777777" w:rsidR="00927EF8" w:rsidRDefault="00BC2045">
      <w:pPr>
        <w:ind w:firstLine="440"/>
      </w:pPr>
      <w:r>
        <w:rPr>
          <w:noProof/>
        </w:rPr>
        <w:lastRenderedPageBreak/>
        <w:drawing>
          <wp:inline distT="0" distB="0" distL="114300" distR="114300" wp14:anchorId="15E628B3" wp14:editId="39B427AE">
            <wp:extent cx="5273040" cy="3561715"/>
            <wp:effectExtent l="0" t="0" r="3810" b="635"/>
            <wp:docPr id="1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
                    <pic:cNvPicPr>
                      <a:picLocks noChangeAspect="1"/>
                    </pic:cNvPicPr>
                  </pic:nvPicPr>
                  <pic:blipFill>
                    <a:blip r:embed="rId70"/>
                    <a:stretch>
                      <a:fillRect/>
                    </a:stretch>
                  </pic:blipFill>
                  <pic:spPr>
                    <a:xfrm>
                      <a:off x="0" y="0"/>
                      <a:ext cx="5273040" cy="3561715"/>
                    </a:xfrm>
                    <a:prstGeom prst="rect">
                      <a:avLst/>
                    </a:prstGeom>
                    <a:noFill/>
                    <a:ln>
                      <a:noFill/>
                    </a:ln>
                  </pic:spPr>
                </pic:pic>
              </a:graphicData>
            </a:graphic>
          </wp:inline>
        </w:drawing>
      </w:r>
    </w:p>
    <w:p w14:paraId="0B50459A" w14:textId="77777777" w:rsidR="00927EF8" w:rsidRDefault="00BC2045">
      <w:pPr>
        <w:pStyle w:val="4"/>
      </w:pPr>
      <w:r>
        <w:rPr>
          <w:rFonts w:hint="eastAsia"/>
        </w:rPr>
        <w:t>合同申请</w:t>
      </w:r>
    </w:p>
    <w:p w14:paraId="218ADF2B" w14:textId="77777777" w:rsidR="00927EF8" w:rsidRDefault="00BC2045">
      <w:pPr>
        <w:ind w:firstLine="440"/>
      </w:pPr>
      <w:r>
        <w:rPr>
          <w:rFonts w:hint="eastAsia"/>
        </w:rPr>
        <w:t>由负责该环节部门在集团OA系统中进行合同审批。</w:t>
      </w:r>
    </w:p>
    <w:p w14:paraId="67A02D44" w14:textId="77777777" w:rsidR="00927EF8" w:rsidRDefault="00BC2045">
      <w:pPr>
        <w:pStyle w:val="4"/>
      </w:pPr>
      <w:bookmarkStart w:id="3636" w:name="_Toc516333212"/>
      <w:bookmarkStart w:id="3637" w:name="_Toc516333214"/>
      <w:r>
        <w:rPr>
          <w:rFonts w:hint="eastAsia"/>
        </w:rPr>
        <w:t>缴费</w:t>
      </w:r>
      <w:bookmarkEnd w:id="3636"/>
      <w:r>
        <w:rPr>
          <w:rFonts w:hint="eastAsia"/>
        </w:rPr>
        <w:t>、签订合同</w:t>
      </w:r>
    </w:p>
    <w:p w14:paraId="06F56FD6" w14:textId="77777777" w:rsidR="00927EF8" w:rsidRDefault="00BC2045">
      <w:pPr>
        <w:ind w:firstLine="440"/>
      </w:pPr>
      <w:r>
        <w:rPr>
          <w:rFonts w:hint="eastAsia"/>
        </w:rPr>
        <w:t>用户到柜台缴费，收费员收费完成后给用户打印收据。并与客户签订合同。</w:t>
      </w:r>
    </w:p>
    <w:p w14:paraId="10D007F6" w14:textId="77777777" w:rsidR="00927EF8" w:rsidRDefault="00BC2045">
      <w:pPr>
        <w:ind w:firstLine="440"/>
      </w:pPr>
      <w:r>
        <w:t>缴费支持分批缴费</w:t>
      </w:r>
      <w:r>
        <w:rPr>
          <w:rFonts w:hint="eastAsia"/>
        </w:rPr>
        <w:t>。</w:t>
      </w:r>
    </w:p>
    <w:p w14:paraId="17CE2A15" w14:textId="77777777" w:rsidR="00927EF8" w:rsidRDefault="00BC2045">
      <w:pPr>
        <w:pStyle w:val="4"/>
      </w:pPr>
      <w:r>
        <w:rPr>
          <w:rFonts w:hint="eastAsia"/>
        </w:rPr>
        <w:lastRenderedPageBreak/>
        <w:t>工程派工</w:t>
      </w:r>
      <w:bookmarkEnd w:id="3637"/>
    </w:p>
    <w:p w14:paraId="5B312691" w14:textId="77777777" w:rsidR="00927EF8" w:rsidRDefault="00BC2045">
      <w:r>
        <w:rPr>
          <w:noProof/>
        </w:rPr>
        <w:drawing>
          <wp:inline distT="0" distB="0" distL="114300" distR="114300" wp14:anchorId="4F631115" wp14:editId="2693286C">
            <wp:extent cx="5273675" cy="3705225"/>
            <wp:effectExtent l="0" t="0" r="3175" b="9525"/>
            <wp:docPr id="1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
                    <pic:cNvPicPr>
                      <a:picLocks noChangeAspect="1"/>
                    </pic:cNvPicPr>
                  </pic:nvPicPr>
                  <pic:blipFill>
                    <a:blip r:embed="rId71"/>
                    <a:stretch>
                      <a:fillRect/>
                    </a:stretch>
                  </pic:blipFill>
                  <pic:spPr>
                    <a:xfrm>
                      <a:off x="0" y="0"/>
                      <a:ext cx="5273675" cy="3705225"/>
                    </a:xfrm>
                    <a:prstGeom prst="rect">
                      <a:avLst/>
                    </a:prstGeom>
                    <a:noFill/>
                    <a:ln>
                      <a:noFill/>
                    </a:ln>
                  </pic:spPr>
                </pic:pic>
              </a:graphicData>
            </a:graphic>
          </wp:inline>
        </w:drawing>
      </w:r>
    </w:p>
    <w:p w14:paraId="07A178B3" w14:textId="77777777" w:rsidR="00927EF8" w:rsidRDefault="00BC2045">
      <w:pPr>
        <w:ind w:firstLine="440"/>
      </w:pPr>
      <w:r>
        <w:t>在派工界面</w:t>
      </w:r>
      <w:r>
        <w:rPr>
          <w:rFonts w:hint="eastAsia"/>
        </w:rPr>
        <w:t>，</w:t>
      </w:r>
      <w:r>
        <w:t>可以选择具体的施工部门进行派遣</w:t>
      </w:r>
      <w:r>
        <w:rPr>
          <w:rFonts w:hint="eastAsia"/>
        </w:rPr>
        <w:t>，</w:t>
      </w:r>
      <w:r>
        <w:t>派工后</w:t>
      </w:r>
      <w:r>
        <w:rPr>
          <w:rFonts w:hint="eastAsia"/>
        </w:rPr>
        <w:t>，</w:t>
      </w:r>
      <w:r>
        <w:t>施工部门人员根据任务进行水表安装</w:t>
      </w:r>
      <w:r>
        <w:rPr>
          <w:rFonts w:hint="eastAsia"/>
        </w:rPr>
        <w:t>。</w:t>
      </w:r>
    </w:p>
    <w:p w14:paraId="58A00D58" w14:textId="77777777" w:rsidR="00927EF8" w:rsidRDefault="00BC2045">
      <w:pPr>
        <w:pStyle w:val="4"/>
      </w:pPr>
      <w:bookmarkStart w:id="3638" w:name="_Toc516333215"/>
      <w:r>
        <w:rPr>
          <w:rFonts w:hint="eastAsia"/>
        </w:rPr>
        <w:t>工程安装</w:t>
      </w:r>
      <w:bookmarkEnd w:id="3638"/>
    </w:p>
    <w:p w14:paraId="0F2CCA27" w14:textId="77777777" w:rsidR="00927EF8" w:rsidRDefault="00BC2045">
      <w:pPr>
        <w:ind w:firstLine="440"/>
      </w:pPr>
      <w:r>
        <w:rPr>
          <w:rFonts w:hint="eastAsia"/>
        </w:rPr>
        <w:t>工程安装：合同签订完成后，装表员先去仓库领表，去现场安装，安装完成后需要把安装的相关信息录入到系统中。</w:t>
      </w:r>
    </w:p>
    <w:p w14:paraId="44540432" w14:textId="77777777" w:rsidR="00927EF8" w:rsidRDefault="00BC2045">
      <w:pPr>
        <w:ind w:firstLine="440"/>
      </w:pPr>
      <w:r>
        <w:rPr>
          <w:noProof/>
        </w:rPr>
        <w:lastRenderedPageBreak/>
        <w:drawing>
          <wp:inline distT="0" distB="0" distL="114300" distR="114300" wp14:anchorId="7682903F" wp14:editId="09E4B900">
            <wp:extent cx="5273040" cy="4091305"/>
            <wp:effectExtent l="0" t="0" r="3810" b="4445"/>
            <wp:docPr id="1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
                    <pic:cNvPicPr>
                      <a:picLocks noChangeAspect="1"/>
                    </pic:cNvPicPr>
                  </pic:nvPicPr>
                  <pic:blipFill>
                    <a:blip r:embed="rId72"/>
                    <a:stretch>
                      <a:fillRect/>
                    </a:stretch>
                  </pic:blipFill>
                  <pic:spPr>
                    <a:xfrm>
                      <a:off x="0" y="0"/>
                      <a:ext cx="5273040" cy="4091305"/>
                    </a:xfrm>
                    <a:prstGeom prst="rect">
                      <a:avLst/>
                    </a:prstGeom>
                    <a:noFill/>
                    <a:ln>
                      <a:noFill/>
                    </a:ln>
                  </pic:spPr>
                </pic:pic>
              </a:graphicData>
            </a:graphic>
          </wp:inline>
        </w:drawing>
      </w:r>
    </w:p>
    <w:p w14:paraId="6631DDAF" w14:textId="77777777" w:rsidR="00927EF8" w:rsidRDefault="00BC2045">
      <w:pPr>
        <w:ind w:firstLine="440"/>
      </w:pPr>
      <w:r>
        <w:rPr>
          <w:noProof/>
        </w:rPr>
        <w:drawing>
          <wp:inline distT="0" distB="0" distL="114300" distR="114300" wp14:anchorId="2699EF12" wp14:editId="7A75569C">
            <wp:extent cx="5274945" cy="4065270"/>
            <wp:effectExtent l="0" t="0" r="1905" b="11430"/>
            <wp:docPr id="1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
                    <pic:cNvPicPr>
                      <a:picLocks noChangeAspect="1"/>
                    </pic:cNvPicPr>
                  </pic:nvPicPr>
                  <pic:blipFill>
                    <a:blip r:embed="rId73"/>
                    <a:stretch>
                      <a:fillRect/>
                    </a:stretch>
                  </pic:blipFill>
                  <pic:spPr>
                    <a:xfrm>
                      <a:off x="0" y="0"/>
                      <a:ext cx="5274945" cy="4065270"/>
                    </a:xfrm>
                    <a:prstGeom prst="rect">
                      <a:avLst/>
                    </a:prstGeom>
                    <a:noFill/>
                    <a:ln>
                      <a:noFill/>
                    </a:ln>
                  </pic:spPr>
                </pic:pic>
              </a:graphicData>
            </a:graphic>
          </wp:inline>
        </w:drawing>
      </w:r>
    </w:p>
    <w:p w14:paraId="22127584" w14:textId="77777777" w:rsidR="00927EF8" w:rsidRDefault="00BC2045">
      <w:pPr>
        <w:ind w:firstLine="440"/>
      </w:pPr>
      <w:r>
        <w:rPr>
          <w:rFonts w:hint="eastAsia"/>
        </w:rPr>
        <w:t>填写内容：施工负责人、施工时间、安装描述。</w:t>
      </w:r>
    </w:p>
    <w:p w14:paraId="393314DB" w14:textId="77777777" w:rsidR="00927EF8" w:rsidRDefault="00BC2045">
      <w:pPr>
        <w:ind w:firstLine="440"/>
      </w:pPr>
      <w:r>
        <w:lastRenderedPageBreak/>
        <w:t>用户信息</w:t>
      </w:r>
      <w:r>
        <w:rPr>
          <w:rFonts w:hint="eastAsia"/>
        </w:rPr>
        <w:t>：</w:t>
      </w:r>
      <w:r>
        <w:t>填写水表条形码</w:t>
      </w:r>
      <w:r>
        <w:rPr>
          <w:rFonts w:hint="eastAsia"/>
        </w:rPr>
        <w:t>、</w:t>
      </w:r>
      <w:r>
        <w:t>钢印号</w:t>
      </w:r>
      <w:r>
        <w:rPr>
          <w:rFonts w:hint="eastAsia"/>
        </w:rPr>
        <w:t>、</w:t>
      </w:r>
      <w:r>
        <w:t>厂家</w:t>
      </w:r>
      <w:r>
        <w:rPr>
          <w:rFonts w:hint="eastAsia"/>
        </w:rPr>
        <w:t>、</w:t>
      </w:r>
      <w:r>
        <w:t>型号</w:t>
      </w:r>
      <w:r>
        <w:rPr>
          <w:rFonts w:hint="eastAsia"/>
        </w:rPr>
        <w:t>、</w:t>
      </w:r>
      <w:r>
        <w:t>口径</w:t>
      </w:r>
      <w:r>
        <w:rPr>
          <w:rFonts w:hint="eastAsia"/>
        </w:rPr>
        <w:t>。和水表仓库对接，只需要条形码就可以了。根据水表条形码和表务仓库对接，读取钢印号、厂家等信息。</w:t>
      </w:r>
    </w:p>
    <w:p w14:paraId="77B3EF78" w14:textId="77777777" w:rsidR="00927EF8" w:rsidRDefault="00BC2045">
      <w:pPr>
        <w:pStyle w:val="4"/>
      </w:pPr>
      <w:bookmarkStart w:id="3639" w:name="_Toc516333216"/>
      <w:r>
        <w:rPr>
          <w:rFonts w:hint="eastAsia"/>
        </w:rPr>
        <w:t>验收</w:t>
      </w:r>
      <w:bookmarkEnd w:id="3639"/>
    </w:p>
    <w:p w14:paraId="4CF6CD99" w14:textId="77777777" w:rsidR="00927EF8" w:rsidRDefault="00BC2045">
      <w:pPr>
        <w:ind w:firstLine="440"/>
      </w:pPr>
      <w:r>
        <w:rPr>
          <w:rFonts w:hint="eastAsia"/>
        </w:rPr>
        <w:t>水表安装成功后，由对应的抄表员和工程等部门进行联合竣工验收。抄表员验收需要在系统里输入表号等相关信息，填写内容：验收人，验收结果（合格、不合格），验收情况，验收日期。</w:t>
      </w:r>
    </w:p>
    <w:p w14:paraId="333A3BED" w14:textId="77777777" w:rsidR="00927EF8" w:rsidRDefault="00BC2045">
      <w:r>
        <w:rPr>
          <w:noProof/>
        </w:rPr>
        <w:drawing>
          <wp:inline distT="0" distB="0" distL="114300" distR="114300" wp14:anchorId="02888D0C" wp14:editId="4B97A7E7">
            <wp:extent cx="5273040" cy="1183640"/>
            <wp:effectExtent l="0" t="0" r="3810" b="16510"/>
            <wp:docPr id="305"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图片 114"/>
                    <pic:cNvPicPr>
                      <a:picLocks noChangeAspect="1"/>
                    </pic:cNvPicPr>
                  </pic:nvPicPr>
                  <pic:blipFill>
                    <a:blip r:embed="rId74"/>
                    <a:stretch>
                      <a:fillRect/>
                    </a:stretch>
                  </pic:blipFill>
                  <pic:spPr>
                    <a:xfrm>
                      <a:off x="0" y="0"/>
                      <a:ext cx="5273040" cy="1183640"/>
                    </a:xfrm>
                    <a:prstGeom prst="rect">
                      <a:avLst/>
                    </a:prstGeom>
                    <a:noFill/>
                    <a:ln>
                      <a:noFill/>
                    </a:ln>
                  </pic:spPr>
                </pic:pic>
              </a:graphicData>
            </a:graphic>
          </wp:inline>
        </w:drawing>
      </w:r>
    </w:p>
    <w:p w14:paraId="5C19C8AA" w14:textId="77777777" w:rsidR="00927EF8" w:rsidRDefault="00BC2045">
      <w:pPr>
        <w:pStyle w:val="4"/>
      </w:pPr>
      <w:r>
        <w:rPr>
          <w:rFonts w:hint="eastAsia"/>
        </w:rPr>
        <w:t>材料审核</w:t>
      </w:r>
    </w:p>
    <w:p w14:paraId="64340C3B" w14:textId="77777777" w:rsidR="00927EF8" w:rsidRDefault="00BC2045">
      <w:pPr>
        <w:ind w:firstLine="440"/>
      </w:pPr>
      <w:r>
        <w:rPr>
          <w:rFonts w:hint="eastAsia"/>
        </w:rPr>
        <w:t>水表验收合格后，由分公司相关部门在报装相关材料进行核对工作。</w:t>
      </w:r>
    </w:p>
    <w:p w14:paraId="3BC6118B" w14:textId="77777777" w:rsidR="00927EF8" w:rsidRDefault="00BC2045">
      <w:pPr>
        <w:pStyle w:val="4"/>
      </w:pPr>
      <w:r>
        <w:rPr>
          <w:rFonts w:hint="eastAsia"/>
        </w:rPr>
        <w:t>资料归档</w:t>
      </w:r>
    </w:p>
    <w:p w14:paraId="389BE0BB" w14:textId="77777777" w:rsidR="00927EF8" w:rsidRDefault="00BC2045">
      <w:pPr>
        <w:ind w:firstLine="440"/>
      </w:pPr>
      <w:r>
        <w:rPr>
          <w:rFonts w:hint="eastAsia"/>
        </w:rPr>
        <w:t>水表验收合格后，由分公司相关部门在报装相关页面进行移交，移交成功后，便可在营收系统报装立户菜单进行操作，将新装表引进营收系统。</w:t>
      </w:r>
    </w:p>
    <w:p w14:paraId="4F093A9A" w14:textId="77777777" w:rsidR="00927EF8" w:rsidRDefault="00BC2045">
      <w:pPr>
        <w:ind w:left="420"/>
        <w:jc w:val="left"/>
      </w:pPr>
      <w:r>
        <w:rPr>
          <w:noProof/>
        </w:rPr>
        <w:drawing>
          <wp:inline distT="0" distB="0" distL="114300" distR="114300" wp14:anchorId="141118A6" wp14:editId="6EEB469C">
            <wp:extent cx="5267325" cy="687705"/>
            <wp:effectExtent l="0" t="0" r="9525" b="17145"/>
            <wp:docPr id="304"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图片 113"/>
                    <pic:cNvPicPr>
                      <a:picLocks noChangeAspect="1"/>
                    </pic:cNvPicPr>
                  </pic:nvPicPr>
                  <pic:blipFill>
                    <a:blip r:embed="rId75"/>
                    <a:stretch>
                      <a:fillRect/>
                    </a:stretch>
                  </pic:blipFill>
                  <pic:spPr>
                    <a:xfrm>
                      <a:off x="0" y="0"/>
                      <a:ext cx="5267325" cy="687705"/>
                    </a:xfrm>
                    <a:prstGeom prst="rect">
                      <a:avLst/>
                    </a:prstGeom>
                    <a:noFill/>
                    <a:ln>
                      <a:noFill/>
                    </a:ln>
                  </pic:spPr>
                </pic:pic>
              </a:graphicData>
            </a:graphic>
          </wp:inline>
        </w:drawing>
      </w:r>
    </w:p>
    <w:p w14:paraId="301A0987" w14:textId="77777777" w:rsidR="00927EF8" w:rsidRDefault="00BC2045">
      <w:pPr>
        <w:pStyle w:val="1"/>
      </w:pPr>
      <w:bookmarkStart w:id="3640" w:name="_Toc517364726"/>
      <w:bookmarkStart w:id="3641" w:name="_Toc517364728"/>
      <w:bookmarkStart w:id="3642" w:name="_Toc517359087"/>
      <w:bookmarkStart w:id="3643" w:name="_Toc517359086"/>
      <w:bookmarkStart w:id="3644" w:name="_Toc517364730"/>
      <w:bookmarkStart w:id="3645" w:name="_Toc517359084"/>
      <w:bookmarkStart w:id="3646" w:name="_Toc517364731"/>
      <w:bookmarkStart w:id="3647" w:name="_Toc517364729"/>
      <w:bookmarkStart w:id="3648" w:name="_Toc517359085"/>
      <w:bookmarkStart w:id="3649" w:name="_Toc517359088"/>
      <w:bookmarkStart w:id="3650" w:name="_Toc517364727"/>
      <w:bookmarkStart w:id="3651" w:name="_Toc517359089"/>
      <w:bookmarkStart w:id="3652" w:name="_Toc516333243"/>
      <w:bookmarkStart w:id="3653" w:name="_Toc89700695"/>
      <w:bookmarkEnd w:id="3640"/>
      <w:bookmarkEnd w:id="3641"/>
      <w:bookmarkEnd w:id="3642"/>
      <w:bookmarkEnd w:id="3643"/>
      <w:bookmarkEnd w:id="3644"/>
      <w:bookmarkEnd w:id="3645"/>
      <w:bookmarkEnd w:id="3646"/>
      <w:bookmarkEnd w:id="3647"/>
      <w:bookmarkEnd w:id="3648"/>
      <w:bookmarkEnd w:id="3649"/>
      <w:bookmarkEnd w:id="3650"/>
      <w:bookmarkEnd w:id="3651"/>
      <w:r>
        <w:rPr>
          <w:rFonts w:hint="eastAsia"/>
        </w:rPr>
        <w:t>接口需求</w:t>
      </w:r>
      <w:bookmarkEnd w:id="3652"/>
      <w:bookmarkEnd w:id="3653"/>
    </w:p>
    <w:p w14:paraId="71EC42E0" w14:textId="77777777" w:rsidR="00927EF8" w:rsidRDefault="00927EF8">
      <w:pPr>
        <w:pStyle w:val="afffd"/>
        <w:keepNext/>
        <w:keepLines/>
        <w:numPr>
          <w:ilvl w:val="0"/>
          <w:numId w:val="11"/>
        </w:numPr>
        <w:spacing w:beforeLines="50" w:before="156" w:afterLines="50" w:after="156"/>
        <w:ind w:firstLineChars="0"/>
        <w:outlineLvl w:val="1"/>
        <w:rPr>
          <w:rFonts w:ascii="Cambria" w:hAnsi="Cambria"/>
          <w:b/>
          <w:bCs/>
          <w:vanish/>
          <w:szCs w:val="32"/>
        </w:rPr>
      </w:pPr>
      <w:bookmarkStart w:id="3654" w:name="_Toc427308975"/>
      <w:bookmarkStart w:id="3655" w:name="_Toc426975373"/>
      <w:bookmarkStart w:id="3656" w:name="_Toc427228826"/>
      <w:bookmarkStart w:id="3657" w:name="_Toc423361947"/>
      <w:bookmarkStart w:id="3658" w:name="_Toc400959988"/>
      <w:bookmarkStart w:id="3659" w:name="_Toc396924970"/>
      <w:bookmarkStart w:id="3660" w:name="_Toc424628656"/>
      <w:bookmarkStart w:id="3661" w:name="_Toc393899319"/>
      <w:bookmarkStart w:id="3662" w:name="_Toc422143323"/>
      <w:bookmarkStart w:id="3663" w:name="_Toc394079675"/>
      <w:bookmarkStart w:id="3664" w:name="_Toc393892701"/>
      <w:bookmarkStart w:id="3665" w:name="_Toc420165830"/>
      <w:bookmarkStart w:id="3666" w:name="_Toc396917956"/>
      <w:bookmarkStart w:id="3667" w:name="_Toc400783221"/>
      <w:bookmarkStart w:id="3668" w:name="_Toc393898446"/>
      <w:bookmarkStart w:id="3669" w:name="_Toc516329385"/>
      <w:bookmarkStart w:id="3670" w:name="_Toc394486318"/>
      <w:bookmarkStart w:id="3671" w:name="_Toc516333244"/>
      <w:bookmarkStart w:id="3672" w:name="_Toc396925217"/>
      <w:bookmarkStart w:id="3673" w:name="_Toc423362228"/>
      <w:bookmarkStart w:id="3674" w:name="_Toc394491117"/>
      <w:bookmarkStart w:id="3675" w:name="_Toc393898691"/>
      <w:bookmarkStart w:id="3676" w:name="_Toc394350354"/>
      <w:bookmarkStart w:id="3677" w:name="_Toc394353244"/>
      <w:bookmarkStart w:id="3678" w:name="_Toc421620131"/>
      <w:bookmarkStart w:id="3679" w:name="_Toc423598576"/>
      <w:bookmarkStart w:id="3680" w:name="_Toc394596195"/>
      <w:bookmarkStart w:id="3681" w:name="_Toc427740320"/>
      <w:bookmarkStart w:id="3682" w:name="_Toc89700696"/>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p>
    <w:p w14:paraId="0FCE8C7B" w14:textId="77777777" w:rsidR="00927EF8" w:rsidRDefault="00927EF8">
      <w:pPr>
        <w:pStyle w:val="afffd"/>
        <w:keepNext/>
        <w:keepLines/>
        <w:numPr>
          <w:ilvl w:val="0"/>
          <w:numId w:val="12"/>
        </w:numPr>
        <w:spacing w:beforeLines="50" w:before="156" w:afterLines="50" w:after="156"/>
        <w:ind w:firstLineChars="0"/>
        <w:outlineLvl w:val="1"/>
        <w:rPr>
          <w:b/>
          <w:bCs/>
          <w:vanish/>
        </w:rPr>
      </w:pPr>
      <w:bookmarkStart w:id="3683" w:name="_Toc423362229"/>
      <w:bookmarkStart w:id="3684" w:name="_Toc393892702"/>
      <w:bookmarkStart w:id="3685" w:name="_Toc394486319"/>
      <w:bookmarkStart w:id="3686" w:name="_Toc394079676"/>
      <w:bookmarkStart w:id="3687" w:name="_Toc427308976"/>
      <w:bookmarkStart w:id="3688" w:name="_Toc393898692"/>
      <w:bookmarkStart w:id="3689" w:name="_Toc396917957"/>
      <w:bookmarkStart w:id="3690" w:name="_Toc393898447"/>
      <w:bookmarkStart w:id="3691" w:name="_Toc423598577"/>
      <w:bookmarkStart w:id="3692" w:name="_Toc516329386"/>
      <w:bookmarkStart w:id="3693" w:name="_Toc427228827"/>
      <w:bookmarkStart w:id="3694" w:name="_Toc394491118"/>
      <w:bookmarkStart w:id="3695" w:name="_Toc393899320"/>
      <w:bookmarkStart w:id="3696" w:name="_Toc421620132"/>
      <w:bookmarkStart w:id="3697" w:name="_Toc427740321"/>
      <w:bookmarkStart w:id="3698" w:name="_Toc396925218"/>
      <w:bookmarkStart w:id="3699" w:name="_Toc394350355"/>
      <w:bookmarkStart w:id="3700" w:name="_Toc400783222"/>
      <w:bookmarkStart w:id="3701" w:name="_Toc426975374"/>
      <w:bookmarkStart w:id="3702" w:name="_Toc424628657"/>
      <w:bookmarkStart w:id="3703" w:name="_Toc516333245"/>
      <w:bookmarkStart w:id="3704" w:name="_Toc423361948"/>
      <w:bookmarkStart w:id="3705" w:name="_Toc394596196"/>
      <w:bookmarkStart w:id="3706" w:name="_Toc396924971"/>
      <w:bookmarkStart w:id="3707" w:name="_Toc422143324"/>
      <w:bookmarkStart w:id="3708" w:name="_Toc420165831"/>
      <w:bookmarkStart w:id="3709" w:name="_Toc400959989"/>
      <w:bookmarkStart w:id="3710" w:name="_Toc394353245"/>
      <w:bookmarkStart w:id="3711" w:name="_Toc89700697"/>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p>
    <w:p w14:paraId="01EFFCF7" w14:textId="77777777" w:rsidR="00927EF8" w:rsidRDefault="00927EF8">
      <w:pPr>
        <w:pStyle w:val="afffd"/>
        <w:keepNext/>
        <w:keepLines/>
        <w:numPr>
          <w:ilvl w:val="0"/>
          <w:numId w:val="13"/>
        </w:numPr>
        <w:spacing w:beforeLines="50" w:before="156" w:afterLines="50" w:after="156"/>
        <w:ind w:firstLineChars="0"/>
        <w:outlineLvl w:val="1"/>
        <w:rPr>
          <w:b/>
          <w:bCs/>
          <w:vanish/>
        </w:rPr>
      </w:pPr>
      <w:bookmarkStart w:id="3712" w:name="_Toc427308977"/>
      <w:bookmarkStart w:id="3713" w:name="_Toc394486320"/>
      <w:bookmarkStart w:id="3714" w:name="_Toc427228828"/>
      <w:bookmarkStart w:id="3715" w:name="_Toc422143325"/>
      <w:bookmarkStart w:id="3716" w:name="_Toc394079677"/>
      <w:bookmarkStart w:id="3717" w:name="_Toc426975375"/>
      <w:bookmarkStart w:id="3718" w:name="_Toc394596197"/>
      <w:bookmarkStart w:id="3719" w:name="_Toc423598578"/>
      <w:bookmarkStart w:id="3720" w:name="_Toc423362230"/>
      <w:bookmarkStart w:id="3721" w:name="_Toc400783223"/>
      <w:bookmarkStart w:id="3722" w:name="_Toc420165832"/>
      <w:bookmarkStart w:id="3723" w:name="_Toc393898448"/>
      <w:bookmarkStart w:id="3724" w:name="_Toc400959990"/>
      <w:bookmarkStart w:id="3725" w:name="_Toc393899321"/>
      <w:bookmarkStart w:id="3726" w:name="_Toc393898693"/>
      <w:bookmarkStart w:id="3727" w:name="_Toc423361949"/>
      <w:bookmarkStart w:id="3728" w:name="_Toc396917958"/>
      <w:bookmarkStart w:id="3729" w:name="_Toc516333246"/>
      <w:bookmarkStart w:id="3730" w:name="_Toc396924972"/>
      <w:bookmarkStart w:id="3731" w:name="_Toc394491119"/>
      <w:bookmarkStart w:id="3732" w:name="_Toc516329387"/>
      <w:bookmarkStart w:id="3733" w:name="_Toc393892703"/>
      <w:bookmarkStart w:id="3734" w:name="_Toc424628658"/>
      <w:bookmarkStart w:id="3735" w:name="_Toc427740322"/>
      <w:bookmarkStart w:id="3736" w:name="_Toc394350356"/>
      <w:bookmarkStart w:id="3737" w:name="_Toc421620133"/>
      <w:bookmarkStart w:id="3738" w:name="_Toc394353246"/>
      <w:bookmarkStart w:id="3739" w:name="_Toc396925219"/>
      <w:bookmarkStart w:id="3740" w:name="_Toc89700698"/>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p>
    <w:p w14:paraId="6EC83EA2" w14:textId="77777777" w:rsidR="00927EF8" w:rsidRDefault="00BC2045">
      <w:pPr>
        <w:pStyle w:val="2"/>
      </w:pPr>
      <w:bookmarkStart w:id="3741" w:name="_Toc516333247"/>
      <w:bookmarkStart w:id="3742" w:name="_Toc89700699"/>
      <w:r>
        <w:rPr>
          <w:rFonts w:hint="eastAsia"/>
        </w:rPr>
        <w:t>与银行</w:t>
      </w:r>
      <w:r>
        <w:t>接口</w:t>
      </w:r>
      <w:bookmarkEnd w:id="3741"/>
      <w:bookmarkEnd w:id="3742"/>
    </w:p>
    <w:p w14:paraId="1317C1D2" w14:textId="77777777" w:rsidR="00927EF8" w:rsidRDefault="00BC2045">
      <w:pPr>
        <w:ind w:firstLine="440"/>
      </w:pPr>
      <w:r>
        <w:rPr>
          <w:rFonts w:hint="eastAsia"/>
        </w:rPr>
        <w:t>银行方前置机与水司前置机通过高速链路连接（如DDN、有线电视光纤网FR），水司通过前置机提供接口服务给银行，银行方无法直接访问水司内部网络。双方采用Socket 2报文协议。水司前置机提供Socket Server服务，银行方采用Socket Client</w:t>
      </w:r>
      <w:r>
        <w:rPr>
          <w:rFonts w:hint="eastAsia"/>
        </w:rPr>
        <w:tab/>
        <w:t>发起报文请求。水司方Socket Server采用多线程的非阻塞读写。</w:t>
      </w:r>
      <w:r>
        <w:rPr>
          <w:rFonts w:hint="eastAsia"/>
        </w:rPr>
        <w:lastRenderedPageBreak/>
        <w:t>银行方在连接Socket Server时可以采</w:t>
      </w:r>
      <w:r>
        <w:rPr>
          <w:rFonts w:hint="eastAsia"/>
        </w:rPr>
        <w:tab/>
        <w:t>用长连接和短连接两种方式。长连接是指，当银行方Socket Client连接上以后就开始进行业务操作，所有的请求都通过该连接完成，到一天业务结束后再将该连接关闭。短连接是指每一个业务请求都创建一个连接，在该业务结束后马上断开该连接。短连接需要频繁的创建、释放连接。水司方Socket Server同时报文支持这两种连接方式。</w:t>
      </w:r>
    </w:p>
    <w:p w14:paraId="11734E2A" w14:textId="77777777" w:rsidR="00927EF8" w:rsidRDefault="00BC2045">
      <w:pPr>
        <w:ind w:firstLine="440"/>
      </w:pPr>
      <w:r>
        <w:rPr>
          <w:rFonts w:hint="eastAsia"/>
        </w:rPr>
        <w:t>银行实收收费包括欠费查询、收费、冲正、对账、托收、代扣。</w:t>
      </w:r>
    </w:p>
    <w:p w14:paraId="0F8A4F91" w14:textId="77777777" w:rsidR="00927EF8" w:rsidRDefault="00BC2045">
      <w:pPr>
        <w:ind w:firstLine="440"/>
      </w:pPr>
      <w:r>
        <w:rPr>
          <w:rFonts w:hint="eastAsia"/>
        </w:rPr>
        <w:t>查询、收费：用户到银行柜台缴纳水费，用户报户号后银行方发送水费查询请求。水司方接收到水费查询请求后到水司数据库查找该用户的欠费信息，再组合水费查询应答返回给银行方。银行方解析水费查询应答帧后，报给用户欠费信息，用户选择缴纳全部或部分费用后，银行方发送收费请求，水司方接收收费请求后，进行收费处理再组合收费应答帧发送给银行方。银行方根据水费方的收费应答，记录银行系统的收费信息。</w:t>
      </w:r>
    </w:p>
    <w:p w14:paraId="481B2AE4" w14:textId="77777777" w:rsidR="00927EF8" w:rsidRDefault="00BC2045">
      <w:pPr>
        <w:ind w:firstLine="440"/>
      </w:pPr>
      <w:r>
        <w:rPr>
          <w:rFonts w:hint="eastAsia"/>
        </w:rPr>
        <w:t>冲正：银行收费结束后，由于用户拒缴、收费错误、系统记帐错误、网络错误等原因，在银行方未收费而在水司方已做收费处理的情况下，银行方发送水费冲正请求取消先前的收费操作。水司方接收到水费冲正请求后，取消先前的收费操作，组合水费冲正应答返回给银行方。银行方根据水费冲正应答再做相应的水费冲正处理。水费冲正以流水号为最小单位，即如果在一笔收费交易中收取用户的多笔费用，则水费冲正交易时，将收费交易中收取的多笔费用全部取消，不允许取消其中某笔或某些笔。</w:t>
      </w:r>
    </w:p>
    <w:p w14:paraId="55495607" w14:textId="77777777" w:rsidR="00927EF8" w:rsidRDefault="00BC2045">
      <w:pPr>
        <w:ind w:firstLine="440"/>
      </w:pPr>
      <w:r>
        <w:rPr>
          <w:rFonts w:hint="eastAsia"/>
        </w:rPr>
        <w:t>对账：银行一批收费工作结束，需要于水司方核对帐务，检查是否存在单边帐。银行方将对帐文本上传到指定的FTP目录后，发送对帐请求，水司方根据对帐请求和对帐文本，于水司收费记录进行核对，并自动进行补帐和冲帐工作。对帐结束后水司方返回对帐应答。银行方根据应答结果做相应处理</w:t>
      </w:r>
      <w:r>
        <w:t>。</w:t>
      </w:r>
    </w:p>
    <w:p w14:paraId="79762547" w14:textId="77777777" w:rsidR="00927EF8" w:rsidRDefault="00BC2045">
      <w:pPr>
        <w:ind w:firstLine="440"/>
      </w:pPr>
      <w:r>
        <w:rPr>
          <w:rFonts w:hint="eastAsia"/>
        </w:rPr>
        <w:t>托收：银行发起托收请求，水司前置机根据命令生成托收文件，并把文件放到FTP目录中。</w:t>
      </w:r>
    </w:p>
    <w:p w14:paraId="448113B9" w14:textId="77777777" w:rsidR="00927EF8" w:rsidRDefault="00BC2045">
      <w:pPr>
        <w:ind w:firstLine="440"/>
      </w:pPr>
      <w:r>
        <w:rPr>
          <w:rFonts w:hint="eastAsia"/>
        </w:rPr>
        <w:t>代扣：银行发起代扣请求，水司前置机根据命令生成代扣文件，并把文件放到FTP目录中。</w:t>
      </w:r>
    </w:p>
    <w:p w14:paraId="26DE6EA9" w14:textId="77777777" w:rsidR="00927EF8" w:rsidRDefault="00BC2045">
      <w:pPr>
        <w:ind w:firstLine="440"/>
      </w:pPr>
      <w:r>
        <w:rPr>
          <w:rFonts w:hint="eastAsia"/>
        </w:rPr>
        <w:t>所有银行的交易不抵扣预付款。</w:t>
      </w:r>
    </w:p>
    <w:p w14:paraId="3E4803B0" w14:textId="77777777" w:rsidR="00927EF8" w:rsidRDefault="00BC2045">
      <w:pPr>
        <w:pStyle w:val="2"/>
      </w:pPr>
      <w:bookmarkStart w:id="3743" w:name="_Toc516333248"/>
      <w:bookmarkStart w:id="3744" w:name="_Toc89700700"/>
      <w:r>
        <w:rPr>
          <w:rFonts w:hint="eastAsia"/>
        </w:rPr>
        <w:lastRenderedPageBreak/>
        <w:t>支付宝接</w:t>
      </w:r>
      <w:r>
        <w:t>口</w:t>
      </w:r>
      <w:bookmarkEnd w:id="3743"/>
      <w:bookmarkEnd w:id="3744"/>
    </w:p>
    <w:p w14:paraId="6BC25CEA" w14:textId="77777777" w:rsidR="00927EF8" w:rsidRDefault="00BC2045">
      <w:pPr>
        <w:ind w:firstLine="440"/>
      </w:pPr>
      <w:r>
        <w:rPr>
          <w:rFonts w:hint="eastAsia"/>
        </w:rPr>
        <w:t>接口以WCF服务的形式提供给支付宝代收平台来调用。</w:t>
      </w:r>
    </w:p>
    <w:p w14:paraId="1A735F04" w14:textId="77777777" w:rsidR="00927EF8" w:rsidRDefault="00BC2045">
      <w:pPr>
        <w:ind w:firstLine="440"/>
      </w:pPr>
      <w:r>
        <w:rPr>
          <w:rFonts w:hint="eastAsia"/>
        </w:rPr>
        <w:t>查询：用户在支付宝界面选择出账机构（自来水公司），输入账务年月，客户编号。点击“查询”。接口把欠费情况反馈给支付宝。支付宝平台决定如何向用户展示数据。</w:t>
      </w:r>
    </w:p>
    <w:p w14:paraId="5710E668" w14:textId="77777777" w:rsidR="00927EF8" w:rsidRDefault="00BC2045">
      <w:pPr>
        <w:ind w:firstLine="440"/>
      </w:pPr>
      <w:r>
        <w:rPr>
          <w:rFonts w:hint="eastAsia"/>
        </w:rPr>
        <w:t>销账：选择对应的欠费信息，通过支付宝的余额销账，系统实时销账。</w:t>
      </w:r>
    </w:p>
    <w:p w14:paraId="3E640856" w14:textId="77777777" w:rsidR="00927EF8" w:rsidRDefault="00BC2045">
      <w:pPr>
        <w:ind w:firstLine="440"/>
      </w:pPr>
      <w:r>
        <w:rPr>
          <w:rFonts w:hint="eastAsia"/>
        </w:rPr>
        <w:t>对账：系统会每天同支付宝系统核对销账信息，确保扣款和销账的正确性。</w:t>
      </w:r>
    </w:p>
    <w:p w14:paraId="1EA09BF1" w14:textId="77777777" w:rsidR="00927EF8" w:rsidRDefault="00BC2045">
      <w:pPr>
        <w:pStyle w:val="2"/>
      </w:pPr>
      <w:bookmarkStart w:id="3745" w:name="_Toc516333249"/>
      <w:bookmarkStart w:id="3746" w:name="_Toc89700701"/>
      <w:r>
        <w:rPr>
          <w:rFonts w:hint="eastAsia"/>
        </w:rPr>
        <w:t>系统对外查询接</w:t>
      </w:r>
      <w:r>
        <w:t>口</w:t>
      </w:r>
      <w:bookmarkEnd w:id="3745"/>
      <w:bookmarkEnd w:id="3746"/>
    </w:p>
    <w:p w14:paraId="128B3815" w14:textId="77777777" w:rsidR="00927EF8" w:rsidRDefault="00BC2045">
      <w:pPr>
        <w:ind w:firstLine="440"/>
      </w:pPr>
      <w:r>
        <w:rPr>
          <w:rFonts w:hint="eastAsia"/>
        </w:rPr>
        <w:t>水费查询接口：系统提供统一的欠费查询接口，供其他系统调用，如门户网站和热线调用。【查询条件：户号，户名，地址；显示字段：</w:t>
      </w:r>
      <w:r>
        <w:t xml:space="preserve">户号，户名，地址，抄表时间，上期抄吗，本期抄吗，水量，金额 </w:t>
      </w:r>
      <w:r>
        <w:rPr>
          <w:rFonts w:hint="eastAsia"/>
        </w:rPr>
        <w:t>，违约金，表身号，销账标志，销账方式】</w:t>
      </w:r>
    </w:p>
    <w:p w14:paraId="01F334B5" w14:textId="77777777" w:rsidR="00927EF8" w:rsidRDefault="00BC2045">
      <w:pPr>
        <w:ind w:firstLine="440"/>
      </w:pPr>
      <w:r>
        <w:rPr>
          <w:rFonts w:hint="eastAsia"/>
        </w:rPr>
        <w:t>回收率接口：OA平台水费回收率接口，按照营业所查询水费回收率。</w:t>
      </w:r>
    </w:p>
    <w:p w14:paraId="6A39A445" w14:textId="77777777" w:rsidR="00927EF8" w:rsidRDefault="00BC2045">
      <w:pPr>
        <w:ind w:firstLine="440"/>
      </w:pPr>
      <w:r>
        <w:rPr>
          <w:rFonts w:hint="eastAsia"/>
        </w:rPr>
        <w:t>一户一表接口：一户一表工程在外网门户网站的查询接口，【查询条件：</w:t>
      </w:r>
      <w:r>
        <w:t>受理编号、户名、安装地址</w:t>
      </w:r>
      <w:r>
        <w:rPr>
          <w:rFonts w:hint="eastAsia"/>
        </w:rPr>
        <w:t>。数据项包括：工程类型、受理编号、工程名称、安装地址、当前环节、停留时间、受理部门】。</w:t>
      </w:r>
    </w:p>
    <w:p w14:paraId="405FE4D4" w14:textId="77777777" w:rsidR="00927EF8" w:rsidRDefault="00BC2045">
      <w:pPr>
        <w:ind w:firstLine="440"/>
      </w:pPr>
      <w:r>
        <w:rPr>
          <w:rFonts w:hint="eastAsia"/>
        </w:rPr>
        <w:t>MAPGIS接口查询：跳出一个窗口，直接显示查询的水表所在的位置。</w:t>
      </w:r>
    </w:p>
    <w:p w14:paraId="39DA69DD" w14:textId="77777777" w:rsidR="00927EF8" w:rsidRDefault="00BC2045">
      <w:pPr>
        <w:pStyle w:val="2"/>
      </w:pPr>
      <w:bookmarkStart w:id="3747" w:name="_Toc89700702"/>
      <w:r>
        <w:rPr>
          <w:rFonts w:hint="eastAsia"/>
        </w:rPr>
        <w:t>短信接口</w:t>
      </w:r>
      <w:bookmarkEnd w:id="3747"/>
    </w:p>
    <w:p w14:paraId="0B1C1CC1" w14:textId="77777777" w:rsidR="00927EF8" w:rsidRDefault="00BC2045">
      <w:pPr>
        <w:numPr>
          <w:ilvl w:val="0"/>
          <w:numId w:val="27"/>
        </w:numPr>
        <w:jc w:val="left"/>
      </w:pPr>
      <w:r>
        <w:rPr>
          <w:rFonts w:hint="eastAsia"/>
        </w:rPr>
        <w:t>系统提供与短信系统交互接口，能够查询统计通过短信回访用户回</w:t>
      </w:r>
    </w:p>
    <w:p w14:paraId="5087C6F1" w14:textId="77777777" w:rsidR="00927EF8" w:rsidRDefault="00927EF8"/>
    <w:p w14:paraId="03E7F98D" w14:textId="77777777" w:rsidR="00927EF8" w:rsidRDefault="00BC2045">
      <w:pPr>
        <w:pStyle w:val="1"/>
      </w:pPr>
      <w:bookmarkStart w:id="3748" w:name="_Toc516333251"/>
      <w:bookmarkStart w:id="3749" w:name="_Toc89700703"/>
      <w:r>
        <w:rPr>
          <w:rFonts w:hint="eastAsia"/>
        </w:rPr>
        <w:t>报表</w:t>
      </w:r>
      <w:bookmarkEnd w:id="3748"/>
      <w:bookmarkEnd w:id="3749"/>
    </w:p>
    <w:p w14:paraId="755D3C35" w14:textId="77777777" w:rsidR="00927EF8" w:rsidRDefault="00BC2045">
      <w:r>
        <w:rPr>
          <w:rFonts w:hint="eastAsia"/>
        </w:rPr>
        <w:t>待集团进行报表格式的统一。</w:t>
      </w:r>
    </w:p>
    <w:p w14:paraId="14DBC0FB" w14:textId="77777777" w:rsidR="00927EF8" w:rsidRDefault="00927EF8">
      <w:pPr>
        <w:pStyle w:val="afffd"/>
        <w:keepNext/>
        <w:keepLines/>
        <w:numPr>
          <w:ilvl w:val="0"/>
          <w:numId w:val="11"/>
        </w:numPr>
        <w:spacing w:beforeLines="50" w:before="156" w:afterLines="50" w:after="156"/>
        <w:ind w:firstLineChars="0"/>
        <w:outlineLvl w:val="1"/>
        <w:rPr>
          <w:rFonts w:ascii="Cambria" w:hAnsi="Cambria"/>
          <w:b/>
          <w:bCs/>
          <w:vanish/>
          <w:sz w:val="32"/>
          <w:szCs w:val="32"/>
        </w:rPr>
      </w:pPr>
      <w:bookmarkStart w:id="3750" w:name="_Toc427228839"/>
      <w:bookmarkStart w:id="3751" w:name="_Toc426975386"/>
      <w:bookmarkStart w:id="3752" w:name="_Toc424628668"/>
      <w:bookmarkStart w:id="3753" w:name="_Toc516329393"/>
      <w:bookmarkStart w:id="3754" w:name="_Toc423361959"/>
      <w:bookmarkStart w:id="3755" w:name="_Toc423598588"/>
      <w:bookmarkStart w:id="3756" w:name="_Toc427308988"/>
      <w:bookmarkStart w:id="3757" w:name="_Toc427740333"/>
      <w:bookmarkStart w:id="3758" w:name="_Toc516333252"/>
      <w:bookmarkStart w:id="3759" w:name="_Toc423362240"/>
      <w:bookmarkStart w:id="3760" w:name="_Toc89700704"/>
      <w:bookmarkEnd w:id="3750"/>
      <w:bookmarkEnd w:id="3751"/>
      <w:bookmarkEnd w:id="3752"/>
      <w:bookmarkEnd w:id="3753"/>
      <w:bookmarkEnd w:id="3754"/>
      <w:bookmarkEnd w:id="3755"/>
      <w:bookmarkEnd w:id="3756"/>
      <w:bookmarkEnd w:id="3757"/>
      <w:bookmarkEnd w:id="3758"/>
      <w:bookmarkEnd w:id="3759"/>
      <w:bookmarkEnd w:id="3760"/>
    </w:p>
    <w:p w14:paraId="4D871D3F" w14:textId="77777777" w:rsidR="00927EF8" w:rsidRDefault="00927EF8">
      <w:pPr>
        <w:pStyle w:val="afffd"/>
        <w:keepNext/>
        <w:keepLines/>
        <w:numPr>
          <w:ilvl w:val="0"/>
          <w:numId w:val="12"/>
        </w:numPr>
        <w:spacing w:beforeLines="50" w:before="156" w:afterLines="50" w:after="156"/>
        <w:ind w:firstLineChars="0"/>
        <w:outlineLvl w:val="1"/>
        <w:rPr>
          <w:b/>
          <w:bCs/>
          <w:vanish/>
        </w:rPr>
      </w:pPr>
      <w:bookmarkStart w:id="3761" w:name="_Toc423361960"/>
      <w:bookmarkStart w:id="3762" w:name="_Toc427740334"/>
      <w:bookmarkStart w:id="3763" w:name="_Toc426975387"/>
      <w:bookmarkStart w:id="3764" w:name="_Toc423362241"/>
      <w:bookmarkStart w:id="3765" w:name="_Toc516333253"/>
      <w:bookmarkStart w:id="3766" w:name="_Toc427228840"/>
      <w:bookmarkStart w:id="3767" w:name="_Toc423598589"/>
      <w:bookmarkStart w:id="3768" w:name="_Toc427308989"/>
      <w:bookmarkStart w:id="3769" w:name="_Toc424628669"/>
      <w:bookmarkStart w:id="3770" w:name="_Toc516329394"/>
      <w:bookmarkStart w:id="3771" w:name="_Toc89700705"/>
      <w:bookmarkEnd w:id="3761"/>
      <w:bookmarkEnd w:id="3762"/>
      <w:bookmarkEnd w:id="3763"/>
      <w:bookmarkEnd w:id="3764"/>
      <w:bookmarkEnd w:id="3765"/>
      <w:bookmarkEnd w:id="3766"/>
      <w:bookmarkEnd w:id="3767"/>
      <w:bookmarkEnd w:id="3768"/>
      <w:bookmarkEnd w:id="3769"/>
      <w:bookmarkEnd w:id="3770"/>
      <w:bookmarkEnd w:id="3771"/>
    </w:p>
    <w:p w14:paraId="5379DF57" w14:textId="77777777" w:rsidR="00927EF8" w:rsidRDefault="00927EF8">
      <w:pPr>
        <w:pStyle w:val="afffd"/>
        <w:keepNext/>
        <w:keepLines/>
        <w:numPr>
          <w:ilvl w:val="0"/>
          <w:numId w:val="13"/>
        </w:numPr>
        <w:spacing w:beforeLines="50" w:before="156" w:afterLines="50" w:after="156"/>
        <w:ind w:firstLineChars="0"/>
        <w:outlineLvl w:val="1"/>
        <w:rPr>
          <w:b/>
          <w:bCs/>
          <w:vanish/>
        </w:rPr>
      </w:pPr>
      <w:bookmarkStart w:id="3772" w:name="_Toc423361961"/>
      <w:bookmarkStart w:id="3773" w:name="_Toc426975388"/>
      <w:bookmarkStart w:id="3774" w:name="_Toc427308990"/>
      <w:bookmarkStart w:id="3775" w:name="_Toc427740335"/>
      <w:bookmarkStart w:id="3776" w:name="_Toc423362242"/>
      <w:bookmarkStart w:id="3777" w:name="_Toc423598590"/>
      <w:bookmarkStart w:id="3778" w:name="_Toc427228841"/>
      <w:bookmarkStart w:id="3779" w:name="_Toc424628670"/>
      <w:bookmarkEnd w:id="3772"/>
      <w:bookmarkEnd w:id="3773"/>
      <w:bookmarkEnd w:id="3774"/>
      <w:bookmarkEnd w:id="3775"/>
      <w:bookmarkEnd w:id="3776"/>
      <w:bookmarkEnd w:id="3777"/>
      <w:bookmarkEnd w:id="3778"/>
      <w:bookmarkEnd w:id="3779"/>
    </w:p>
    <w:sectPr w:rsidR="00927EF8">
      <w:headerReference w:type="default" r:id="rId76"/>
      <w:footerReference w:type="default" r:id="rId77"/>
      <w:headerReference w:type="first" r:id="rId78"/>
      <w:footerReference w:type="first" r:id="rId79"/>
      <w:pgSz w:w="11906" w:h="16838"/>
      <w:pgMar w:top="1440" w:right="1800" w:bottom="1440" w:left="1800" w:header="851" w:footer="992" w:gutter="0"/>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51A5F" w14:textId="77777777" w:rsidR="0006506E" w:rsidRDefault="0006506E">
      <w:pPr>
        <w:spacing w:line="240" w:lineRule="auto"/>
      </w:pPr>
      <w:r>
        <w:separator/>
      </w:r>
    </w:p>
  </w:endnote>
  <w:endnote w:type="continuationSeparator" w:id="0">
    <w:p w14:paraId="6323CA06" w14:textId="77777777" w:rsidR="0006506E" w:rsidRDefault="000650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仿宋_GB2312">
    <w:altName w:val="仿宋"/>
    <w:panose1 w:val="020B0604020202020204"/>
    <w:charset w:val="86"/>
    <w:family w:val="modern"/>
    <w:pitch w:val="default"/>
    <w:sig w:usb0="00000000" w:usb1="00000000" w:usb2="00000010" w:usb3="00000000" w:csb0="00040000" w:csb1="00000000"/>
  </w:font>
  <w:font w:name="楷体_GB2312">
    <w:altName w:val="楷体"/>
    <w:panose1 w:val="020B0604020202020204"/>
    <w:charset w:val="86"/>
    <w:family w:val="modern"/>
    <w:pitch w:val="default"/>
    <w:sig w:usb0="00000000" w:usb1="0000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Garamond">
    <w:altName w:val="PMingLiU-ExtB"/>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华文细黑">
    <w:altName w:val="STXihei"/>
    <w:panose1 w:val="02010600040101010101"/>
    <w:charset w:val="86"/>
    <w:family w:val="auto"/>
    <w:pitch w:val="variable"/>
    <w:sig w:usb0="00000287" w:usb1="080F0000" w:usb2="00000010" w:usb3="00000000" w:csb0="0004009F" w:csb1="00000000"/>
  </w:font>
  <w:font w:name="ˎ̥">
    <w:altName w:val="Times New Roman"/>
    <w:panose1 w:val="020B0604020202020204"/>
    <w:charset w:val="00"/>
    <w:family w:val="roman"/>
    <w:pitch w:val="default"/>
    <w:sig w:usb0="00000000" w:usb1="00000000" w:usb2="00000000"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C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3C0D7" w14:textId="77777777" w:rsidR="00927EF8" w:rsidRDefault="00BC2045">
    <w:pPr>
      <w:pStyle w:val="afb"/>
      <w:ind w:rightChars="85" w:right="204"/>
      <w:jc w:val="center"/>
      <w:rPr>
        <w:sz w:val="15"/>
        <w:szCs w:val="15"/>
      </w:rPr>
    </w:pPr>
    <w:r>
      <w:rPr>
        <w:noProof/>
      </w:rPr>
      <mc:AlternateContent>
        <mc:Choice Requires="wps">
          <w:drawing>
            <wp:anchor distT="0" distB="0" distL="114300" distR="114300" simplePos="0" relativeHeight="251659264" behindDoc="0" locked="0" layoutInCell="1" allowOverlap="1" wp14:anchorId="2BF38148" wp14:editId="37B3790E">
              <wp:simplePos x="0" y="0"/>
              <wp:positionH relativeFrom="column">
                <wp:posOffset>52070</wp:posOffset>
              </wp:positionH>
              <wp:positionV relativeFrom="paragraph">
                <wp:posOffset>-31750</wp:posOffset>
              </wp:positionV>
              <wp:extent cx="5600700" cy="0"/>
              <wp:effectExtent l="0" t="0" r="0" b="0"/>
              <wp:wrapNone/>
              <wp:docPr id="158" name="直接连接符 8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ln>
                      <a:effectLst/>
                    </wps:spPr>
                    <wps:bodyPr/>
                  </wps:wsp>
                </a:graphicData>
              </a:graphic>
            </wp:anchor>
          </w:drawing>
        </mc:Choice>
        <mc:Fallback xmlns:wpsCustomData="http://www.wps.cn/officeDocument/2013/wpsCustomData">
          <w:pict>
            <v:line id="直接连接符 8199" o:spid="_x0000_s1026" o:spt="20" style="position:absolute;left:0pt;margin-left:4.1pt;margin-top:-2.5pt;height:0pt;width:441pt;z-index:251659264;mso-width-relative:page;mso-height-relative:page;" filled="f" stroked="t" coordsize="21600,21600" o:gfxdata="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rWBs&#10;PdQAAAAHAQAADwAAAAAAAAABACAAAAAiAAAAZHJzL2Rvd25yZXYueG1sUEsBAhQAFAAAAAgAh07i&#10;QHO4q4DtAQAAvQMAAA4AAAAAAAAAAQAgAAAAIwEAAGRycy9lMm9Eb2MueG1sUEsFBgAAAAAGAAYA&#10;WQEAAIIFAAAAAA==&#10;">
              <v:fill on="f" focussize="0,0"/>
              <v:stroke color="#000000" joinstyle="round"/>
              <v:imagedata o:title=""/>
              <o:lock v:ext="edit" aspectratio="f"/>
            </v:line>
          </w:pict>
        </mc:Fallback>
      </mc:AlternateContent>
    </w:r>
    <w:r>
      <w:rPr>
        <w:rFonts w:hint="eastAsia"/>
        <w:sz w:val="15"/>
        <w:szCs w:val="15"/>
      </w:rPr>
      <w:t>地址：上海市杨浦区纪念路</w:t>
    </w:r>
    <w:r>
      <w:rPr>
        <w:rFonts w:hint="eastAsia"/>
        <w:sz w:val="15"/>
        <w:szCs w:val="15"/>
      </w:rPr>
      <w:t>8</w:t>
    </w:r>
    <w:r>
      <w:rPr>
        <w:rFonts w:hint="eastAsia"/>
        <w:sz w:val="15"/>
        <w:szCs w:val="15"/>
      </w:rPr>
      <w:t>号</w:t>
    </w:r>
    <w:r>
      <w:rPr>
        <w:rFonts w:hint="eastAsia"/>
        <w:sz w:val="15"/>
        <w:szCs w:val="15"/>
      </w:rPr>
      <w:t>5</w:t>
    </w:r>
    <w:r>
      <w:rPr>
        <w:rFonts w:hint="eastAsia"/>
        <w:sz w:val="15"/>
        <w:szCs w:val="15"/>
      </w:rPr>
      <w:t>号楼</w:t>
    </w:r>
    <w:r>
      <w:rPr>
        <w:rFonts w:hint="eastAsia"/>
        <w:sz w:val="15"/>
        <w:szCs w:val="15"/>
      </w:rPr>
      <w:t>306</w:t>
    </w:r>
    <w:r>
      <w:rPr>
        <w:rFonts w:hint="eastAsia"/>
        <w:sz w:val="15"/>
        <w:szCs w:val="15"/>
      </w:rPr>
      <w:t>室</w:t>
    </w:r>
    <w:r>
      <w:rPr>
        <w:rFonts w:hint="eastAsia"/>
        <w:sz w:val="15"/>
        <w:szCs w:val="15"/>
      </w:rPr>
      <w:t xml:space="preserve">       </w:t>
    </w:r>
    <w:r>
      <w:rPr>
        <w:rFonts w:hint="eastAsia"/>
        <w:sz w:val="15"/>
        <w:szCs w:val="15"/>
      </w:rPr>
      <w:t>邮编：</w:t>
    </w:r>
    <w:r>
      <w:rPr>
        <w:rFonts w:hint="eastAsia"/>
        <w:sz w:val="15"/>
        <w:szCs w:val="15"/>
      </w:rPr>
      <w:t xml:space="preserve">200434  </w:t>
    </w:r>
    <w:r>
      <w:rPr>
        <w:rFonts w:hint="eastAsia"/>
        <w:sz w:val="15"/>
        <w:szCs w:val="15"/>
      </w:rPr>
      <w:t>电话：</w:t>
    </w:r>
    <w:r>
      <w:rPr>
        <w:rFonts w:hint="eastAsia"/>
        <w:sz w:val="15"/>
        <w:szCs w:val="15"/>
      </w:rPr>
      <w:t>65635776</w:t>
    </w:r>
    <w:r>
      <w:rPr>
        <w:rFonts w:hint="eastAsia"/>
        <w:sz w:val="15"/>
        <w:szCs w:val="15"/>
      </w:rPr>
      <w:t>传真：</w:t>
    </w:r>
    <w:r>
      <w:rPr>
        <w:rFonts w:hint="eastAsia"/>
        <w:sz w:val="15"/>
        <w:szCs w:val="15"/>
      </w:rPr>
      <w:t>65635781</w:t>
    </w:r>
  </w:p>
  <w:p w14:paraId="2D59DB89" w14:textId="77777777" w:rsidR="00927EF8" w:rsidRDefault="00BC2045">
    <w:pPr>
      <w:tabs>
        <w:tab w:val="center" w:pos="4153"/>
        <w:tab w:val="right" w:pos="8306"/>
      </w:tabs>
      <w:autoSpaceDE w:val="0"/>
      <w:autoSpaceDN w:val="0"/>
      <w:adjustRightInd w:val="0"/>
      <w:snapToGrid w:val="0"/>
      <w:spacing w:line="240" w:lineRule="auto"/>
      <w:ind w:rightChars="85" w:right="204"/>
      <w:jc w:val="center"/>
      <w:textAlignment w:val="baseline"/>
      <w:rPr>
        <w:kern w:val="0"/>
        <w:sz w:val="13"/>
      </w:rPr>
    </w:pPr>
    <w:r>
      <w:rPr>
        <w:rFonts w:hint="eastAsia"/>
        <w:kern w:val="0"/>
        <w:sz w:val="15"/>
        <w:szCs w:val="15"/>
      </w:rPr>
      <w:t>网址：</w:t>
    </w:r>
    <w:hyperlink r:id="rId1" w:history="1">
      <w:r>
        <w:rPr>
          <w:rFonts w:ascii="Arial" w:hAnsi="Arial" w:cs="Arial"/>
          <w:color w:val="0000FF"/>
          <w:kern w:val="0"/>
          <w:sz w:val="15"/>
          <w:szCs w:val="15"/>
          <w:u w:val="single"/>
        </w:rPr>
        <w:t>www.shanghai3h.com</w:t>
      </w:r>
    </w:hyperlink>
    <w:r>
      <w:rPr>
        <w:rFonts w:ascii="Arial" w:hAnsi="Arial" w:cs="Arial"/>
        <w:kern w:val="0"/>
        <w:sz w:val="15"/>
        <w:szCs w:val="15"/>
      </w:rPr>
      <w:t xml:space="preserve">  E-mail</w:t>
    </w:r>
    <w:r>
      <w:rPr>
        <w:rFonts w:ascii="Arial" w:cs="Arial"/>
        <w:kern w:val="0"/>
        <w:sz w:val="15"/>
        <w:szCs w:val="15"/>
      </w:rPr>
      <w:t>：</w:t>
    </w:r>
    <w:hyperlink r:id="rId2" w:history="1">
      <w:r>
        <w:rPr>
          <w:rFonts w:ascii="Arial" w:hAnsi="Arial" w:cs="Arial"/>
          <w:color w:val="0000FF"/>
          <w:kern w:val="0"/>
          <w:sz w:val="15"/>
          <w:szCs w:val="15"/>
          <w:u w:val="single"/>
        </w:rPr>
        <w:t>shhh@shanghai3h.com</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FA260" w14:textId="77777777" w:rsidR="00927EF8" w:rsidRDefault="00927EF8">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D1EA7" w14:textId="77777777" w:rsidR="0006506E" w:rsidRDefault="0006506E">
      <w:r>
        <w:separator/>
      </w:r>
    </w:p>
  </w:footnote>
  <w:footnote w:type="continuationSeparator" w:id="0">
    <w:p w14:paraId="46E49D69" w14:textId="77777777" w:rsidR="0006506E" w:rsidRDefault="000650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AA574" w14:textId="77777777" w:rsidR="00927EF8" w:rsidRDefault="00BC2045">
    <w:pPr>
      <w:pStyle w:val="afd"/>
      <w:jc w:val="left"/>
    </w:pPr>
    <w:r>
      <w:rPr>
        <w:noProof/>
      </w:rPr>
      <w:drawing>
        <wp:inline distT="0" distB="0" distL="114300" distR="114300" wp14:anchorId="138F78CA" wp14:editId="02199EF3">
          <wp:extent cx="676275" cy="257175"/>
          <wp:effectExtent l="0" t="0" r="9525" b="9525"/>
          <wp:docPr id="159" name="图片 8258"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8258" descr="小LOGO"/>
                  <pic:cNvPicPr>
                    <a:picLocks noChangeAspect="1"/>
                  </pic:cNvPicPr>
                </pic:nvPicPr>
                <pic:blipFill>
                  <a:blip r:embed="rId1"/>
                  <a:stretch>
                    <a:fillRect/>
                  </a:stretch>
                </pic:blipFill>
                <pic:spPr>
                  <a:xfrm>
                    <a:off x="0" y="0"/>
                    <a:ext cx="676275" cy="257175"/>
                  </a:xfrm>
                  <a:prstGeom prst="rect">
                    <a:avLst/>
                  </a:prstGeom>
                  <a:noFill/>
                  <a:ln>
                    <a:noFill/>
                  </a:ln>
                </pic:spPr>
              </pic:pic>
            </a:graphicData>
          </a:graphic>
        </wp:inline>
      </w:drawing>
    </w:r>
    <w:r>
      <w:rPr>
        <w:rFonts w:hint="eastAsia"/>
      </w:rPr>
      <w:tab/>
      <w:t xml:space="preserve">         </w:t>
    </w:r>
    <w:r>
      <w:t xml:space="preserve">         </w:t>
    </w:r>
    <w:r>
      <w:rPr>
        <w:rFonts w:hint="eastAsia"/>
      </w:rPr>
      <w:t>客户服务平台需求分析报告</w:t>
    </w:r>
    <w:r>
      <w:rPr>
        <w:rFonts w:hint="eastAsia"/>
        <w:sz w:val="15"/>
        <w:szCs w:val="15"/>
      </w:rPr>
      <w:t xml:space="preserve">                                </w:t>
    </w:r>
    <w:r>
      <w:rPr>
        <w:b/>
        <w:sz w:val="24"/>
        <w:szCs w:val="24"/>
      </w:rPr>
      <w:fldChar w:fldCharType="begin"/>
    </w:r>
    <w:r>
      <w:rPr>
        <w:b/>
      </w:rPr>
      <w:instrText>PAGE</w:instrText>
    </w:r>
    <w:r>
      <w:rPr>
        <w:b/>
        <w:sz w:val="24"/>
        <w:szCs w:val="24"/>
      </w:rPr>
      <w:fldChar w:fldCharType="separate"/>
    </w:r>
    <w:r>
      <w:rPr>
        <w:b/>
      </w:rPr>
      <w:t>61</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Pr>
        <w:b/>
      </w:rPr>
      <w:t>102</w:t>
    </w:r>
    <w:r>
      <w:rPr>
        <w:b/>
        <w:sz w:val="24"/>
        <w:szCs w:val="24"/>
      </w:rPr>
      <w:fldChar w:fldCharType="end"/>
    </w:r>
    <w:r>
      <w:t xml:space="preserve">  </w:t>
    </w:r>
    <w:r>
      <w:rPr>
        <w:rFonts w:hint="eastAsia"/>
      </w:rPr>
      <w:t xml:space="preserve">            </w:t>
    </w:r>
    <w:r>
      <w:t xml:space="preserve">                 </w:t>
    </w:r>
    <w:r>
      <w:rPr>
        <w:b/>
        <w:bCs/>
      </w:rPr>
      <w:t xml:space="preserve">                    </w:t>
    </w:r>
    <w:r>
      <w:rPr>
        <w:rFonts w:hint="eastAsia"/>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CFFE3" w14:textId="77777777" w:rsidR="00927EF8" w:rsidRDefault="00927EF8">
    <w:pPr>
      <w:pStyle w:val="af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6E860FA"/>
    <w:multiLevelType w:val="multilevel"/>
    <w:tmpl w:val="B6E860FA"/>
    <w:lvl w:ilvl="0">
      <w:start w:val="1"/>
      <w:numFmt w:val="decimal"/>
      <w:pStyle w:val="1"/>
      <w:lvlText w:val="%1."/>
      <w:lvlJc w:val="left"/>
      <w:pPr>
        <w:ind w:left="432" w:hanging="432"/>
      </w:pPr>
      <w:rPr>
        <w:rFonts w:hint="default"/>
      </w:rPr>
    </w:lvl>
    <w:lvl w:ilvl="1">
      <w:start w:val="1"/>
      <w:numFmt w:val="decimal"/>
      <w:pStyle w:val="2"/>
      <w:lvlText w:val="%1.%2."/>
      <w:lvlJc w:val="left"/>
      <w:pPr>
        <w:ind w:left="575" w:hanging="575"/>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1" w:hanging="1151"/>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3" w:hanging="1583"/>
      </w:pPr>
      <w:rPr>
        <w:rFonts w:hint="default"/>
      </w:rPr>
    </w:lvl>
  </w:abstractNum>
  <w:abstractNum w:abstractNumId="1" w15:restartNumberingAfterBreak="0">
    <w:nsid w:val="FFFFFF83"/>
    <w:multiLevelType w:val="singleLevel"/>
    <w:tmpl w:val="FFFFFF83"/>
    <w:lvl w:ilvl="0">
      <w:start w:val="1"/>
      <w:numFmt w:val="bullet"/>
      <w:pStyle w:val="20"/>
      <w:lvlText w:val=""/>
      <w:lvlJc w:val="left"/>
      <w:pPr>
        <w:tabs>
          <w:tab w:val="left" w:pos="780"/>
        </w:tabs>
        <w:ind w:left="780" w:hanging="360"/>
      </w:pPr>
      <w:rPr>
        <w:rFonts w:ascii="Wingdings" w:hAnsi="Wingdings" w:hint="default"/>
      </w:rPr>
    </w:lvl>
  </w:abstractNum>
  <w:abstractNum w:abstractNumId="2" w15:restartNumberingAfterBreak="0">
    <w:nsid w:val="02F52B67"/>
    <w:multiLevelType w:val="multilevel"/>
    <w:tmpl w:val="02F52B67"/>
    <w:lvl w:ilvl="0">
      <w:start w:val="1"/>
      <w:numFmt w:val="bullet"/>
      <w:pStyle w:val="a"/>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3" w15:restartNumberingAfterBreak="0">
    <w:nsid w:val="0A6C067D"/>
    <w:multiLevelType w:val="multilevel"/>
    <w:tmpl w:val="0A6C067D"/>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AD95B45"/>
    <w:multiLevelType w:val="multilevel"/>
    <w:tmpl w:val="0AD95B45"/>
    <w:lvl w:ilvl="0">
      <w:start w:val="1"/>
      <w:numFmt w:val="bullet"/>
      <w:lvlText w:val=""/>
      <w:lvlJc w:val="left"/>
      <w:pPr>
        <w:ind w:left="1260" w:hanging="420"/>
      </w:pPr>
      <w:rPr>
        <w:rFonts w:ascii="Wingdings" w:hAnsi="Wingdings" w:hint="default"/>
        <w:sz w:val="18"/>
        <w:szCs w:val="18"/>
      </w:rPr>
    </w:lvl>
    <w:lvl w:ilvl="1">
      <w:start w:val="1"/>
      <w:numFmt w:val="bullet"/>
      <w:lvlText w:val=""/>
      <w:lvlJc w:val="left"/>
      <w:pPr>
        <w:ind w:left="1697" w:hanging="420"/>
      </w:pPr>
      <w:rPr>
        <w:rFonts w:ascii="Wingdings" w:hAnsi="Wingdings" w:hint="default"/>
        <w:sz w:val="18"/>
        <w:szCs w:val="18"/>
      </w:rPr>
    </w:lvl>
    <w:lvl w:ilvl="2">
      <w:start w:val="1"/>
      <w:numFmt w:val="bullet"/>
      <w:pStyle w:val="50"/>
      <w:lvlText w:val=""/>
      <w:lvlJc w:val="left"/>
      <w:pPr>
        <w:ind w:left="2100" w:hanging="420"/>
      </w:pPr>
      <w:rPr>
        <w:rFonts w:ascii="Wingdings" w:hAnsi="Wingdings" w:hint="default"/>
        <w:sz w:val="18"/>
        <w:szCs w:val="18"/>
      </w:rPr>
    </w:lvl>
    <w:lvl w:ilvl="3">
      <w:start w:val="1"/>
      <w:numFmt w:val="bullet"/>
      <w:lvlText w:val=""/>
      <w:lvlJc w:val="left"/>
      <w:pPr>
        <w:ind w:left="2520" w:hanging="420"/>
      </w:pPr>
      <w:rPr>
        <w:rFonts w:ascii="Wingdings" w:hAnsi="Wingdings" w:hint="default"/>
      </w:rPr>
    </w:lvl>
    <w:lvl w:ilvl="4">
      <w:start w:val="1"/>
      <w:numFmt w:val="bullet"/>
      <w:lvlText w:val=""/>
      <w:lvlJc w:val="left"/>
      <w:pPr>
        <w:ind w:left="2940" w:hanging="420"/>
      </w:pPr>
      <w:rPr>
        <w:rFonts w:ascii="Wingdings" w:hAnsi="Wingdings" w:hint="default"/>
      </w:rPr>
    </w:lvl>
    <w:lvl w:ilvl="5">
      <w:start w:val="1"/>
      <w:numFmt w:val="bullet"/>
      <w:lvlText w:val=""/>
      <w:lvlJc w:val="left"/>
      <w:pPr>
        <w:ind w:left="3360" w:hanging="420"/>
      </w:pPr>
      <w:rPr>
        <w:rFonts w:ascii="Wingdings" w:hAnsi="Wingdings" w:hint="default"/>
      </w:rPr>
    </w:lvl>
    <w:lvl w:ilvl="6">
      <w:start w:val="1"/>
      <w:numFmt w:val="bullet"/>
      <w:lvlText w:val=""/>
      <w:lvlJc w:val="left"/>
      <w:pPr>
        <w:ind w:left="3780" w:hanging="420"/>
      </w:pPr>
      <w:rPr>
        <w:rFonts w:ascii="Wingdings" w:hAnsi="Wingdings" w:hint="default"/>
      </w:rPr>
    </w:lvl>
    <w:lvl w:ilvl="7">
      <w:start w:val="1"/>
      <w:numFmt w:val="bullet"/>
      <w:lvlText w:val=""/>
      <w:lvlJc w:val="left"/>
      <w:pPr>
        <w:ind w:left="4200" w:hanging="420"/>
      </w:pPr>
      <w:rPr>
        <w:rFonts w:ascii="Wingdings" w:hAnsi="Wingdings" w:hint="default"/>
      </w:rPr>
    </w:lvl>
    <w:lvl w:ilvl="8">
      <w:start w:val="1"/>
      <w:numFmt w:val="bullet"/>
      <w:lvlText w:val=""/>
      <w:lvlJc w:val="left"/>
      <w:pPr>
        <w:ind w:left="4620" w:hanging="420"/>
      </w:pPr>
      <w:rPr>
        <w:rFonts w:ascii="Wingdings" w:hAnsi="Wingdings" w:hint="default"/>
      </w:rPr>
    </w:lvl>
  </w:abstractNum>
  <w:abstractNum w:abstractNumId="5" w15:restartNumberingAfterBreak="0">
    <w:nsid w:val="0C9E3DC4"/>
    <w:multiLevelType w:val="multilevel"/>
    <w:tmpl w:val="0C9E3DC4"/>
    <w:lvl w:ilvl="0">
      <w:start w:val="1"/>
      <w:numFmt w:val="bullet"/>
      <w:lvlText w:val=""/>
      <w:lvlJc w:val="left"/>
      <w:pPr>
        <w:ind w:left="860" w:hanging="420"/>
      </w:pPr>
      <w:rPr>
        <w:rFonts w:ascii="Wingdings" w:hAnsi="Wingdings" w:hint="default"/>
      </w:rPr>
    </w:lvl>
    <w:lvl w:ilvl="1">
      <w:start w:val="1"/>
      <w:numFmt w:val="bullet"/>
      <w:lvlText w:val=""/>
      <w:lvlJc w:val="left"/>
      <w:pPr>
        <w:ind w:left="1280" w:hanging="420"/>
      </w:pPr>
      <w:rPr>
        <w:rFonts w:ascii="Wingdings" w:hAnsi="Wingdings" w:hint="default"/>
      </w:rPr>
    </w:lvl>
    <w:lvl w:ilvl="2">
      <w:start w:val="1"/>
      <w:numFmt w:val="bullet"/>
      <w:lvlText w:val=""/>
      <w:lvlJc w:val="left"/>
      <w:pPr>
        <w:ind w:left="1700" w:hanging="420"/>
      </w:pPr>
      <w:rPr>
        <w:rFonts w:ascii="Wingdings" w:hAnsi="Wingdings" w:hint="default"/>
      </w:rPr>
    </w:lvl>
    <w:lvl w:ilvl="3">
      <w:start w:val="1"/>
      <w:numFmt w:val="bullet"/>
      <w:lvlText w:val=""/>
      <w:lvlJc w:val="left"/>
      <w:pPr>
        <w:ind w:left="2120" w:hanging="420"/>
      </w:pPr>
      <w:rPr>
        <w:rFonts w:ascii="Wingdings" w:hAnsi="Wingdings" w:hint="default"/>
      </w:rPr>
    </w:lvl>
    <w:lvl w:ilvl="4">
      <w:start w:val="1"/>
      <w:numFmt w:val="bullet"/>
      <w:lvlText w:val=""/>
      <w:lvlJc w:val="left"/>
      <w:pPr>
        <w:ind w:left="2540" w:hanging="420"/>
      </w:pPr>
      <w:rPr>
        <w:rFonts w:ascii="Wingdings" w:hAnsi="Wingdings" w:hint="default"/>
      </w:rPr>
    </w:lvl>
    <w:lvl w:ilvl="5">
      <w:start w:val="1"/>
      <w:numFmt w:val="bullet"/>
      <w:lvlText w:val=""/>
      <w:lvlJc w:val="left"/>
      <w:pPr>
        <w:ind w:left="2960" w:hanging="420"/>
      </w:pPr>
      <w:rPr>
        <w:rFonts w:ascii="Wingdings" w:hAnsi="Wingdings" w:hint="default"/>
      </w:rPr>
    </w:lvl>
    <w:lvl w:ilvl="6">
      <w:start w:val="1"/>
      <w:numFmt w:val="bullet"/>
      <w:lvlText w:val=""/>
      <w:lvlJc w:val="left"/>
      <w:pPr>
        <w:ind w:left="3380" w:hanging="420"/>
      </w:pPr>
      <w:rPr>
        <w:rFonts w:ascii="Wingdings" w:hAnsi="Wingdings" w:hint="default"/>
      </w:rPr>
    </w:lvl>
    <w:lvl w:ilvl="7">
      <w:start w:val="1"/>
      <w:numFmt w:val="bullet"/>
      <w:lvlText w:val=""/>
      <w:lvlJc w:val="left"/>
      <w:pPr>
        <w:ind w:left="3800" w:hanging="420"/>
      </w:pPr>
      <w:rPr>
        <w:rFonts w:ascii="Wingdings" w:hAnsi="Wingdings" w:hint="default"/>
      </w:rPr>
    </w:lvl>
    <w:lvl w:ilvl="8">
      <w:start w:val="1"/>
      <w:numFmt w:val="bullet"/>
      <w:lvlText w:val=""/>
      <w:lvlJc w:val="left"/>
      <w:pPr>
        <w:ind w:left="4220" w:hanging="420"/>
      </w:pPr>
      <w:rPr>
        <w:rFonts w:ascii="Wingdings" w:hAnsi="Wingdings" w:hint="default"/>
      </w:rPr>
    </w:lvl>
  </w:abstractNum>
  <w:abstractNum w:abstractNumId="6" w15:restartNumberingAfterBreak="0">
    <w:nsid w:val="15A63014"/>
    <w:multiLevelType w:val="multilevel"/>
    <w:tmpl w:val="15A63014"/>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rPr>
        <w:lang w:val="en-US"/>
      </w:rPr>
    </w:lvl>
    <w:lvl w:ilvl="3">
      <w:start w:val="1"/>
      <w:numFmt w:val="decimal"/>
      <w:pStyle w:val="40"/>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7" w15:restartNumberingAfterBreak="0">
    <w:nsid w:val="226525D1"/>
    <w:multiLevelType w:val="multilevel"/>
    <w:tmpl w:val="226525D1"/>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 w15:restartNumberingAfterBreak="0">
    <w:nsid w:val="2A720C63"/>
    <w:multiLevelType w:val="multilevel"/>
    <w:tmpl w:val="2A720C63"/>
    <w:lvl w:ilvl="0">
      <w:start w:val="1"/>
      <w:numFmt w:val="bullet"/>
      <w:lvlText w:val=""/>
      <w:lvlJc w:val="left"/>
      <w:pPr>
        <w:ind w:left="859" w:hanging="420"/>
      </w:pPr>
      <w:rPr>
        <w:rFonts w:ascii="Wingdings" w:hAnsi="Wingdings" w:hint="default"/>
      </w:rPr>
    </w:lvl>
    <w:lvl w:ilvl="1">
      <w:start w:val="1"/>
      <w:numFmt w:val="bullet"/>
      <w:lvlText w:val=""/>
      <w:lvlJc w:val="left"/>
      <w:pPr>
        <w:ind w:left="1279" w:hanging="420"/>
      </w:pPr>
      <w:rPr>
        <w:rFonts w:ascii="Wingdings" w:hAnsi="Wingdings" w:hint="default"/>
      </w:rPr>
    </w:lvl>
    <w:lvl w:ilvl="2">
      <w:start w:val="1"/>
      <w:numFmt w:val="bullet"/>
      <w:lvlText w:val=""/>
      <w:lvlJc w:val="left"/>
      <w:pPr>
        <w:ind w:left="1699" w:hanging="420"/>
      </w:pPr>
      <w:rPr>
        <w:rFonts w:ascii="Wingdings" w:hAnsi="Wingdings" w:hint="default"/>
      </w:rPr>
    </w:lvl>
    <w:lvl w:ilvl="3">
      <w:start w:val="1"/>
      <w:numFmt w:val="bullet"/>
      <w:lvlText w:val=""/>
      <w:lvlJc w:val="left"/>
      <w:pPr>
        <w:ind w:left="2119" w:hanging="420"/>
      </w:pPr>
      <w:rPr>
        <w:rFonts w:ascii="Wingdings" w:hAnsi="Wingdings" w:hint="default"/>
      </w:rPr>
    </w:lvl>
    <w:lvl w:ilvl="4">
      <w:start w:val="1"/>
      <w:numFmt w:val="bullet"/>
      <w:lvlText w:val=""/>
      <w:lvlJc w:val="left"/>
      <w:pPr>
        <w:ind w:left="2539" w:hanging="420"/>
      </w:pPr>
      <w:rPr>
        <w:rFonts w:ascii="Wingdings" w:hAnsi="Wingdings" w:hint="default"/>
      </w:rPr>
    </w:lvl>
    <w:lvl w:ilvl="5">
      <w:start w:val="1"/>
      <w:numFmt w:val="bullet"/>
      <w:lvlText w:val=""/>
      <w:lvlJc w:val="left"/>
      <w:pPr>
        <w:ind w:left="2959" w:hanging="420"/>
      </w:pPr>
      <w:rPr>
        <w:rFonts w:ascii="Wingdings" w:hAnsi="Wingdings" w:hint="default"/>
      </w:rPr>
    </w:lvl>
    <w:lvl w:ilvl="6">
      <w:start w:val="1"/>
      <w:numFmt w:val="bullet"/>
      <w:lvlText w:val=""/>
      <w:lvlJc w:val="left"/>
      <w:pPr>
        <w:ind w:left="3379" w:hanging="420"/>
      </w:pPr>
      <w:rPr>
        <w:rFonts w:ascii="Wingdings" w:hAnsi="Wingdings" w:hint="default"/>
      </w:rPr>
    </w:lvl>
    <w:lvl w:ilvl="7">
      <w:start w:val="1"/>
      <w:numFmt w:val="bullet"/>
      <w:lvlText w:val=""/>
      <w:lvlJc w:val="left"/>
      <w:pPr>
        <w:ind w:left="3799" w:hanging="420"/>
      </w:pPr>
      <w:rPr>
        <w:rFonts w:ascii="Wingdings" w:hAnsi="Wingdings" w:hint="default"/>
      </w:rPr>
    </w:lvl>
    <w:lvl w:ilvl="8">
      <w:start w:val="1"/>
      <w:numFmt w:val="bullet"/>
      <w:lvlText w:val=""/>
      <w:lvlJc w:val="left"/>
      <w:pPr>
        <w:ind w:left="4219" w:hanging="420"/>
      </w:pPr>
      <w:rPr>
        <w:rFonts w:ascii="Wingdings" w:hAnsi="Wingdings" w:hint="default"/>
      </w:rPr>
    </w:lvl>
  </w:abstractNum>
  <w:abstractNum w:abstractNumId="9" w15:restartNumberingAfterBreak="0">
    <w:nsid w:val="2CDF22B4"/>
    <w:multiLevelType w:val="multilevel"/>
    <w:tmpl w:val="2CDF22B4"/>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0" w15:restartNumberingAfterBreak="0">
    <w:nsid w:val="2D485BFE"/>
    <w:multiLevelType w:val="multilevel"/>
    <w:tmpl w:val="2D485BFE"/>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1" w15:restartNumberingAfterBreak="0">
    <w:nsid w:val="32506DCE"/>
    <w:multiLevelType w:val="multilevel"/>
    <w:tmpl w:val="32506DCE"/>
    <w:lvl w:ilvl="0">
      <w:start w:val="1"/>
      <w:numFmt w:val="bullet"/>
      <w:lvlText w:val=""/>
      <w:lvlJc w:val="left"/>
      <w:pPr>
        <w:ind w:left="860" w:hanging="420"/>
      </w:pPr>
      <w:rPr>
        <w:rFonts w:ascii="Wingdings" w:hAnsi="Wingdings" w:hint="default"/>
      </w:rPr>
    </w:lvl>
    <w:lvl w:ilvl="1">
      <w:start w:val="1"/>
      <w:numFmt w:val="bullet"/>
      <w:lvlText w:val=""/>
      <w:lvlJc w:val="left"/>
      <w:pPr>
        <w:ind w:left="1280" w:hanging="420"/>
      </w:pPr>
      <w:rPr>
        <w:rFonts w:ascii="Wingdings" w:hAnsi="Wingdings" w:hint="default"/>
      </w:rPr>
    </w:lvl>
    <w:lvl w:ilvl="2">
      <w:start w:val="1"/>
      <w:numFmt w:val="bullet"/>
      <w:lvlText w:val=""/>
      <w:lvlJc w:val="left"/>
      <w:pPr>
        <w:ind w:left="1700" w:hanging="420"/>
      </w:pPr>
      <w:rPr>
        <w:rFonts w:ascii="Wingdings" w:hAnsi="Wingdings" w:hint="default"/>
      </w:rPr>
    </w:lvl>
    <w:lvl w:ilvl="3">
      <w:start w:val="1"/>
      <w:numFmt w:val="bullet"/>
      <w:lvlText w:val=""/>
      <w:lvlJc w:val="left"/>
      <w:pPr>
        <w:ind w:left="2120" w:hanging="420"/>
      </w:pPr>
      <w:rPr>
        <w:rFonts w:ascii="Wingdings" w:hAnsi="Wingdings" w:hint="default"/>
      </w:rPr>
    </w:lvl>
    <w:lvl w:ilvl="4">
      <w:start w:val="1"/>
      <w:numFmt w:val="bullet"/>
      <w:lvlText w:val=""/>
      <w:lvlJc w:val="left"/>
      <w:pPr>
        <w:ind w:left="2540" w:hanging="420"/>
      </w:pPr>
      <w:rPr>
        <w:rFonts w:ascii="Wingdings" w:hAnsi="Wingdings" w:hint="default"/>
      </w:rPr>
    </w:lvl>
    <w:lvl w:ilvl="5">
      <w:start w:val="1"/>
      <w:numFmt w:val="bullet"/>
      <w:lvlText w:val=""/>
      <w:lvlJc w:val="left"/>
      <w:pPr>
        <w:ind w:left="2960" w:hanging="420"/>
      </w:pPr>
      <w:rPr>
        <w:rFonts w:ascii="Wingdings" w:hAnsi="Wingdings" w:hint="default"/>
      </w:rPr>
    </w:lvl>
    <w:lvl w:ilvl="6">
      <w:start w:val="1"/>
      <w:numFmt w:val="bullet"/>
      <w:lvlText w:val=""/>
      <w:lvlJc w:val="left"/>
      <w:pPr>
        <w:ind w:left="3380" w:hanging="420"/>
      </w:pPr>
      <w:rPr>
        <w:rFonts w:ascii="Wingdings" w:hAnsi="Wingdings" w:hint="default"/>
      </w:rPr>
    </w:lvl>
    <w:lvl w:ilvl="7">
      <w:start w:val="1"/>
      <w:numFmt w:val="bullet"/>
      <w:lvlText w:val=""/>
      <w:lvlJc w:val="left"/>
      <w:pPr>
        <w:ind w:left="3800" w:hanging="420"/>
      </w:pPr>
      <w:rPr>
        <w:rFonts w:ascii="Wingdings" w:hAnsi="Wingdings" w:hint="default"/>
      </w:rPr>
    </w:lvl>
    <w:lvl w:ilvl="8">
      <w:start w:val="1"/>
      <w:numFmt w:val="bullet"/>
      <w:lvlText w:val=""/>
      <w:lvlJc w:val="left"/>
      <w:pPr>
        <w:ind w:left="4220" w:hanging="420"/>
      </w:pPr>
      <w:rPr>
        <w:rFonts w:ascii="Wingdings" w:hAnsi="Wingdings" w:hint="default"/>
      </w:rPr>
    </w:lvl>
  </w:abstractNum>
  <w:abstractNum w:abstractNumId="12" w15:restartNumberingAfterBreak="0">
    <w:nsid w:val="33214638"/>
    <w:multiLevelType w:val="multilevel"/>
    <w:tmpl w:val="33214638"/>
    <w:lvl w:ilvl="0">
      <w:start w:val="1"/>
      <w:numFmt w:val="bullet"/>
      <w:lvlText w:val=""/>
      <w:lvlJc w:val="left"/>
      <w:pPr>
        <w:tabs>
          <w:tab w:val="left" w:pos="420"/>
        </w:tabs>
        <w:ind w:left="420" w:hanging="420"/>
      </w:pPr>
      <w:rPr>
        <w:rFonts w:ascii="Wingdings" w:hAnsi="Wingding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15:restartNumberingAfterBreak="0">
    <w:nsid w:val="379E6BC3"/>
    <w:multiLevelType w:val="multilevel"/>
    <w:tmpl w:val="379E6BC3"/>
    <w:lvl w:ilvl="0">
      <w:start w:val="1"/>
      <w:numFmt w:val="decimal"/>
      <w:pStyle w:val="10"/>
      <w:lvlText w:val="%1)"/>
      <w:lvlJc w:val="left"/>
      <w:pPr>
        <w:ind w:left="840" w:hanging="420"/>
      </w:pPr>
      <w:rPr>
        <w:rFonts w:hint="eastAsia"/>
        <w:b/>
        <w:color w:val="505050"/>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4" w15:restartNumberingAfterBreak="0">
    <w:nsid w:val="37EF18CD"/>
    <w:multiLevelType w:val="multilevel"/>
    <w:tmpl w:val="37EF18CD"/>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5" w15:restartNumberingAfterBreak="0">
    <w:nsid w:val="38AB2D9C"/>
    <w:multiLevelType w:val="multilevel"/>
    <w:tmpl w:val="38AB2D9C"/>
    <w:lvl w:ilvl="0">
      <w:start w:val="1"/>
      <w:numFmt w:val="bullet"/>
      <w:lvlText w:val=""/>
      <w:lvlJc w:val="left"/>
      <w:pPr>
        <w:ind w:left="860" w:hanging="420"/>
      </w:pPr>
      <w:rPr>
        <w:rFonts w:ascii="Wingdings" w:hAnsi="Wingdings" w:hint="default"/>
      </w:rPr>
    </w:lvl>
    <w:lvl w:ilvl="1">
      <w:start w:val="1"/>
      <w:numFmt w:val="bullet"/>
      <w:lvlText w:val=""/>
      <w:lvlJc w:val="left"/>
      <w:pPr>
        <w:ind w:left="1280" w:hanging="420"/>
      </w:pPr>
      <w:rPr>
        <w:rFonts w:ascii="Wingdings" w:hAnsi="Wingdings" w:hint="default"/>
      </w:rPr>
    </w:lvl>
    <w:lvl w:ilvl="2">
      <w:start w:val="1"/>
      <w:numFmt w:val="bullet"/>
      <w:lvlText w:val=""/>
      <w:lvlJc w:val="left"/>
      <w:pPr>
        <w:ind w:left="1700" w:hanging="420"/>
      </w:pPr>
      <w:rPr>
        <w:rFonts w:ascii="Wingdings" w:hAnsi="Wingdings" w:hint="default"/>
      </w:rPr>
    </w:lvl>
    <w:lvl w:ilvl="3">
      <w:start w:val="1"/>
      <w:numFmt w:val="bullet"/>
      <w:lvlText w:val=""/>
      <w:lvlJc w:val="left"/>
      <w:pPr>
        <w:ind w:left="2120" w:hanging="420"/>
      </w:pPr>
      <w:rPr>
        <w:rFonts w:ascii="Wingdings" w:hAnsi="Wingdings" w:hint="default"/>
      </w:rPr>
    </w:lvl>
    <w:lvl w:ilvl="4">
      <w:start w:val="1"/>
      <w:numFmt w:val="bullet"/>
      <w:lvlText w:val=""/>
      <w:lvlJc w:val="left"/>
      <w:pPr>
        <w:ind w:left="2540" w:hanging="420"/>
      </w:pPr>
      <w:rPr>
        <w:rFonts w:ascii="Wingdings" w:hAnsi="Wingdings" w:hint="default"/>
      </w:rPr>
    </w:lvl>
    <w:lvl w:ilvl="5">
      <w:start w:val="1"/>
      <w:numFmt w:val="bullet"/>
      <w:lvlText w:val=""/>
      <w:lvlJc w:val="left"/>
      <w:pPr>
        <w:ind w:left="2960" w:hanging="420"/>
      </w:pPr>
      <w:rPr>
        <w:rFonts w:ascii="Wingdings" w:hAnsi="Wingdings" w:hint="default"/>
      </w:rPr>
    </w:lvl>
    <w:lvl w:ilvl="6">
      <w:start w:val="1"/>
      <w:numFmt w:val="bullet"/>
      <w:lvlText w:val=""/>
      <w:lvlJc w:val="left"/>
      <w:pPr>
        <w:ind w:left="3380" w:hanging="420"/>
      </w:pPr>
      <w:rPr>
        <w:rFonts w:ascii="Wingdings" w:hAnsi="Wingdings" w:hint="default"/>
      </w:rPr>
    </w:lvl>
    <w:lvl w:ilvl="7">
      <w:start w:val="1"/>
      <w:numFmt w:val="bullet"/>
      <w:lvlText w:val=""/>
      <w:lvlJc w:val="left"/>
      <w:pPr>
        <w:ind w:left="3800" w:hanging="420"/>
      </w:pPr>
      <w:rPr>
        <w:rFonts w:ascii="Wingdings" w:hAnsi="Wingdings" w:hint="default"/>
      </w:rPr>
    </w:lvl>
    <w:lvl w:ilvl="8">
      <w:start w:val="1"/>
      <w:numFmt w:val="bullet"/>
      <w:lvlText w:val=""/>
      <w:lvlJc w:val="left"/>
      <w:pPr>
        <w:ind w:left="4220" w:hanging="420"/>
      </w:pPr>
      <w:rPr>
        <w:rFonts w:ascii="Wingdings" w:hAnsi="Wingdings" w:hint="default"/>
      </w:rPr>
    </w:lvl>
  </w:abstractNum>
  <w:abstractNum w:abstractNumId="16" w15:restartNumberingAfterBreak="0">
    <w:nsid w:val="3D860F21"/>
    <w:multiLevelType w:val="multilevel"/>
    <w:tmpl w:val="3D860F21"/>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7" w15:restartNumberingAfterBreak="0">
    <w:nsid w:val="47BC3C7B"/>
    <w:multiLevelType w:val="multilevel"/>
    <w:tmpl w:val="47BC3C7B"/>
    <w:lvl w:ilvl="0">
      <w:start w:val="4"/>
      <w:numFmt w:val="decimal"/>
      <w:lvlText w:val="%1"/>
      <w:lvlJc w:val="left"/>
      <w:pPr>
        <w:ind w:left="885" w:hanging="885"/>
      </w:pPr>
      <w:rPr>
        <w:rFonts w:hint="default"/>
      </w:rPr>
    </w:lvl>
    <w:lvl w:ilvl="1">
      <w:start w:val="3"/>
      <w:numFmt w:val="decimal"/>
      <w:lvlText w:val="%1.%2"/>
      <w:lvlJc w:val="left"/>
      <w:pPr>
        <w:ind w:left="1121" w:hanging="885"/>
      </w:pPr>
      <w:rPr>
        <w:rFonts w:hint="default"/>
      </w:rPr>
    </w:lvl>
    <w:lvl w:ilvl="2">
      <w:start w:val="5"/>
      <w:numFmt w:val="decimal"/>
      <w:lvlText w:val="%1.%2.%3"/>
      <w:lvlJc w:val="left"/>
      <w:pPr>
        <w:ind w:left="1357" w:hanging="885"/>
      </w:pPr>
      <w:rPr>
        <w:rFonts w:hint="default"/>
      </w:rPr>
    </w:lvl>
    <w:lvl w:ilvl="3">
      <w:start w:val="6"/>
      <w:numFmt w:val="decimal"/>
      <w:lvlText w:val="%1.%2.%3.%4"/>
      <w:lvlJc w:val="left"/>
      <w:pPr>
        <w:ind w:left="1788" w:hanging="1080"/>
      </w:pPr>
      <w:rPr>
        <w:rFonts w:hint="default"/>
      </w:rPr>
    </w:lvl>
    <w:lvl w:ilvl="4">
      <w:start w:val="1"/>
      <w:numFmt w:val="decimal"/>
      <w:lvlText w:val="%1.%2.%3.%4.%5"/>
      <w:lvlJc w:val="left"/>
      <w:pPr>
        <w:ind w:left="2384" w:hanging="144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812" w:hanging="2160"/>
      </w:pPr>
      <w:rPr>
        <w:rFonts w:hint="default"/>
      </w:rPr>
    </w:lvl>
    <w:lvl w:ilvl="8">
      <w:start w:val="1"/>
      <w:numFmt w:val="decimal"/>
      <w:lvlText w:val="%1.%2.%3.%4.%5.%6.%7.%8.%9"/>
      <w:lvlJc w:val="left"/>
      <w:pPr>
        <w:ind w:left="4048" w:hanging="2160"/>
      </w:pPr>
      <w:rPr>
        <w:rFonts w:hint="default"/>
      </w:rPr>
    </w:lvl>
  </w:abstractNum>
  <w:abstractNum w:abstractNumId="18" w15:restartNumberingAfterBreak="0">
    <w:nsid w:val="4A1A0AAB"/>
    <w:multiLevelType w:val="multilevel"/>
    <w:tmpl w:val="4A1A0AAB"/>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9" w15:restartNumberingAfterBreak="0">
    <w:nsid w:val="52746D4A"/>
    <w:multiLevelType w:val="multilevel"/>
    <w:tmpl w:val="52746D4A"/>
    <w:lvl w:ilvl="0">
      <w:start w:val="1"/>
      <w:numFmt w:val="chineseCountingThousand"/>
      <w:pStyle w:val="21"/>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15:restartNumberingAfterBreak="0">
    <w:nsid w:val="52FB3B62"/>
    <w:multiLevelType w:val="multilevel"/>
    <w:tmpl w:val="52FB3B62"/>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1" w15:restartNumberingAfterBreak="0">
    <w:nsid w:val="59BB1EFE"/>
    <w:multiLevelType w:val="multilevel"/>
    <w:tmpl w:val="59BB1EFE"/>
    <w:lvl w:ilvl="0">
      <w:start w:val="1"/>
      <w:numFmt w:val="bullet"/>
      <w:lvlText w:val=""/>
      <w:lvlJc w:val="left"/>
      <w:pPr>
        <w:ind w:left="860" w:hanging="420"/>
      </w:pPr>
      <w:rPr>
        <w:rFonts w:ascii="Wingdings" w:hAnsi="Wingdings" w:hint="default"/>
      </w:rPr>
    </w:lvl>
    <w:lvl w:ilvl="1">
      <w:start w:val="1"/>
      <w:numFmt w:val="bullet"/>
      <w:lvlText w:val=""/>
      <w:lvlJc w:val="left"/>
      <w:pPr>
        <w:ind w:left="1280" w:hanging="420"/>
      </w:pPr>
      <w:rPr>
        <w:rFonts w:ascii="Wingdings" w:hAnsi="Wingdings" w:hint="default"/>
      </w:rPr>
    </w:lvl>
    <w:lvl w:ilvl="2">
      <w:start w:val="1"/>
      <w:numFmt w:val="bullet"/>
      <w:lvlText w:val=""/>
      <w:lvlJc w:val="left"/>
      <w:pPr>
        <w:ind w:left="1700" w:hanging="420"/>
      </w:pPr>
      <w:rPr>
        <w:rFonts w:ascii="Wingdings" w:hAnsi="Wingdings" w:hint="default"/>
      </w:rPr>
    </w:lvl>
    <w:lvl w:ilvl="3">
      <w:start w:val="1"/>
      <w:numFmt w:val="bullet"/>
      <w:lvlText w:val=""/>
      <w:lvlJc w:val="left"/>
      <w:pPr>
        <w:ind w:left="2120" w:hanging="420"/>
      </w:pPr>
      <w:rPr>
        <w:rFonts w:ascii="Wingdings" w:hAnsi="Wingdings" w:hint="default"/>
      </w:rPr>
    </w:lvl>
    <w:lvl w:ilvl="4">
      <w:start w:val="1"/>
      <w:numFmt w:val="bullet"/>
      <w:lvlText w:val=""/>
      <w:lvlJc w:val="left"/>
      <w:pPr>
        <w:ind w:left="2540" w:hanging="420"/>
      </w:pPr>
      <w:rPr>
        <w:rFonts w:ascii="Wingdings" w:hAnsi="Wingdings" w:hint="default"/>
      </w:rPr>
    </w:lvl>
    <w:lvl w:ilvl="5">
      <w:start w:val="1"/>
      <w:numFmt w:val="bullet"/>
      <w:lvlText w:val=""/>
      <w:lvlJc w:val="left"/>
      <w:pPr>
        <w:ind w:left="2960" w:hanging="420"/>
      </w:pPr>
      <w:rPr>
        <w:rFonts w:ascii="Wingdings" w:hAnsi="Wingdings" w:hint="default"/>
      </w:rPr>
    </w:lvl>
    <w:lvl w:ilvl="6">
      <w:start w:val="1"/>
      <w:numFmt w:val="bullet"/>
      <w:lvlText w:val=""/>
      <w:lvlJc w:val="left"/>
      <w:pPr>
        <w:ind w:left="3380" w:hanging="420"/>
      </w:pPr>
      <w:rPr>
        <w:rFonts w:ascii="Wingdings" w:hAnsi="Wingdings" w:hint="default"/>
      </w:rPr>
    </w:lvl>
    <w:lvl w:ilvl="7">
      <w:start w:val="1"/>
      <w:numFmt w:val="bullet"/>
      <w:lvlText w:val=""/>
      <w:lvlJc w:val="left"/>
      <w:pPr>
        <w:ind w:left="3800" w:hanging="420"/>
      </w:pPr>
      <w:rPr>
        <w:rFonts w:ascii="Wingdings" w:hAnsi="Wingdings" w:hint="default"/>
      </w:rPr>
    </w:lvl>
    <w:lvl w:ilvl="8">
      <w:start w:val="1"/>
      <w:numFmt w:val="bullet"/>
      <w:lvlText w:val=""/>
      <w:lvlJc w:val="left"/>
      <w:pPr>
        <w:ind w:left="4220" w:hanging="420"/>
      </w:pPr>
      <w:rPr>
        <w:rFonts w:ascii="Wingdings" w:hAnsi="Wingdings" w:hint="default"/>
      </w:rPr>
    </w:lvl>
  </w:abstractNum>
  <w:abstractNum w:abstractNumId="22" w15:restartNumberingAfterBreak="0">
    <w:nsid w:val="62E83542"/>
    <w:multiLevelType w:val="multilevel"/>
    <w:tmpl w:val="62E83542"/>
    <w:lvl w:ilvl="0">
      <w:start w:val="1"/>
      <w:numFmt w:val="bullet"/>
      <w:lvlText w:val=""/>
      <w:lvlJc w:val="left"/>
      <w:pPr>
        <w:ind w:left="1260" w:hanging="420"/>
      </w:pPr>
      <w:rPr>
        <w:rFonts w:ascii="Wingdings" w:hAnsi="Wingdings" w:hint="default"/>
      </w:rPr>
    </w:lvl>
    <w:lvl w:ilvl="1">
      <w:start w:val="1"/>
      <w:numFmt w:val="bullet"/>
      <w:lvlText w:val=""/>
      <w:lvlJc w:val="left"/>
      <w:pPr>
        <w:ind w:left="1680" w:hanging="420"/>
      </w:pPr>
      <w:rPr>
        <w:rFonts w:ascii="Wingdings" w:hAnsi="Wingdings" w:hint="default"/>
      </w:rPr>
    </w:lvl>
    <w:lvl w:ilvl="2">
      <w:start w:val="1"/>
      <w:numFmt w:val="bullet"/>
      <w:lvlText w:val=""/>
      <w:lvlJc w:val="left"/>
      <w:pPr>
        <w:ind w:left="2100" w:hanging="420"/>
      </w:pPr>
      <w:rPr>
        <w:rFonts w:ascii="Wingdings" w:hAnsi="Wingdings" w:hint="default"/>
      </w:rPr>
    </w:lvl>
    <w:lvl w:ilvl="3">
      <w:start w:val="1"/>
      <w:numFmt w:val="bullet"/>
      <w:lvlText w:val=""/>
      <w:lvlJc w:val="left"/>
      <w:pPr>
        <w:ind w:left="2520" w:hanging="420"/>
      </w:pPr>
      <w:rPr>
        <w:rFonts w:ascii="Wingdings" w:hAnsi="Wingdings" w:hint="default"/>
      </w:rPr>
    </w:lvl>
    <w:lvl w:ilvl="4">
      <w:start w:val="1"/>
      <w:numFmt w:val="bullet"/>
      <w:lvlText w:val=""/>
      <w:lvlJc w:val="left"/>
      <w:pPr>
        <w:ind w:left="2940" w:hanging="420"/>
      </w:pPr>
      <w:rPr>
        <w:rFonts w:ascii="Wingdings" w:hAnsi="Wingdings" w:hint="default"/>
      </w:rPr>
    </w:lvl>
    <w:lvl w:ilvl="5">
      <w:start w:val="1"/>
      <w:numFmt w:val="bullet"/>
      <w:lvlText w:val=""/>
      <w:lvlJc w:val="left"/>
      <w:pPr>
        <w:ind w:left="3360" w:hanging="420"/>
      </w:pPr>
      <w:rPr>
        <w:rFonts w:ascii="Wingdings" w:hAnsi="Wingdings" w:hint="default"/>
      </w:rPr>
    </w:lvl>
    <w:lvl w:ilvl="6">
      <w:start w:val="1"/>
      <w:numFmt w:val="bullet"/>
      <w:lvlText w:val=""/>
      <w:lvlJc w:val="left"/>
      <w:pPr>
        <w:ind w:left="3780" w:hanging="420"/>
      </w:pPr>
      <w:rPr>
        <w:rFonts w:ascii="Wingdings" w:hAnsi="Wingdings" w:hint="default"/>
      </w:rPr>
    </w:lvl>
    <w:lvl w:ilvl="7">
      <w:start w:val="1"/>
      <w:numFmt w:val="bullet"/>
      <w:lvlText w:val=""/>
      <w:lvlJc w:val="left"/>
      <w:pPr>
        <w:ind w:left="4200" w:hanging="420"/>
      </w:pPr>
      <w:rPr>
        <w:rFonts w:ascii="Wingdings" w:hAnsi="Wingdings" w:hint="default"/>
      </w:rPr>
    </w:lvl>
    <w:lvl w:ilvl="8">
      <w:start w:val="1"/>
      <w:numFmt w:val="bullet"/>
      <w:lvlText w:val=""/>
      <w:lvlJc w:val="left"/>
      <w:pPr>
        <w:ind w:left="4620" w:hanging="420"/>
      </w:pPr>
      <w:rPr>
        <w:rFonts w:ascii="Wingdings" w:hAnsi="Wingdings" w:hint="default"/>
      </w:rPr>
    </w:lvl>
  </w:abstractNum>
  <w:abstractNum w:abstractNumId="23" w15:restartNumberingAfterBreak="0">
    <w:nsid w:val="6BAE4CEA"/>
    <w:multiLevelType w:val="multilevel"/>
    <w:tmpl w:val="6BAE4CEA"/>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rPr>
        <w:lang w:val="en-US"/>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4" w15:restartNumberingAfterBreak="0">
    <w:nsid w:val="6BCA69A1"/>
    <w:multiLevelType w:val="multilevel"/>
    <w:tmpl w:val="6BCA69A1"/>
    <w:lvl w:ilvl="0">
      <w:start w:val="1"/>
      <w:numFmt w:val="bullet"/>
      <w:lvlText w:val=""/>
      <w:lvlJc w:val="left"/>
      <w:pPr>
        <w:ind w:left="840" w:hanging="420"/>
      </w:pPr>
      <w:rPr>
        <w:rFonts w:ascii="Wingdings" w:hAnsi="Wingdings" w:hint="default"/>
      </w:rPr>
    </w:lvl>
    <w:lvl w:ilvl="1">
      <w:start w:val="1"/>
      <w:numFmt w:val="bullet"/>
      <w:pStyle w:val="11"/>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5" w15:restartNumberingAfterBreak="0">
    <w:nsid w:val="70DF6BF3"/>
    <w:multiLevelType w:val="multilevel"/>
    <w:tmpl w:val="70DF6BF3"/>
    <w:lvl w:ilvl="0">
      <w:start w:val="1"/>
      <w:numFmt w:val="bullet"/>
      <w:lvlText w:val=""/>
      <w:lvlJc w:val="left"/>
      <w:pPr>
        <w:ind w:left="860" w:hanging="420"/>
      </w:pPr>
      <w:rPr>
        <w:rFonts w:ascii="Wingdings" w:hAnsi="Wingdings" w:hint="default"/>
      </w:rPr>
    </w:lvl>
    <w:lvl w:ilvl="1">
      <w:start w:val="1"/>
      <w:numFmt w:val="bullet"/>
      <w:lvlText w:val=""/>
      <w:lvlJc w:val="left"/>
      <w:pPr>
        <w:ind w:left="1280" w:hanging="420"/>
      </w:pPr>
      <w:rPr>
        <w:rFonts w:ascii="Wingdings" w:hAnsi="Wingdings" w:hint="default"/>
      </w:rPr>
    </w:lvl>
    <w:lvl w:ilvl="2">
      <w:start w:val="1"/>
      <w:numFmt w:val="bullet"/>
      <w:lvlText w:val=""/>
      <w:lvlJc w:val="left"/>
      <w:pPr>
        <w:ind w:left="1700" w:hanging="420"/>
      </w:pPr>
      <w:rPr>
        <w:rFonts w:ascii="Wingdings" w:hAnsi="Wingdings" w:hint="default"/>
      </w:rPr>
    </w:lvl>
    <w:lvl w:ilvl="3">
      <w:start w:val="1"/>
      <w:numFmt w:val="bullet"/>
      <w:lvlText w:val=""/>
      <w:lvlJc w:val="left"/>
      <w:pPr>
        <w:ind w:left="2120" w:hanging="420"/>
      </w:pPr>
      <w:rPr>
        <w:rFonts w:ascii="Wingdings" w:hAnsi="Wingdings" w:hint="default"/>
      </w:rPr>
    </w:lvl>
    <w:lvl w:ilvl="4">
      <w:start w:val="1"/>
      <w:numFmt w:val="bullet"/>
      <w:lvlText w:val=""/>
      <w:lvlJc w:val="left"/>
      <w:pPr>
        <w:ind w:left="2540" w:hanging="420"/>
      </w:pPr>
      <w:rPr>
        <w:rFonts w:ascii="Wingdings" w:hAnsi="Wingdings" w:hint="default"/>
      </w:rPr>
    </w:lvl>
    <w:lvl w:ilvl="5">
      <w:start w:val="1"/>
      <w:numFmt w:val="bullet"/>
      <w:lvlText w:val=""/>
      <w:lvlJc w:val="left"/>
      <w:pPr>
        <w:ind w:left="2960" w:hanging="420"/>
      </w:pPr>
      <w:rPr>
        <w:rFonts w:ascii="Wingdings" w:hAnsi="Wingdings" w:hint="default"/>
      </w:rPr>
    </w:lvl>
    <w:lvl w:ilvl="6">
      <w:start w:val="1"/>
      <w:numFmt w:val="bullet"/>
      <w:lvlText w:val=""/>
      <w:lvlJc w:val="left"/>
      <w:pPr>
        <w:ind w:left="3380" w:hanging="420"/>
      </w:pPr>
      <w:rPr>
        <w:rFonts w:ascii="Wingdings" w:hAnsi="Wingdings" w:hint="default"/>
      </w:rPr>
    </w:lvl>
    <w:lvl w:ilvl="7">
      <w:start w:val="1"/>
      <w:numFmt w:val="bullet"/>
      <w:lvlText w:val=""/>
      <w:lvlJc w:val="left"/>
      <w:pPr>
        <w:ind w:left="3800" w:hanging="420"/>
      </w:pPr>
      <w:rPr>
        <w:rFonts w:ascii="Wingdings" w:hAnsi="Wingdings" w:hint="default"/>
      </w:rPr>
    </w:lvl>
    <w:lvl w:ilvl="8">
      <w:start w:val="1"/>
      <w:numFmt w:val="bullet"/>
      <w:lvlText w:val=""/>
      <w:lvlJc w:val="left"/>
      <w:pPr>
        <w:ind w:left="4220" w:hanging="420"/>
      </w:pPr>
      <w:rPr>
        <w:rFonts w:ascii="Wingdings" w:hAnsi="Wingdings" w:hint="default"/>
      </w:rPr>
    </w:lvl>
  </w:abstractNum>
  <w:abstractNum w:abstractNumId="26" w15:restartNumberingAfterBreak="0">
    <w:nsid w:val="723B1E07"/>
    <w:multiLevelType w:val="multilevel"/>
    <w:tmpl w:val="723B1E07"/>
    <w:lvl w:ilvl="0">
      <w:start w:val="1"/>
      <w:numFmt w:val="bullet"/>
      <w:pStyle w:val="a0"/>
      <w:lvlText w:val=""/>
      <w:lvlJc w:val="left"/>
      <w:pPr>
        <w:tabs>
          <w:tab w:val="left" w:pos="374"/>
        </w:tabs>
        <w:ind w:left="374" w:hanging="374"/>
      </w:pPr>
      <w:rPr>
        <w:rFonts w:ascii="Wingdings" w:hAnsi="Wingdings" w:hint="default"/>
        <w:b/>
        <w:i w:val="0"/>
        <w:sz w:val="21"/>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num w:numId="1">
    <w:abstractNumId w:val="0"/>
  </w:num>
  <w:num w:numId="2">
    <w:abstractNumId w:val="1"/>
  </w:num>
  <w:num w:numId="3">
    <w:abstractNumId w:val="19"/>
  </w:num>
  <w:num w:numId="4">
    <w:abstractNumId w:val="24"/>
  </w:num>
  <w:num w:numId="5">
    <w:abstractNumId w:val="2"/>
  </w:num>
  <w:num w:numId="6">
    <w:abstractNumId w:val="13"/>
    <w:lvlOverride w:ilvl="0">
      <w:startOverride w:val="1"/>
    </w:lvlOverride>
  </w:num>
  <w:num w:numId="7">
    <w:abstractNumId w:val="4"/>
  </w:num>
  <w:num w:numId="8">
    <w:abstractNumId w:val="6"/>
  </w:num>
  <w:num w:numId="9">
    <w:abstractNumId w:val="26"/>
  </w:num>
  <w:num w:numId="10">
    <w:abstractNumId w:val="9"/>
  </w:num>
  <w:num w:numId="11">
    <w:abstractNumId w:val="3"/>
  </w:num>
  <w:num w:numId="12">
    <w:abstractNumId w:val="7"/>
  </w:num>
  <w:num w:numId="13">
    <w:abstractNumId w:val="23"/>
  </w:num>
  <w:num w:numId="14">
    <w:abstractNumId w:val="18"/>
  </w:num>
  <w:num w:numId="15">
    <w:abstractNumId w:val="10"/>
  </w:num>
  <w:num w:numId="16">
    <w:abstractNumId w:val="12"/>
  </w:num>
  <w:num w:numId="17">
    <w:abstractNumId w:val="21"/>
  </w:num>
  <w:num w:numId="18">
    <w:abstractNumId w:val="15"/>
  </w:num>
  <w:num w:numId="19">
    <w:abstractNumId w:val="17"/>
  </w:num>
  <w:num w:numId="20">
    <w:abstractNumId w:val="5"/>
  </w:num>
  <w:num w:numId="21">
    <w:abstractNumId w:val="25"/>
  </w:num>
  <w:num w:numId="22">
    <w:abstractNumId w:val="8"/>
  </w:num>
  <w:num w:numId="23">
    <w:abstractNumId w:val="11"/>
  </w:num>
  <w:num w:numId="24">
    <w:abstractNumId w:val="16"/>
  </w:num>
  <w:num w:numId="25">
    <w:abstractNumId w:val="20"/>
  </w:num>
  <w:num w:numId="26">
    <w:abstractNumId w:val="22"/>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bordersDoNotSurroundHeader/>
  <w:bordersDoNotSurroundFooter/>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693C"/>
    <w:rsid w:val="0000141D"/>
    <w:rsid w:val="00005094"/>
    <w:rsid w:val="00005382"/>
    <w:rsid w:val="000057AF"/>
    <w:rsid w:val="00007046"/>
    <w:rsid w:val="00007A0C"/>
    <w:rsid w:val="00010F61"/>
    <w:rsid w:val="00011285"/>
    <w:rsid w:val="000126A5"/>
    <w:rsid w:val="00012D3B"/>
    <w:rsid w:val="00014BAC"/>
    <w:rsid w:val="00014F9C"/>
    <w:rsid w:val="000165D2"/>
    <w:rsid w:val="00017263"/>
    <w:rsid w:val="00017494"/>
    <w:rsid w:val="0001772F"/>
    <w:rsid w:val="00017CE5"/>
    <w:rsid w:val="00017F7C"/>
    <w:rsid w:val="00020183"/>
    <w:rsid w:val="00021132"/>
    <w:rsid w:val="00021374"/>
    <w:rsid w:val="000214EC"/>
    <w:rsid w:val="00021666"/>
    <w:rsid w:val="00022200"/>
    <w:rsid w:val="000229AE"/>
    <w:rsid w:val="00022D25"/>
    <w:rsid w:val="000241D8"/>
    <w:rsid w:val="00025389"/>
    <w:rsid w:val="00025558"/>
    <w:rsid w:val="00025604"/>
    <w:rsid w:val="00025B4B"/>
    <w:rsid w:val="00027386"/>
    <w:rsid w:val="00027E21"/>
    <w:rsid w:val="00030718"/>
    <w:rsid w:val="00030DCB"/>
    <w:rsid w:val="00030FD0"/>
    <w:rsid w:val="00031350"/>
    <w:rsid w:val="000314A8"/>
    <w:rsid w:val="00032B74"/>
    <w:rsid w:val="0003331B"/>
    <w:rsid w:val="00034A08"/>
    <w:rsid w:val="000406AC"/>
    <w:rsid w:val="00040E0E"/>
    <w:rsid w:val="00040F0B"/>
    <w:rsid w:val="00043124"/>
    <w:rsid w:val="000439CC"/>
    <w:rsid w:val="000455D9"/>
    <w:rsid w:val="00047C6A"/>
    <w:rsid w:val="00050094"/>
    <w:rsid w:val="00050144"/>
    <w:rsid w:val="00050553"/>
    <w:rsid w:val="00050574"/>
    <w:rsid w:val="00050AB2"/>
    <w:rsid w:val="00050EB9"/>
    <w:rsid w:val="00050F46"/>
    <w:rsid w:val="0005332B"/>
    <w:rsid w:val="000534E7"/>
    <w:rsid w:val="00055DD4"/>
    <w:rsid w:val="00055DFA"/>
    <w:rsid w:val="000600D1"/>
    <w:rsid w:val="00060395"/>
    <w:rsid w:val="000618B7"/>
    <w:rsid w:val="00063D34"/>
    <w:rsid w:val="000649C9"/>
    <w:rsid w:val="0006506E"/>
    <w:rsid w:val="000653D8"/>
    <w:rsid w:val="0006607B"/>
    <w:rsid w:val="000667A7"/>
    <w:rsid w:val="00066A3D"/>
    <w:rsid w:val="0006720B"/>
    <w:rsid w:val="000701DD"/>
    <w:rsid w:val="0007058C"/>
    <w:rsid w:val="00071C97"/>
    <w:rsid w:val="0007253C"/>
    <w:rsid w:val="00072577"/>
    <w:rsid w:val="00072642"/>
    <w:rsid w:val="0007289C"/>
    <w:rsid w:val="0007293C"/>
    <w:rsid w:val="00072E96"/>
    <w:rsid w:val="0007300E"/>
    <w:rsid w:val="0007321F"/>
    <w:rsid w:val="00074175"/>
    <w:rsid w:val="00074391"/>
    <w:rsid w:val="00074990"/>
    <w:rsid w:val="000756BF"/>
    <w:rsid w:val="00075C02"/>
    <w:rsid w:val="00076FD3"/>
    <w:rsid w:val="000777AB"/>
    <w:rsid w:val="000822AD"/>
    <w:rsid w:val="000828AA"/>
    <w:rsid w:val="000831EF"/>
    <w:rsid w:val="000834E7"/>
    <w:rsid w:val="000836B2"/>
    <w:rsid w:val="00083901"/>
    <w:rsid w:val="0008453A"/>
    <w:rsid w:val="00084BFA"/>
    <w:rsid w:val="000855B8"/>
    <w:rsid w:val="00085E3D"/>
    <w:rsid w:val="00086678"/>
    <w:rsid w:val="00087471"/>
    <w:rsid w:val="00090C2A"/>
    <w:rsid w:val="00091505"/>
    <w:rsid w:val="00091D9E"/>
    <w:rsid w:val="00094AB6"/>
    <w:rsid w:val="00095408"/>
    <w:rsid w:val="000957F0"/>
    <w:rsid w:val="00096479"/>
    <w:rsid w:val="000966B2"/>
    <w:rsid w:val="0009706B"/>
    <w:rsid w:val="000A1605"/>
    <w:rsid w:val="000A1A8F"/>
    <w:rsid w:val="000A2218"/>
    <w:rsid w:val="000A252E"/>
    <w:rsid w:val="000A2A9C"/>
    <w:rsid w:val="000A3F57"/>
    <w:rsid w:val="000A4324"/>
    <w:rsid w:val="000A5093"/>
    <w:rsid w:val="000A62CC"/>
    <w:rsid w:val="000A65C0"/>
    <w:rsid w:val="000B0C41"/>
    <w:rsid w:val="000B12F8"/>
    <w:rsid w:val="000B1692"/>
    <w:rsid w:val="000B1E0A"/>
    <w:rsid w:val="000B2DC4"/>
    <w:rsid w:val="000B32B9"/>
    <w:rsid w:val="000B33E2"/>
    <w:rsid w:val="000B39F4"/>
    <w:rsid w:val="000B4D73"/>
    <w:rsid w:val="000B519E"/>
    <w:rsid w:val="000B5618"/>
    <w:rsid w:val="000B659F"/>
    <w:rsid w:val="000B7995"/>
    <w:rsid w:val="000B7BDC"/>
    <w:rsid w:val="000C09A7"/>
    <w:rsid w:val="000C1B27"/>
    <w:rsid w:val="000C2367"/>
    <w:rsid w:val="000C3F7E"/>
    <w:rsid w:val="000C4686"/>
    <w:rsid w:val="000C4BB6"/>
    <w:rsid w:val="000C5FF1"/>
    <w:rsid w:val="000C6BE7"/>
    <w:rsid w:val="000C7663"/>
    <w:rsid w:val="000C7CAB"/>
    <w:rsid w:val="000C7CCA"/>
    <w:rsid w:val="000D0AB4"/>
    <w:rsid w:val="000D1CAE"/>
    <w:rsid w:val="000D1E43"/>
    <w:rsid w:val="000D2073"/>
    <w:rsid w:val="000D26B2"/>
    <w:rsid w:val="000D43BF"/>
    <w:rsid w:val="000D4A93"/>
    <w:rsid w:val="000D51BC"/>
    <w:rsid w:val="000D56D0"/>
    <w:rsid w:val="000D5E5B"/>
    <w:rsid w:val="000D74FE"/>
    <w:rsid w:val="000D7A93"/>
    <w:rsid w:val="000E31A0"/>
    <w:rsid w:val="000E4BF7"/>
    <w:rsid w:val="000E53DB"/>
    <w:rsid w:val="000E5E76"/>
    <w:rsid w:val="000E5F7A"/>
    <w:rsid w:val="000E78BD"/>
    <w:rsid w:val="000F02B9"/>
    <w:rsid w:val="000F1929"/>
    <w:rsid w:val="000F1B03"/>
    <w:rsid w:val="000F1DB4"/>
    <w:rsid w:val="000F2122"/>
    <w:rsid w:val="000F286E"/>
    <w:rsid w:val="000F2AAD"/>
    <w:rsid w:val="000F2E8F"/>
    <w:rsid w:val="000F3DAC"/>
    <w:rsid w:val="000F4216"/>
    <w:rsid w:val="000F4333"/>
    <w:rsid w:val="000F4851"/>
    <w:rsid w:val="000F4E56"/>
    <w:rsid w:val="000F6C09"/>
    <w:rsid w:val="000F71FD"/>
    <w:rsid w:val="00100E06"/>
    <w:rsid w:val="0010130D"/>
    <w:rsid w:val="00102DA9"/>
    <w:rsid w:val="00102DB2"/>
    <w:rsid w:val="00103C42"/>
    <w:rsid w:val="00104ED1"/>
    <w:rsid w:val="001058FA"/>
    <w:rsid w:val="00105E35"/>
    <w:rsid w:val="00106149"/>
    <w:rsid w:val="001062D6"/>
    <w:rsid w:val="001070C0"/>
    <w:rsid w:val="00107508"/>
    <w:rsid w:val="001117E5"/>
    <w:rsid w:val="00111BB4"/>
    <w:rsid w:val="0011242A"/>
    <w:rsid w:val="0011349D"/>
    <w:rsid w:val="001145A1"/>
    <w:rsid w:val="0011481D"/>
    <w:rsid w:val="00114B4B"/>
    <w:rsid w:val="00115C2D"/>
    <w:rsid w:val="00116096"/>
    <w:rsid w:val="0011672B"/>
    <w:rsid w:val="00116AB8"/>
    <w:rsid w:val="00117423"/>
    <w:rsid w:val="001179F1"/>
    <w:rsid w:val="00117B40"/>
    <w:rsid w:val="00120A5D"/>
    <w:rsid w:val="00120AEE"/>
    <w:rsid w:val="00120BEC"/>
    <w:rsid w:val="00121A1B"/>
    <w:rsid w:val="00122134"/>
    <w:rsid w:val="00123713"/>
    <w:rsid w:val="001261C1"/>
    <w:rsid w:val="001268C6"/>
    <w:rsid w:val="0012699E"/>
    <w:rsid w:val="00126B96"/>
    <w:rsid w:val="001275B0"/>
    <w:rsid w:val="00130965"/>
    <w:rsid w:val="00131E4B"/>
    <w:rsid w:val="001323BB"/>
    <w:rsid w:val="00132704"/>
    <w:rsid w:val="00132864"/>
    <w:rsid w:val="00132E44"/>
    <w:rsid w:val="00134444"/>
    <w:rsid w:val="0013471D"/>
    <w:rsid w:val="00134A14"/>
    <w:rsid w:val="00134BBA"/>
    <w:rsid w:val="00135216"/>
    <w:rsid w:val="00135768"/>
    <w:rsid w:val="00135D9C"/>
    <w:rsid w:val="0013718F"/>
    <w:rsid w:val="001378D7"/>
    <w:rsid w:val="001401EB"/>
    <w:rsid w:val="001410F7"/>
    <w:rsid w:val="00141B75"/>
    <w:rsid w:val="001423FE"/>
    <w:rsid w:val="00142468"/>
    <w:rsid w:val="0014265F"/>
    <w:rsid w:val="001426B0"/>
    <w:rsid w:val="00142F4E"/>
    <w:rsid w:val="00142FF8"/>
    <w:rsid w:val="0014326B"/>
    <w:rsid w:val="001439D7"/>
    <w:rsid w:val="00143E0E"/>
    <w:rsid w:val="00144895"/>
    <w:rsid w:val="0014501E"/>
    <w:rsid w:val="00146F64"/>
    <w:rsid w:val="00147191"/>
    <w:rsid w:val="001502FF"/>
    <w:rsid w:val="00150804"/>
    <w:rsid w:val="00150C0F"/>
    <w:rsid w:val="00150E1B"/>
    <w:rsid w:val="00151FED"/>
    <w:rsid w:val="001532B5"/>
    <w:rsid w:val="00153AEF"/>
    <w:rsid w:val="00153D64"/>
    <w:rsid w:val="00154F4F"/>
    <w:rsid w:val="0015558B"/>
    <w:rsid w:val="0015614A"/>
    <w:rsid w:val="00156DFF"/>
    <w:rsid w:val="0015737C"/>
    <w:rsid w:val="00157FCC"/>
    <w:rsid w:val="00160585"/>
    <w:rsid w:val="001618CB"/>
    <w:rsid w:val="001619DF"/>
    <w:rsid w:val="00161A34"/>
    <w:rsid w:val="00162317"/>
    <w:rsid w:val="001624B2"/>
    <w:rsid w:val="001625E9"/>
    <w:rsid w:val="00162C3C"/>
    <w:rsid w:val="00163007"/>
    <w:rsid w:val="00163C13"/>
    <w:rsid w:val="00163F42"/>
    <w:rsid w:val="0016592B"/>
    <w:rsid w:val="00165FAB"/>
    <w:rsid w:val="00170EF6"/>
    <w:rsid w:val="00170FC2"/>
    <w:rsid w:val="00171BD5"/>
    <w:rsid w:val="00172269"/>
    <w:rsid w:val="00172276"/>
    <w:rsid w:val="00173020"/>
    <w:rsid w:val="00174027"/>
    <w:rsid w:val="0017480F"/>
    <w:rsid w:val="00175E26"/>
    <w:rsid w:val="00176BE4"/>
    <w:rsid w:val="00177890"/>
    <w:rsid w:val="00180E2A"/>
    <w:rsid w:val="00181268"/>
    <w:rsid w:val="00182849"/>
    <w:rsid w:val="0018433C"/>
    <w:rsid w:val="001850CA"/>
    <w:rsid w:val="0018522A"/>
    <w:rsid w:val="0018673E"/>
    <w:rsid w:val="00187993"/>
    <w:rsid w:val="00190DD6"/>
    <w:rsid w:val="001911B2"/>
    <w:rsid w:val="00192952"/>
    <w:rsid w:val="00195D64"/>
    <w:rsid w:val="001A0658"/>
    <w:rsid w:val="001A0B83"/>
    <w:rsid w:val="001A0D68"/>
    <w:rsid w:val="001A2272"/>
    <w:rsid w:val="001A2452"/>
    <w:rsid w:val="001A2A1E"/>
    <w:rsid w:val="001A4970"/>
    <w:rsid w:val="001A4BEB"/>
    <w:rsid w:val="001A4F75"/>
    <w:rsid w:val="001A57F7"/>
    <w:rsid w:val="001A5B64"/>
    <w:rsid w:val="001A5E96"/>
    <w:rsid w:val="001A6A7B"/>
    <w:rsid w:val="001A6EE9"/>
    <w:rsid w:val="001A72D6"/>
    <w:rsid w:val="001A7D94"/>
    <w:rsid w:val="001B0518"/>
    <w:rsid w:val="001B0998"/>
    <w:rsid w:val="001B0BE2"/>
    <w:rsid w:val="001B13BE"/>
    <w:rsid w:val="001B20F9"/>
    <w:rsid w:val="001B2279"/>
    <w:rsid w:val="001B2462"/>
    <w:rsid w:val="001B2ADF"/>
    <w:rsid w:val="001B3B8F"/>
    <w:rsid w:val="001B6371"/>
    <w:rsid w:val="001B6730"/>
    <w:rsid w:val="001B6ABD"/>
    <w:rsid w:val="001B73EB"/>
    <w:rsid w:val="001C046C"/>
    <w:rsid w:val="001C1253"/>
    <w:rsid w:val="001C1C5B"/>
    <w:rsid w:val="001C2510"/>
    <w:rsid w:val="001C2A54"/>
    <w:rsid w:val="001C2EF2"/>
    <w:rsid w:val="001C30F9"/>
    <w:rsid w:val="001C581E"/>
    <w:rsid w:val="001C6539"/>
    <w:rsid w:val="001C6B3F"/>
    <w:rsid w:val="001C7068"/>
    <w:rsid w:val="001D01FB"/>
    <w:rsid w:val="001D2417"/>
    <w:rsid w:val="001D3AAA"/>
    <w:rsid w:val="001D44FF"/>
    <w:rsid w:val="001D5822"/>
    <w:rsid w:val="001D5B21"/>
    <w:rsid w:val="001D6226"/>
    <w:rsid w:val="001D6749"/>
    <w:rsid w:val="001D721F"/>
    <w:rsid w:val="001D7FFA"/>
    <w:rsid w:val="001E064B"/>
    <w:rsid w:val="001E1FFA"/>
    <w:rsid w:val="001E312D"/>
    <w:rsid w:val="001E3E40"/>
    <w:rsid w:val="001E6409"/>
    <w:rsid w:val="001E67FC"/>
    <w:rsid w:val="001E6D9E"/>
    <w:rsid w:val="001E6DD3"/>
    <w:rsid w:val="001E78BD"/>
    <w:rsid w:val="001E7FBA"/>
    <w:rsid w:val="001F05FC"/>
    <w:rsid w:val="001F0641"/>
    <w:rsid w:val="001F10A4"/>
    <w:rsid w:val="001F176E"/>
    <w:rsid w:val="001F185A"/>
    <w:rsid w:val="001F18E8"/>
    <w:rsid w:val="001F1DF8"/>
    <w:rsid w:val="001F2027"/>
    <w:rsid w:val="001F4734"/>
    <w:rsid w:val="001F64EC"/>
    <w:rsid w:val="001F733B"/>
    <w:rsid w:val="001F7550"/>
    <w:rsid w:val="001F786F"/>
    <w:rsid w:val="00200CA0"/>
    <w:rsid w:val="002030CA"/>
    <w:rsid w:val="00203508"/>
    <w:rsid w:val="00204131"/>
    <w:rsid w:val="002049E4"/>
    <w:rsid w:val="002061A3"/>
    <w:rsid w:val="00210372"/>
    <w:rsid w:val="00210620"/>
    <w:rsid w:val="00211487"/>
    <w:rsid w:val="00211833"/>
    <w:rsid w:val="00211BCF"/>
    <w:rsid w:val="0021210A"/>
    <w:rsid w:val="00212654"/>
    <w:rsid w:val="00213369"/>
    <w:rsid w:val="00213C06"/>
    <w:rsid w:val="002141C8"/>
    <w:rsid w:val="002150FE"/>
    <w:rsid w:val="002156C5"/>
    <w:rsid w:val="00216981"/>
    <w:rsid w:val="00217B39"/>
    <w:rsid w:val="0022035F"/>
    <w:rsid w:val="00220CD2"/>
    <w:rsid w:val="00220D9F"/>
    <w:rsid w:val="00223831"/>
    <w:rsid w:val="00223906"/>
    <w:rsid w:val="00225FB4"/>
    <w:rsid w:val="002269B7"/>
    <w:rsid w:val="002271D4"/>
    <w:rsid w:val="002319D9"/>
    <w:rsid w:val="00232577"/>
    <w:rsid w:val="00232BBE"/>
    <w:rsid w:val="00232DFF"/>
    <w:rsid w:val="00234E4B"/>
    <w:rsid w:val="00234F34"/>
    <w:rsid w:val="002366DF"/>
    <w:rsid w:val="00236FAF"/>
    <w:rsid w:val="00240142"/>
    <w:rsid w:val="0024093E"/>
    <w:rsid w:val="00240CD8"/>
    <w:rsid w:val="00240EF9"/>
    <w:rsid w:val="00241A94"/>
    <w:rsid w:val="00242569"/>
    <w:rsid w:val="0024272A"/>
    <w:rsid w:val="00242CD7"/>
    <w:rsid w:val="00243A0E"/>
    <w:rsid w:val="002447E1"/>
    <w:rsid w:val="00244F18"/>
    <w:rsid w:val="002451E9"/>
    <w:rsid w:val="00246577"/>
    <w:rsid w:val="002472B2"/>
    <w:rsid w:val="00247A3B"/>
    <w:rsid w:val="00247E80"/>
    <w:rsid w:val="00252145"/>
    <w:rsid w:val="00252FAD"/>
    <w:rsid w:val="00254869"/>
    <w:rsid w:val="00255D75"/>
    <w:rsid w:val="00256D68"/>
    <w:rsid w:val="0025735C"/>
    <w:rsid w:val="0025774D"/>
    <w:rsid w:val="002607A5"/>
    <w:rsid w:val="00260CBA"/>
    <w:rsid w:val="0026150D"/>
    <w:rsid w:val="00262371"/>
    <w:rsid w:val="002626EA"/>
    <w:rsid w:val="00263DC9"/>
    <w:rsid w:val="00263E80"/>
    <w:rsid w:val="002640FF"/>
    <w:rsid w:val="0026527C"/>
    <w:rsid w:val="002655B0"/>
    <w:rsid w:val="00265612"/>
    <w:rsid w:val="002659CA"/>
    <w:rsid w:val="00266246"/>
    <w:rsid w:val="00270399"/>
    <w:rsid w:val="002704CD"/>
    <w:rsid w:val="002728A9"/>
    <w:rsid w:val="00273CFA"/>
    <w:rsid w:val="00274266"/>
    <w:rsid w:val="0027493D"/>
    <w:rsid w:val="0027537A"/>
    <w:rsid w:val="00275542"/>
    <w:rsid w:val="00275DB4"/>
    <w:rsid w:val="0027772F"/>
    <w:rsid w:val="00277BE0"/>
    <w:rsid w:val="00277F52"/>
    <w:rsid w:val="00280240"/>
    <w:rsid w:val="00280535"/>
    <w:rsid w:val="002829B9"/>
    <w:rsid w:val="00284805"/>
    <w:rsid w:val="00285E23"/>
    <w:rsid w:val="002869E4"/>
    <w:rsid w:val="002877F1"/>
    <w:rsid w:val="00290089"/>
    <w:rsid w:val="00290437"/>
    <w:rsid w:val="0029128D"/>
    <w:rsid w:val="00291FCA"/>
    <w:rsid w:val="00295253"/>
    <w:rsid w:val="002952FC"/>
    <w:rsid w:val="00295DBB"/>
    <w:rsid w:val="00296146"/>
    <w:rsid w:val="00297101"/>
    <w:rsid w:val="002973B9"/>
    <w:rsid w:val="002A0DD0"/>
    <w:rsid w:val="002A1A10"/>
    <w:rsid w:val="002A259F"/>
    <w:rsid w:val="002A3B70"/>
    <w:rsid w:val="002A3F08"/>
    <w:rsid w:val="002A42E1"/>
    <w:rsid w:val="002A6475"/>
    <w:rsid w:val="002A65BB"/>
    <w:rsid w:val="002A74DC"/>
    <w:rsid w:val="002B052D"/>
    <w:rsid w:val="002B0BE7"/>
    <w:rsid w:val="002B134A"/>
    <w:rsid w:val="002B1709"/>
    <w:rsid w:val="002B2C11"/>
    <w:rsid w:val="002B2C8C"/>
    <w:rsid w:val="002B3235"/>
    <w:rsid w:val="002B3860"/>
    <w:rsid w:val="002B4454"/>
    <w:rsid w:val="002B4EB6"/>
    <w:rsid w:val="002B5F11"/>
    <w:rsid w:val="002B6634"/>
    <w:rsid w:val="002B6A79"/>
    <w:rsid w:val="002B722A"/>
    <w:rsid w:val="002B7508"/>
    <w:rsid w:val="002C00B8"/>
    <w:rsid w:val="002C05EE"/>
    <w:rsid w:val="002C0EBD"/>
    <w:rsid w:val="002C1624"/>
    <w:rsid w:val="002C1850"/>
    <w:rsid w:val="002C1B10"/>
    <w:rsid w:val="002C227D"/>
    <w:rsid w:val="002C3BC1"/>
    <w:rsid w:val="002C4266"/>
    <w:rsid w:val="002C4BD8"/>
    <w:rsid w:val="002C4F2A"/>
    <w:rsid w:val="002C5CB0"/>
    <w:rsid w:val="002C6DCF"/>
    <w:rsid w:val="002C75DD"/>
    <w:rsid w:val="002C7BC4"/>
    <w:rsid w:val="002D06FD"/>
    <w:rsid w:val="002D0733"/>
    <w:rsid w:val="002D0A4F"/>
    <w:rsid w:val="002D2F99"/>
    <w:rsid w:val="002D31F8"/>
    <w:rsid w:val="002D372D"/>
    <w:rsid w:val="002D3F3D"/>
    <w:rsid w:val="002D409D"/>
    <w:rsid w:val="002D4376"/>
    <w:rsid w:val="002D5C41"/>
    <w:rsid w:val="002D6144"/>
    <w:rsid w:val="002D6C86"/>
    <w:rsid w:val="002D7389"/>
    <w:rsid w:val="002D7857"/>
    <w:rsid w:val="002E0A12"/>
    <w:rsid w:val="002E1FC4"/>
    <w:rsid w:val="002E2CE0"/>
    <w:rsid w:val="002E3B03"/>
    <w:rsid w:val="002E4551"/>
    <w:rsid w:val="002E4589"/>
    <w:rsid w:val="002E63BE"/>
    <w:rsid w:val="002E675A"/>
    <w:rsid w:val="002E6EB8"/>
    <w:rsid w:val="002F04C3"/>
    <w:rsid w:val="002F093B"/>
    <w:rsid w:val="002F0D19"/>
    <w:rsid w:val="002F0F42"/>
    <w:rsid w:val="002F1C29"/>
    <w:rsid w:val="002F36F9"/>
    <w:rsid w:val="002F402B"/>
    <w:rsid w:val="002F7A4A"/>
    <w:rsid w:val="003001B2"/>
    <w:rsid w:val="0030187E"/>
    <w:rsid w:val="003026AE"/>
    <w:rsid w:val="0030463E"/>
    <w:rsid w:val="00313F79"/>
    <w:rsid w:val="0031409C"/>
    <w:rsid w:val="00315E8E"/>
    <w:rsid w:val="00317E84"/>
    <w:rsid w:val="00320482"/>
    <w:rsid w:val="00320A71"/>
    <w:rsid w:val="00320BAB"/>
    <w:rsid w:val="00322D0C"/>
    <w:rsid w:val="00322DCB"/>
    <w:rsid w:val="0032420D"/>
    <w:rsid w:val="003270D5"/>
    <w:rsid w:val="0033167D"/>
    <w:rsid w:val="00331F33"/>
    <w:rsid w:val="003326DD"/>
    <w:rsid w:val="00332F27"/>
    <w:rsid w:val="003344A7"/>
    <w:rsid w:val="00334818"/>
    <w:rsid w:val="00334B96"/>
    <w:rsid w:val="00335DFE"/>
    <w:rsid w:val="003362D3"/>
    <w:rsid w:val="00336611"/>
    <w:rsid w:val="00336D9A"/>
    <w:rsid w:val="00340556"/>
    <w:rsid w:val="00340882"/>
    <w:rsid w:val="00340D1E"/>
    <w:rsid w:val="00341247"/>
    <w:rsid w:val="00341D30"/>
    <w:rsid w:val="00342F9C"/>
    <w:rsid w:val="0034367C"/>
    <w:rsid w:val="00343852"/>
    <w:rsid w:val="00343E4B"/>
    <w:rsid w:val="003443F7"/>
    <w:rsid w:val="0034634C"/>
    <w:rsid w:val="00351E83"/>
    <w:rsid w:val="00351FB8"/>
    <w:rsid w:val="003522FF"/>
    <w:rsid w:val="0035230B"/>
    <w:rsid w:val="00352F88"/>
    <w:rsid w:val="00352FF7"/>
    <w:rsid w:val="0035344F"/>
    <w:rsid w:val="00353511"/>
    <w:rsid w:val="00354014"/>
    <w:rsid w:val="0035504F"/>
    <w:rsid w:val="0035519C"/>
    <w:rsid w:val="00355679"/>
    <w:rsid w:val="00355991"/>
    <w:rsid w:val="00355C38"/>
    <w:rsid w:val="0035786A"/>
    <w:rsid w:val="00357F7C"/>
    <w:rsid w:val="0036012C"/>
    <w:rsid w:val="003602C0"/>
    <w:rsid w:val="003617D2"/>
    <w:rsid w:val="00362502"/>
    <w:rsid w:val="0036268C"/>
    <w:rsid w:val="00363BD6"/>
    <w:rsid w:val="00363D17"/>
    <w:rsid w:val="003642F0"/>
    <w:rsid w:val="00364B3B"/>
    <w:rsid w:val="003663A6"/>
    <w:rsid w:val="00366E7B"/>
    <w:rsid w:val="00366FE0"/>
    <w:rsid w:val="003670EC"/>
    <w:rsid w:val="00371AAB"/>
    <w:rsid w:val="00372018"/>
    <w:rsid w:val="00373B70"/>
    <w:rsid w:val="00374401"/>
    <w:rsid w:val="003753B6"/>
    <w:rsid w:val="003769C1"/>
    <w:rsid w:val="00376C07"/>
    <w:rsid w:val="00377123"/>
    <w:rsid w:val="0037750B"/>
    <w:rsid w:val="00377594"/>
    <w:rsid w:val="00377C8D"/>
    <w:rsid w:val="003804DF"/>
    <w:rsid w:val="003808A7"/>
    <w:rsid w:val="0038092D"/>
    <w:rsid w:val="00380972"/>
    <w:rsid w:val="003823E2"/>
    <w:rsid w:val="003827BF"/>
    <w:rsid w:val="00382EF5"/>
    <w:rsid w:val="00382F9A"/>
    <w:rsid w:val="00383762"/>
    <w:rsid w:val="00385562"/>
    <w:rsid w:val="00385C8B"/>
    <w:rsid w:val="00386A9F"/>
    <w:rsid w:val="00386E6E"/>
    <w:rsid w:val="0038792B"/>
    <w:rsid w:val="00387F0F"/>
    <w:rsid w:val="00390783"/>
    <w:rsid w:val="00391328"/>
    <w:rsid w:val="00391559"/>
    <w:rsid w:val="003917A3"/>
    <w:rsid w:val="00391894"/>
    <w:rsid w:val="00392A36"/>
    <w:rsid w:val="00392E08"/>
    <w:rsid w:val="00392EFB"/>
    <w:rsid w:val="003935ED"/>
    <w:rsid w:val="00393CE1"/>
    <w:rsid w:val="00393D83"/>
    <w:rsid w:val="00393FB4"/>
    <w:rsid w:val="003941B1"/>
    <w:rsid w:val="003947A8"/>
    <w:rsid w:val="00394C23"/>
    <w:rsid w:val="00395828"/>
    <w:rsid w:val="003A0C6A"/>
    <w:rsid w:val="003A2195"/>
    <w:rsid w:val="003A2771"/>
    <w:rsid w:val="003A297F"/>
    <w:rsid w:val="003A3F6B"/>
    <w:rsid w:val="003A453F"/>
    <w:rsid w:val="003A4D25"/>
    <w:rsid w:val="003A4F6D"/>
    <w:rsid w:val="003A5172"/>
    <w:rsid w:val="003A517D"/>
    <w:rsid w:val="003A5D04"/>
    <w:rsid w:val="003A5E42"/>
    <w:rsid w:val="003A66B4"/>
    <w:rsid w:val="003B13FE"/>
    <w:rsid w:val="003B1B51"/>
    <w:rsid w:val="003B1E54"/>
    <w:rsid w:val="003B259E"/>
    <w:rsid w:val="003B39B2"/>
    <w:rsid w:val="003B43DD"/>
    <w:rsid w:val="003B53C5"/>
    <w:rsid w:val="003B62A5"/>
    <w:rsid w:val="003C0363"/>
    <w:rsid w:val="003C3BB8"/>
    <w:rsid w:val="003C3CC7"/>
    <w:rsid w:val="003C4769"/>
    <w:rsid w:val="003C4A76"/>
    <w:rsid w:val="003C5511"/>
    <w:rsid w:val="003C57DC"/>
    <w:rsid w:val="003C59D4"/>
    <w:rsid w:val="003C7949"/>
    <w:rsid w:val="003C7952"/>
    <w:rsid w:val="003C7D80"/>
    <w:rsid w:val="003D06EF"/>
    <w:rsid w:val="003D1CF5"/>
    <w:rsid w:val="003D3CA4"/>
    <w:rsid w:val="003D3E1C"/>
    <w:rsid w:val="003D5079"/>
    <w:rsid w:val="003D579E"/>
    <w:rsid w:val="003D5C50"/>
    <w:rsid w:val="003D6769"/>
    <w:rsid w:val="003D6E23"/>
    <w:rsid w:val="003E0E81"/>
    <w:rsid w:val="003E13E5"/>
    <w:rsid w:val="003E1E5D"/>
    <w:rsid w:val="003E1FC2"/>
    <w:rsid w:val="003E2514"/>
    <w:rsid w:val="003E2DDD"/>
    <w:rsid w:val="003E345F"/>
    <w:rsid w:val="003E3468"/>
    <w:rsid w:val="003E3B00"/>
    <w:rsid w:val="003E54E4"/>
    <w:rsid w:val="003E7395"/>
    <w:rsid w:val="003E7BC5"/>
    <w:rsid w:val="003E7CA5"/>
    <w:rsid w:val="003F02B1"/>
    <w:rsid w:val="003F13CD"/>
    <w:rsid w:val="003F1813"/>
    <w:rsid w:val="003F1B84"/>
    <w:rsid w:val="003F3D01"/>
    <w:rsid w:val="003F49DB"/>
    <w:rsid w:val="003F5E82"/>
    <w:rsid w:val="003F6310"/>
    <w:rsid w:val="003F6429"/>
    <w:rsid w:val="003F6B42"/>
    <w:rsid w:val="0040016C"/>
    <w:rsid w:val="004003EA"/>
    <w:rsid w:val="0040070E"/>
    <w:rsid w:val="004007D3"/>
    <w:rsid w:val="0040098A"/>
    <w:rsid w:val="00400D5F"/>
    <w:rsid w:val="00402F27"/>
    <w:rsid w:val="00403094"/>
    <w:rsid w:val="00403562"/>
    <w:rsid w:val="00403B92"/>
    <w:rsid w:val="00405878"/>
    <w:rsid w:val="0040780E"/>
    <w:rsid w:val="00412FBE"/>
    <w:rsid w:val="00413639"/>
    <w:rsid w:val="0041406D"/>
    <w:rsid w:val="0041454F"/>
    <w:rsid w:val="004148A2"/>
    <w:rsid w:val="00416072"/>
    <w:rsid w:val="00417766"/>
    <w:rsid w:val="00417A50"/>
    <w:rsid w:val="00417E0B"/>
    <w:rsid w:val="00417E94"/>
    <w:rsid w:val="004204D3"/>
    <w:rsid w:val="0042057C"/>
    <w:rsid w:val="004205E7"/>
    <w:rsid w:val="00420E18"/>
    <w:rsid w:val="0042128B"/>
    <w:rsid w:val="004219E2"/>
    <w:rsid w:val="0042397E"/>
    <w:rsid w:val="0042412E"/>
    <w:rsid w:val="0042462C"/>
    <w:rsid w:val="00424C2F"/>
    <w:rsid w:val="00424D4A"/>
    <w:rsid w:val="004261CF"/>
    <w:rsid w:val="004263EE"/>
    <w:rsid w:val="0042649A"/>
    <w:rsid w:val="00426631"/>
    <w:rsid w:val="004266AB"/>
    <w:rsid w:val="00426B62"/>
    <w:rsid w:val="00427EEF"/>
    <w:rsid w:val="00430938"/>
    <w:rsid w:val="00432654"/>
    <w:rsid w:val="00432D06"/>
    <w:rsid w:val="00432D33"/>
    <w:rsid w:val="00433003"/>
    <w:rsid w:val="004330EE"/>
    <w:rsid w:val="00433690"/>
    <w:rsid w:val="00433819"/>
    <w:rsid w:val="004340B3"/>
    <w:rsid w:val="00434A0D"/>
    <w:rsid w:val="00434F61"/>
    <w:rsid w:val="00434FDE"/>
    <w:rsid w:val="004372EF"/>
    <w:rsid w:val="0043770E"/>
    <w:rsid w:val="00437894"/>
    <w:rsid w:val="004402FB"/>
    <w:rsid w:val="00440511"/>
    <w:rsid w:val="00440EE8"/>
    <w:rsid w:val="004422BE"/>
    <w:rsid w:val="0044322A"/>
    <w:rsid w:val="00443490"/>
    <w:rsid w:val="004437FA"/>
    <w:rsid w:val="00443A75"/>
    <w:rsid w:val="004469EB"/>
    <w:rsid w:val="00446A0B"/>
    <w:rsid w:val="00447CFC"/>
    <w:rsid w:val="00451CF7"/>
    <w:rsid w:val="00451DC8"/>
    <w:rsid w:val="00453078"/>
    <w:rsid w:val="004530A5"/>
    <w:rsid w:val="00454A3B"/>
    <w:rsid w:val="00454C7F"/>
    <w:rsid w:val="00455621"/>
    <w:rsid w:val="00456025"/>
    <w:rsid w:val="004568FF"/>
    <w:rsid w:val="004573FC"/>
    <w:rsid w:val="00457538"/>
    <w:rsid w:val="00457B3B"/>
    <w:rsid w:val="00457B9F"/>
    <w:rsid w:val="00460D6F"/>
    <w:rsid w:val="004639F6"/>
    <w:rsid w:val="00463E81"/>
    <w:rsid w:val="004641C9"/>
    <w:rsid w:val="004645C5"/>
    <w:rsid w:val="00464796"/>
    <w:rsid w:val="0046514A"/>
    <w:rsid w:val="004655FB"/>
    <w:rsid w:val="00465970"/>
    <w:rsid w:val="004672DA"/>
    <w:rsid w:val="004676C4"/>
    <w:rsid w:val="00467934"/>
    <w:rsid w:val="00467FF9"/>
    <w:rsid w:val="004700F4"/>
    <w:rsid w:val="004704B8"/>
    <w:rsid w:val="00470580"/>
    <w:rsid w:val="0047091C"/>
    <w:rsid w:val="004710AA"/>
    <w:rsid w:val="004725B5"/>
    <w:rsid w:val="00472B28"/>
    <w:rsid w:val="00473764"/>
    <w:rsid w:val="00473B66"/>
    <w:rsid w:val="0047446C"/>
    <w:rsid w:val="00475D40"/>
    <w:rsid w:val="00476EBB"/>
    <w:rsid w:val="0047759F"/>
    <w:rsid w:val="00477DC7"/>
    <w:rsid w:val="00481E83"/>
    <w:rsid w:val="00482C45"/>
    <w:rsid w:val="00482F7E"/>
    <w:rsid w:val="004832DF"/>
    <w:rsid w:val="0048560D"/>
    <w:rsid w:val="00485AB3"/>
    <w:rsid w:val="004866F8"/>
    <w:rsid w:val="00486799"/>
    <w:rsid w:val="0048698D"/>
    <w:rsid w:val="00487794"/>
    <w:rsid w:val="00487EF0"/>
    <w:rsid w:val="00490086"/>
    <w:rsid w:val="0049085C"/>
    <w:rsid w:val="0049124F"/>
    <w:rsid w:val="004921CA"/>
    <w:rsid w:val="0049362C"/>
    <w:rsid w:val="00494C89"/>
    <w:rsid w:val="00494E28"/>
    <w:rsid w:val="0049503F"/>
    <w:rsid w:val="00495CBC"/>
    <w:rsid w:val="00495D6D"/>
    <w:rsid w:val="00496D77"/>
    <w:rsid w:val="00496E3A"/>
    <w:rsid w:val="00497B82"/>
    <w:rsid w:val="00497BCE"/>
    <w:rsid w:val="00497D71"/>
    <w:rsid w:val="00497FA2"/>
    <w:rsid w:val="004A07BF"/>
    <w:rsid w:val="004A151C"/>
    <w:rsid w:val="004A1BB9"/>
    <w:rsid w:val="004A281E"/>
    <w:rsid w:val="004A298D"/>
    <w:rsid w:val="004A375B"/>
    <w:rsid w:val="004A3B91"/>
    <w:rsid w:val="004A3C23"/>
    <w:rsid w:val="004A3F76"/>
    <w:rsid w:val="004A6AF4"/>
    <w:rsid w:val="004A6F82"/>
    <w:rsid w:val="004A739E"/>
    <w:rsid w:val="004A73A1"/>
    <w:rsid w:val="004A79AE"/>
    <w:rsid w:val="004B0384"/>
    <w:rsid w:val="004B0BBE"/>
    <w:rsid w:val="004B21C5"/>
    <w:rsid w:val="004B484B"/>
    <w:rsid w:val="004B4F1A"/>
    <w:rsid w:val="004B60AB"/>
    <w:rsid w:val="004B66C8"/>
    <w:rsid w:val="004B66D7"/>
    <w:rsid w:val="004B66FB"/>
    <w:rsid w:val="004B69B7"/>
    <w:rsid w:val="004B7223"/>
    <w:rsid w:val="004B7B1E"/>
    <w:rsid w:val="004B7E30"/>
    <w:rsid w:val="004C116F"/>
    <w:rsid w:val="004C1D36"/>
    <w:rsid w:val="004C2C1E"/>
    <w:rsid w:val="004C2EBC"/>
    <w:rsid w:val="004C425E"/>
    <w:rsid w:val="004C4586"/>
    <w:rsid w:val="004C465A"/>
    <w:rsid w:val="004C4DEC"/>
    <w:rsid w:val="004C508E"/>
    <w:rsid w:val="004C58FB"/>
    <w:rsid w:val="004C6898"/>
    <w:rsid w:val="004C68D4"/>
    <w:rsid w:val="004C68DF"/>
    <w:rsid w:val="004C705D"/>
    <w:rsid w:val="004C76E3"/>
    <w:rsid w:val="004C7B71"/>
    <w:rsid w:val="004C7DB4"/>
    <w:rsid w:val="004C7E60"/>
    <w:rsid w:val="004D0E7D"/>
    <w:rsid w:val="004D0EC0"/>
    <w:rsid w:val="004D1C30"/>
    <w:rsid w:val="004D2BD5"/>
    <w:rsid w:val="004D2D37"/>
    <w:rsid w:val="004D6076"/>
    <w:rsid w:val="004D6A6C"/>
    <w:rsid w:val="004D758A"/>
    <w:rsid w:val="004E00FE"/>
    <w:rsid w:val="004E2CFE"/>
    <w:rsid w:val="004E2EFE"/>
    <w:rsid w:val="004E3F11"/>
    <w:rsid w:val="004E42DD"/>
    <w:rsid w:val="004E6361"/>
    <w:rsid w:val="004E743E"/>
    <w:rsid w:val="004E745A"/>
    <w:rsid w:val="004E77E1"/>
    <w:rsid w:val="004E7E38"/>
    <w:rsid w:val="004F19DC"/>
    <w:rsid w:val="004F1C06"/>
    <w:rsid w:val="004F1E2E"/>
    <w:rsid w:val="004F2913"/>
    <w:rsid w:val="004F2C98"/>
    <w:rsid w:val="004F2FAB"/>
    <w:rsid w:val="004F325B"/>
    <w:rsid w:val="004F4430"/>
    <w:rsid w:val="004F51C7"/>
    <w:rsid w:val="004F56AA"/>
    <w:rsid w:val="004F575A"/>
    <w:rsid w:val="004F746A"/>
    <w:rsid w:val="005000A4"/>
    <w:rsid w:val="00501110"/>
    <w:rsid w:val="005014C3"/>
    <w:rsid w:val="005021C7"/>
    <w:rsid w:val="00502226"/>
    <w:rsid w:val="0050243E"/>
    <w:rsid w:val="005026DF"/>
    <w:rsid w:val="00504E6D"/>
    <w:rsid w:val="00505E21"/>
    <w:rsid w:val="0050642E"/>
    <w:rsid w:val="00506928"/>
    <w:rsid w:val="005069AC"/>
    <w:rsid w:val="0050750B"/>
    <w:rsid w:val="0050756F"/>
    <w:rsid w:val="00511A66"/>
    <w:rsid w:val="00513172"/>
    <w:rsid w:val="005132DA"/>
    <w:rsid w:val="00513AB9"/>
    <w:rsid w:val="005144E3"/>
    <w:rsid w:val="00514763"/>
    <w:rsid w:val="00516073"/>
    <w:rsid w:val="005172DC"/>
    <w:rsid w:val="005173BB"/>
    <w:rsid w:val="0052011B"/>
    <w:rsid w:val="00520430"/>
    <w:rsid w:val="00521CFE"/>
    <w:rsid w:val="005232C0"/>
    <w:rsid w:val="00524C78"/>
    <w:rsid w:val="005253F6"/>
    <w:rsid w:val="00525485"/>
    <w:rsid w:val="00525E8E"/>
    <w:rsid w:val="005268FF"/>
    <w:rsid w:val="00527AED"/>
    <w:rsid w:val="0053061A"/>
    <w:rsid w:val="005310E0"/>
    <w:rsid w:val="0053118D"/>
    <w:rsid w:val="00531E71"/>
    <w:rsid w:val="00531E7C"/>
    <w:rsid w:val="00533349"/>
    <w:rsid w:val="00534160"/>
    <w:rsid w:val="00534AF6"/>
    <w:rsid w:val="00534DFF"/>
    <w:rsid w:val="00534F05"/>
    <w:rsid w:val="005350BF"/>
    <w:rsid w:val="005358D1"/>
    <w:rsid w:val="00535980"/>
    <w:rsid w:val="00535B50"/>
    <w:rsid w:val="00535DE4"/>
    <w:rsid w:val="0054153F"/>
    <w:rsid w:val="0054170C"/>
    <w:rsid w:val="0054263A"/>
    <w:rsid w:val="00542947"/>
    <w:rsid w:val="00543BDC"/>
    <w:rsid w:val="00543EE8"/>
    <w:rsid w:val="00544278"/>
    <w:rsid w:val="005452CD"/>
    <w:rsid w:val="0054570E"/>
    <w:rsid w:val="00545CA6"/>
    <w:rsid w:val="00545EDF"/>
    <w:rsid w:val="0054606B"/>
    <w:rsid w:val="00546802"/>
    <w:rsid w:val="00546F46"/>
    <w:rsid w:val="005473DB"/>
    <w:rsid w:val="00547CF7"/>
    <w:rsid w:val="00547F53"/>
    <w:rsid w:val="00550079"/>
    <w:rsid w:val="0055132B"/>
    <w:rsid w:val="00551D57"/>
    <w:rsid w:val="0055260F"/>
    <w:rsid w:val="005531C3"/>
    <w:rsid w:val="00556082"/>
    <w:rsid w:val="00556731"/>
    <w:rsid w:val="00560318"/>
    <w:rsid w:val="0056060C"/>
    <w:rsid w:val="00562D49"/>
    <w:rsid w:val="00563071"/>
    <w:rsid w:val="00563535"/>
    <w:rsid w:val="00564EA5"/>
    <w:rsid w:val="00564F10"/>
    <w:rsid w:val="00565BF0"/>
    <w:rsid w:val="005660DF"/>
    <w:rsid w:val="005672A8"/>
    <w:rsid w:val="00571A1F"/>
    <w:rsid w:val="00571B23"/>
    <w:rsid w:val="005721AA"/>
    <w:rsid w:val="0057264C"/>
    <w:rsid w:val="00575986"/>
    <w:rsid w:val="00575F04"/>
    <w:rsid w:val="00577579"/>
    <w:rsid w:val="00581534"/>
    <w:rsid w:val="005820B6"/>
    <w:rsid w:val="00583054"/>
    <w:rsid w:val="0058311D"/>
    <w:rsid w:val="005831E4"/>
    <w:rsid w:val="005833FF"/>
    <w:rsid w:val="0058361D"/>
    <w:rsid w:val="00583EDA"/>
    <w:rsid w:val="0058511B"/>
    <w:rsid w:val="0058595C"/>
    <w:rsid w:val="005865E1"/>
    <w:rsid w:val="005868D0"/>
    <w:rsid w:val="00592104"/>
    <w:rsid w:val="00593743"/>
    <w:rsid w:val="00594D9D"/>
    <w:rsid w:val="005968BC"/>
    <w:rsid w:val="0059693C"/>
    <w:rsid w:val="0059780E"/>
    <w:rsid w:val="00597AC9"/>
    <w:rsid w:val="005A037E"/>
    <w:rsid w:val="005A1BAE"/>
    <w:rsid w:val="005A3193"/>
    <w:rsid w:val="005A32BC"/>
    <w:rsid w:val="005A3A91"/>
    <w:rsid w:val="005A3FF5"/>
    <w:rsid w:val="005A4136"/>
    <w:rsid w:val="005A5564"/>
    <w:rsid w:val="005A56E9"/>
    <w:rsid w:val="005A68D9"/>
    <w:rsid w:val="005A6D72"/>
    <w:rsid w:val="005B1ACD"/>
    <w:rsid w:val="005B1C16"/>
    <w:rsid w:val="005B2739"/>
    <w:rsid w:val="005B29B8"/>
    <w:rsid w:val="005B45A4"/>
    <w:rsid w:val="005B6BDD"/>
    <w:rsid w:val="005B707D"/>
    <w:rsid w:val="005B7537"/>
    <w:rsid w:val="005C043E"/>
    <w:rsid w:val="005C049F"/>
    <w:rsid w:val="005C04EE"/>
    <w:rsid w:val="005C0A7C"/>
    <w:rsid w:val="005C2259"/>
    <w:rsid w:val="005C2538"/>
    <w:rsid w:val="005C2B1E"/>
    <w:rsid w:val="005C2E7B"/>
    <w:rsid w:val="005C2FBA"/>
    <w:rsid w:val="005C3B52"/>
    <w:rsid w:val="005C4C48"/>
    <w:rsid w:val="005C526E"/>
    <w:rsid w:val="005C5D2B"/>
    <w:rsid w:val="005C6E26"/>
    <w:rsid w:val="005D0038"/>
    <w:rsid w:val="005D05C8"/>
    <w:rsid w:val="005D24D2"/>
    <w:rsid w:val="005D2AB8"/>
    <w:rsid w:val="005D2BC8"/>
    <w:rsid w:val="005D520B"/>
    <w:rsid w:val="005D5BA4"/>
    <w:rsid w:val="005D662D"/>
    <w:rsid w:val="005D6A0A"/>
    <w:rsid w:val="005D6AB6"/>
    <w:rsid w:val="005D7193"/>
    <w:rsid w:val="005D74BD"/>
    <w:rsid w:val="005E1058"/>
    <w:rsid w:val="005E1985"/>
    <w:rsid w:val="005E251F"/>
    <w:rsid w:val="005E2B6E"/>
    <w:rsid w:val="005E4B04"/>
    <w:rsid w:val="005E536D"/>
    <w:rsid w:val="005E689D"/>
    <w:rsid w:val="005E738A"/>
    <w:rsid w:val="005E7538"/>
    <w:rsid w:val="005E7685"/>
    <w:rsid w:val="005F0A7F"/>
    <w:rsid w:val="005F1112"/>
    <w:rsid w:val="005F123D"/>
    <w:rsid w:val="005F3B59"/>
    <w:rsid w:val="005F4907"/>
    <w:rsid w:val="005F5BFA"/>
    <w:rsid w:val="0060100B"/>
    <w:rsid w:val="00601547"/>
    <w:rsid w:val="00601E16"/>
    <w:rsid w:val="006048E9"/>
    <w:rsid w:val="0060547C"/>
    <w:rsid w:val="0060708C"/>
    <w:rsid w:val="00607665"/>
    <w:rsid w:val="0061175F"/>
    <w:rsid w:val="00611CC7"/>
    <w:rsid w:val="00613D20"/>
    <w:rsid w:val="00614181"/>
    <w:rsid w:val="00614DAF"/>
    <w:rsid w:val="0061500C"/>
    <w:rsid w:val="00616C41"/>
    <w:rsid w:val="0061746A"/>
    <w:rsid w:val="006177EF"/>
    <w:rsid w:val="00617D00"/>
    <w:rsid w:val="006212BB"/>
    <w:rsid w:val="00621A41"/>
    <w:rsid w:val="00621FB4"/>
    <w:rsid w:val="00623043"/>
    <w:rsid w:val="00625A01"/>
    <w:rsid w:val="00625B79"/>
    <w:rsid w:val="006267BC"/>
    <w:rsid w:val="0062695C"/>
    <w:rsid w:val="00630231"/>
    <w:rsid w:val="00630FD5"/>
    <w:rsid w:val="00634BFB"/>
    <w:rsid w:val="00636A7C"/>
    <w:rsid w:val="00637C17"/>
    <w:rsid w:val="0064068F"/>
    <w:rsid w:val="00640A33"/>
    <w:rsid w:val="00640EBF"/>
    <w:rsid w:val="00641279"/>
    <w:rsid w:val="00642165"/>
    <w:rsid w:val="00643EB1"/>
    <w:rsid w:val="00645052"/>
    <w:rsid w:val="006452D2"/>
    <w:rsid w:val="00645912"/>
    <w:rsid w:val="006468A7"/>
    <w:rsid w:val="006509A6"/>
    <w:rsid w:val="00651817"/>
    <w:rsid w:val="00651F81"/>
    <w:rsid w:val="006536DD"/>
    <w:rsid w:val="00655792"/>
    <w:rsid w:val="006558CA"/>
    <w:rsid w:val="006559F8"/>
    <w:rsid w:val="00656E84"/>
    <w:rsid w:val="00660A81"/>
    <w:rsid w:val="006614BF"/>
    <w:rsid w:val="00661756"/>
    <w:rsid w:val="00663758"/>
    <w:rsid w:val="00663F20"/>
    <w:rsid w:val="006654C6"/>
    <w:rsid w:val="00666715"/>
    <w:rsid w:val="00666888"/>
    <w:rsid w:val="00670AA9"/>
    <w:rsid w:val="0067144B"/>
    <w:rsid w:val="006728A1"/>
    <w:rsid w:val="00673107"/>
    <w:rsid w:val="00674950"/>
    <w:rsid w:val="00676DE8"/>
    <w:rsid w:val="00677434"/>
    <w:rsid w:val="00680027"/>
    <w:rsid w:val="00680030"/>
    <w:rsid w:val="006811AF"/>
    <w:rsid w:val="006812D3"/>
    <w:rsid w:val="0068352F"/>
    <w:rsid w:val="00683619"/>
    <w:rsid w:val="0068364E"/>
    <w:rsid w:val="00684342"/>
    <w:rsid w:val="00684BBA"/>
    <w:rsid w:val="0068561F"/>
    <w:rsid w:val="00685A1D"/>
    <w:rsid w:val="00686694"/>
    <w:rsid w:val="006876B4"/>
    <w:rsid w:val="00687858"/>
    <w:rsid w:val="006912DF"/>
    <w:rsid w:val="00691AA9"/>
    <w:rsid w:val="00692B57"/>
    <w:rsid w:val="006935AC"/>
    <w:rsid w:val="00694485"/>
    <w:rsid w:val="00694754"/>
    <w:rsid w:val="006949D3"/>
    <w:rsid w:val="006949D6"/>
    <w:rsid w:val="00695ACE"/>
    <w:rsid w:val="0069617B"/>
    <w:rsid w:val="00696A12"/>
    <w:rsid w:val="00696BC2"/>
    <w:rsid w:val="00697126"/>
    <w:rsid w:val="006A037E"/>
    <w:rsid w:val="006A1174"/>
    <w:rsid w:val="006A1398"/>
    <w:rsid w:val="006A1A80"/>
    <w:rsid w:val="006A1B07"/>
    <w:rsid w:val="006A39BA"/>
    <w:rsid w:val="006A3B89"/>
    <w:rsid w:val="006A5A51"/>
    <w:rsid w:val="006A5B70"/>
    <w:rsid w:val="006A618E"/>
    <w:rsid w:val="006A641D"/>
    <w:rsid w:val="006A7FCF"/>
    <w:rsid w:val="006B02E4"/>
    <w:rsid w:val="006B206C"/>
    <w:rsid w:val="006B374E"/>
    <w:rsid w:val="006B6268"/>
    <w:rsid w:val="006B649B"/>
    <w:rsid w:val="006B688C"/>
    <w:rsid w:val="006B7181"/>
    <w:rsid w:val="006B7F2E"/>
    <w:rsid w:val="006C0092"/>
    <w:rsid w:val="006C079B"/>
    <w:rsid w:val="006C0853"/>
    <w:rsid w:val="006C1BE3"/>
    <w:rsid w:val="006C3A16"/>
    <w:rsid w:val="006C4137"/>
    <w:rsid w:val="006C4610"/>
    <w:rsid w:val="006C4F52"/>
    <w:rsid w:val="006C534D"/>
    <w:rsid w:val="006C567B"/>
    <w:rsid w:val="006D1674"/>
    <w:rsid w:val="006D2B62"/>
    <w:rsid w:val="006D2F8A"/>
    <w:rsid w:val="006D303E"/>
    <w:rsid w:val="006D3B92"/>
    <w:rsid w:val="006D4421"/>
    <w:rsid w:val="006D4AD1"/>
    <w:rsid w:val="006D53B6"/>
    <w:rsid w:val="006D5A17"/>
    <w:rsid w:val="006D5CA7"/>
    <w:rsid w:val="006D5F49"/>
    <w:rsid w:val="006E0047"/>
    <w:rsid w:val="006E15F6"/>
    <w:rsid w:val="006E1DE8"/>
    <w:rsid w:val="006E26C3"/>
    <w:rsid w:val="006E2FCE"/>
    <w:rsid w:val="006E3B26"/>
    <w:rsid w:val="006E3F8C"/>
    <w:rsid w:val="006E4C3A"/>
    <w:rsid w:val="006E5599"/>
    <w:rsid w:val="006E58AC"/>
    <w:rsid w:val="006E7738"/>
    <w:rsid w:val="006E7D5E"/>
    <w:rsid w:val="006E7D73"/>
    <w:rsid w:val="006E7E17"/>
    <w:rsid w:val="006F0F4D"/>
    <w:rsid w:val="006F14C2"/>
    <w:rsid w:val="006F222F"/>
    <w:rsid w:val="006F29A9"/>
    <w:rsid w:val="006F2D1D"/>
    <w:rsid w:val="006F340F"/>
    <w:rsid w:val="006F4EAE"/>
    <w:rsid w:val="006F5001"/>
    <w:rsid w:val="006F7CBF"/>
    <w:rsid w:val="00701438"/>
    <w:rsid w:val="00701E5E"/>
    <w:rsid w:val="00702C46"/>
    <w:rsid w:val="00702C6F"/>
    <w:rsid w:val="007044DE"/>
    <w:rsid w:val="00704972"/>
    <w:rsid w:val="0071056D"/>
    <w:rsid w:val="007128CF"/>
    <w:rsid w:val="00713E70"/>
    <w:rsid w:val="007147EA"/>
    <w:rsid w:val="00714879"/>
    <w:rsid w:val="00715FDA"/>
    <w:rsid w:val="00720FFB"/>
    <w:rsid w:val="0072152F"/>
    <w:rsid w:val="00721936"/>
    <w:rsid w:val="007221FB"/>
    <w:rsid w:val="007222B5"/>
    <w:rsid w:val="00722AF3"/>
    <w:rsid w:val="007239F1"/>
    <w:rsid w:val="0072482A"/>
    <w:rsid w:val="007267E0"/>
    <w:rsid w:val="0072748C"/>
    <w:rsid w:val="0072770F"/>
    <w:rsid w:val="00730175"/>
    <w:rsid w:val="0073162E"/>
    <w:rsid w:val="00732353"/>
    <w:rsid w:val="00732592"/>
    <w:rsid w:val="00733340"/>
    <w:rsid w:val="00733CB4"/>
    <w:rsid w:val="00734944"/>
    <w:rsid w:val="00735061"/>
    <w:rsid w:val="00737CC7"/>
    <w:rsid w:val="00740DA5"/>
    <w:rsid w:val="00740E10"/>
    <w:rsid w:val="0074283E"/>
    <w:rsid w:val="00742D53"/>
    <w:rsid w:val="00743127"/>
    <w:rsid w:val="00744A11"/>
    <w:rsid w:val="007450CD"/>
    <w:rsid w:val="00745132"/>
    <w:rsid w:val="00745A73"/>
    <w:rsid w:val="0074775B"/>
    <w:rsid w:val="00747B00"/>
    <w:rsid w:val="00747D60"/>
    <w:rsid w:val="00751721"/>
    <w:rsid w:val="00751E8E"/>
    <w:rsid w:val="00752AD1"/>
    <w:rsid w:val="007530D5"/>
    <w:rsid w:val="007534EF"/>
    <w:rsid w:val="00754604"/>
    <w:rsid w:val="007550E6"/>
    <w:rsid w:val="00755B68"/>
    <w:rsid w:val="00755C65"/>
    <w:rsid w:val="007572AD"/>
    <w:rsid w:val="007604F0"/>
    <w:rsid w:val="007608FF"/>
    <w:rsid w:val="00760A8E"/>
    <w:rsid w:val="00762E7E"/>
    <w:rsid w:val="007639C0"/>
    <w:rsid w:val="00764618"/>
    <w:rsid w:val="007647A4"/>
    <w:rsid w:val="00765871"/>
    <w:rsid w:val="0076638C"/>
    <w:rsid w:val="00766BEA"/>
    <w:rsid w:val="00767120"/>
    <w:rsid w:val="00767FB0"/>
    <w:rsid w:val="007719BB"/>
    <w:rsid w:val="00771D3F"/>
    <w:rsid w:val="0077306C"/>
    <w:rsid w:val="0077548E"/>
    <w:rsid w:val="00775AC9"/>
    <w:rsid w:val="00776F67"/>
    <w:rsid w:val="00777E74"/>
    <w:rsid w:val="00780063"/>
    <w:rsid w:val="0078020B"/>
    <w:rsid w:val="007829CE"/>
    <w:rsid w:val="00782A70"/>
    <w:rsid w:val="00782E97"/>
    <w:rsid w:val="00783089"/>
    <w:rsid w:val="00783322"/>
    <w:rsid w:val="00783C74"/>
    <w:rsid w:val="007848A1"/>
    <w:rsid w:val="00784C28"/>
    <w:rsid w:val="00784CD9"/>
    <w:rsid w:val="00784E6A"/>
    <w:rsid w:val="007858C3"/>
    <w:rsid w:val="0078637E"/>
    <w:rsid w:val="00786D91"/>
    <w:rsid w:val="00787904"/>
    <w:rsid w:val="007912FE"/>
    <w:rsid w:val="0079137E"/>
    <w:rsid w:val="00793AFA"/>
    <w:rsid w:val="00793C5A"/>
    <w:rsid w:val="00794809"/>
    <w:rsid w:val="00795325"/>
    <w:rsid w:val="00795F8F"/>
    <w:rsid w:val="0079644E"/>
    <w:rsid w:val="00796A01"/>
    <w:rsid w:val="00797D8B"/>
    <w:rsid w:val="007A00D4"/>
    <w:rsid w:val="007A0A81"/>
    <w:rsid w:val="007A1716"/>
    <w:rsid w:val="007A2A91"/>
    <w:rsid w:val="007A2DBD"/>
    <w:rsid w:val="007A33D0"/>
    <w:rsid w:val="007A4BFA"/>
    <w:rsid w:val="007A532C"/>
    <w:rsid w:val="007A68C9"/>
    <w:rsid w:val="007B07F8"/>
    <w:rsid w:val="007B0985"/>
    <w:rsid w:val="007B0DB9"/>
    <w:rsid w:val="007B1513"/>
    <w:rsid w:val="007B19DF"/>
    <w:rsid w:val="007B1FAE"/>
    <w:rsid w:val="007B257E"/>
    <w:rsid w:val="007B4232"/>
    <w:rsid w:val="007B42D0"/>
    <w:rsid w:val="007B48CD"/>
    <w:rsid w:val="007B4A50"/>
    <w:rsid w:val="007B6B20"/>
    <w:rsid w:val="007B753F"/>
    <w:rsid w:val="007C0441"/>
    <w:rsid w:val="007C1949"/>
    <w:rsid w:val="007C1E59"/>
    <w:rsid w:val="007C26EE"/>
    <w:rsid w:val="007C3110"/>
    <w:rsid w:val="007C3126"/>
    <w:rsid w:val="007C3993"/>
    <w:rsid w:val="007C4165"/>
    <w:rsid w:val="007C4DE5"/>
    <w:rsid w:val="007C729D"/>
    <w:rsid w:val="007C74C0"/>
    <w:rsid w:val="007C7A63"/>
    <w:rsid w:val="007D001D"/>
    <w:rsid w:val="007D0A80"/>
    <w:rsid w:val="007D1649"/>
    <w:rsid w:val="007D2761"/>
    <w:rsid w:val="007D291B"/>
    <w:rsid w:val="007D4C80"/>
    <w:rsid w:val="007D4F27"/>
    <w:rsid w:val="007D609E"/>
    <w:rsid w:val="007D73C9"/>
    <w:rsid w:val="007E22D0"/>
    <w:rsid w:val="007E40EF"/>
    <w:rsid w:val="007E40FA"/>
    <w:rsid w:val="007E4D58"/>
    <w:rsid w:val="007E5119"/>
    <w:rsid w:val="007E5E90"/>
    <w:rsid w:val="007E633F"/>
    <w:rsid w:val="007E7561"/>
    <w:rsid w:val="007F0930"/>
    <w:rsid w:val="007F1C38"/>
    <w:rsid w:val="007F213F"/>
    <w:rsid w:val="007F235C"/>
    <w:rsid w:val="007F2463"/>
    <w:rsid w:val="007F3EED"/>
    <w:rsid w:val="007F5C52"/>
    <w:rsid w:val="007F5FB5"/>
    <w:rsid w:val="007F755B"/>
    <w:rsid w:val="00800C79"/>
    <w:rsid w:val="00801DDA"/>
    <w:rsid w:val="00802435"/>
    <w:rsid w:val="0080380C"/>
    <w:rsid w:val="00803BC6"/>
    <w:rsid w:val="00803C8B"/>
    <w:rsid w:val="00805321"/>
    <w:rsid w:val="00811DFE"/>
    <w:rsid w:val="00814840"/>
    <w:rsid w:val="008163DB"/>
    <w:rsid w:val="00816486"/>
    <w:rsid w:val="00816A87"/>
    <w:rsid w:val="0081734E"/>
    <w:rsid w:val="00820C29"/>
    <w:rsid w:val="00821FAA"/>
    <w:rsid w:val="00822CA7"/>
    <w:rsid w:val="008235BD"/>
    <w:rsid w:val="00826827"/>
    <w:rsid w:val="008268CC"/>
    <w:rsid w:val="00826954"/>
    <w:rsid w:val="008278AA"/>
    <w:rsid w:val="00830500"/>
    <w:rsid w:val="00830BD1"/>
    <w:rsid w:val="00831B3C"/>
    <w:rsid w:val="008328A2"/>
    <w:rsid w:val="008328F0"/>
    <w:rsid w:val="00834262"/>
    <w:rsid w:val="00834ADF"/>
    <w:rsid w:val="008351E6"/>
    <w:rsid w:val="00836D49"/>
    <w:rsid w:val="0083780A"/>
    <w:rsid w:val="008401BE"/>
    <w:rsid w:val="0084067F"/>
    <w:rsid w:val="0084071C"/>
    <w:rsid w:val="008415C4"/>
    <w:rsid w:val="00841B80"/>
    <w:rsid w:val="00842391"/>
    <w:rsid w:val="00842409"/>
    <w:rsid w:val="008432E0"/>
    <w:rsid w:val="00844279"/>
    <w:rsid w:val="00845696"/>
    <w:rsid w:val="00845961"/>
    <w:rsid w:val="008460F7"/>
    <w:rsid w:val="00846897"/>
    <w:rsid w:val="008468A4"/>
    <w:rsid w:val="00846BF7"/>
    <w:rsid w:val="00847AC1"/>
    <w:rsid w:val="00850238"/>
    <w:rsid w:val="00850DCC"/>
    <w:rsid w:val="00850DDA"/>
    <w:rsid w:val="008511AC"/>
    <w:rsid w:val="008516AF"/>
    <w:rsid w:val="008516C2"/>
    <w:rsid w:val="008519D1"/>
    <w:rsid w:val="00851EFF"/>
    <w:rsid w:val="008541FA"/>
    <w:rsid w:val="00854ACF"/>
    <w:rsid w:val="00854D3B"/>
    <w:rsid w:val="00855436"/>
    <w:rsid w:val="00856F10"/>
    <w:rsid w:val="008604FF"/>
    <w:rsid w:val="0086137E"/>
    <w:rsid w:val="008619DD"/>
    <w:rsid w:val="00862113"/>
    <w:rsid w:val="00862272"/>
    <w:rsid w:val="0086329C"/>
    <w:rsid w:val="008633A5"/>
    <w:rsid w:val="0086393A"/>
    <w:rsid w:val="00863C00"/>
    <w:rsid w:val="00863CBF"/>
    <w:rsid w:val="00864AFB"/>
    <w:rsid w:val="00864DC1"/>
    <w:rsid w:val="00864DD2"/>
    <w:rsid w:val="00865779"/>
    <w:rsid w:val="0086736B"/>
    <w:rsid w:val="00867489"/>
    <w:rsid w:val="00867770"/>
    <w:rsid w:val="00870BA8"/>
    <w:rsid w:val="00871388"/>
    <w:rsid w:val="008719F0"/>
    <w:rsid w:val="00872678"/>
    <w:rsid w:val="00874351"/>
    <w:rsid w:val="0087659C"/>
    <w:rsid w:val="00876A55"/>
    <w:rsid w:val="00876FAD"/>
    <w:rsid w:val="00877744"/>
    <w:rsid w:val="0087799D"/>
    <w:rsid w:val="0088117B"/>
    <w:rsid w:val="008845FB"/>
    <w:rsid w:val="0088529F"/>
    <w:rsid w:val="008853C1"/>
    <w:rsid w:val="0088541E"/>
    <w:rsid w:val="0088548C"/>
    <w:rsid w:val="00885700"/>
    <w:rsid w:val="00885968"/>
    <w:rsid w:val="00885D42"/>
    <w:rsid w:val="00886565"/>
    <w:rsid w:val="00887DAB"/>
    <w:rsid w:val="00890503"/>
    <w:rsid w:val="00890638"/>
    <w:rsid w:val="008913FD"/>
    <w:rsid w:val="0089195B"/>
    <w:rsid w:val="008930A6"/>
    <w:rsid w:val="0089361F"/>
    <w:rsid w:val="008938FE"/>
    <w:rsid w:val="00893ECB"/>
    <w:rsid w:val="008952D0"/>
    <w:rsid w:val="00895A34"/>
    <w:rsid w:val="00895B55"/>
    <w:rsid w:val="00895D7C"/>
    <w:rsid w:val="00895E40"/>
    <w:rsid w:val="008961C8"/>
    <w:rsid w:val="008963E8"/>
    <w:rsid w:val="008A026F"/>
    <w:rsid w:val="008A028C"/>
    <w:rsid w:val="008A135A"/>
    <w:rsid w:val="008A288D"/>
    <w:rsid w:val="008A2AC8"/>
    <w:rsid w:val="008A3EE4"/>
    <w:rsid w:val="008A439D"/>
    <w:rsid w:val="008A54BE"/>
    <w:rsid w:val="008A710F"/>
    <w:rsid w:val="008B0D76"/>
    <w:rsid w:val="008B1175"/>
    <w:rsid w:val="008B1276"/>
    <w:rsid w:val="008B3831"/>
    <w:rsid w:val="008B3CC5"/>
    <w:rsid w:val="008B4D11"/>
    <w:rsid w:val="008B4E94"/>
    <w:rsid w:val="008B54A4"/>
    <w:rsid w:val="008B5CA8"/>
    <w:rsid w:val="008B65B1"/>
    <w:rsid w:val="008B69AF"/>
    <w:rsid w:val="008B6E38"/>
    <w:rsid w:val="008B708C"/>
    <w:rsid w:val="008B727E"/>
    <w:rsid w:val="008B7B91"/>
    <w:rsid w:val="008B7C64"/>
    <w:rsid w:val="008C02FF"/>
    <w:rsid w:val="008C0309"/>
    <w:rsid w:val="008C0466"/>
    <w:rsid w:val="008C0E43"/>
    <w:rsid w:val="008C1428"/>
    <w:rsid w:val="008C296D"/>
    <w:rsid w:val="008C3AFF"/>
    <w:rsid w:val="008C3B7C"/>
    <w:rsid w:val="008C3D9C"/>
    <w:rsid w:val="008C48E7"/>
    <w:rsid w:val="008C54C5"/>
    <w:rsid w:val="008C5C93"/>
    <w:rsid w:val="008D122F"/>
    <w:rsid w:val="008D18BA"/>
    <w:rsid w:val="008D1EBB"/>
    <w:rsid w:val="008D2138"/>
    <w:rsid w:val="008D2342"/>
    <w:rsid w:val="008D2ADA"/>
    <w:rsid w:val="008D2D64"/>
    <w:rsid w:val="008D3830"/>
    <w:rsid w:val="008D3E4F"/>
    <w:rsid w:val="008D5E2C"/>
    <w:rsid w:val="008D793E"/>
    <w:rsid w:val="008D7D23"/>
    <w:rsid w:val="008E00F3"/>
    <w:rsid w:val="008E06D9"/>
    <w:rsid w:val="008E2C52"/>
    <w:rsid w:val="008E3D3A"/>
    <w:rsid w:val="008E493C"/>
    <w:rsid w:val="008E54EF"/>
    <w:rsid w:val="008E56C2"/>
    <w:rsid w:val="008E58F0"/>
    <w:rsid w:val="008E6952"/>
    <w:rsid w:val="008E7A7D"/>
    <w:rsid w:val="008F03FD"/>
    <w:rsid w:val="008F0869"/>
    <w:rsid w:val="008F08A8"/>
    <w:rsid w:val="008F1391"/>
    <w:rsid w:val="008F1565"/>
    <w:rsid w:val="008F1A0A"/>
    <w:rsid w:val="008F1BCA"/>
    <w:rsid w:val="008F2B88"/>
    <w:rsid w:val="008F4477"/>
    <w:rsid w:val="008F4970"/>
    <w:rsid w:val="008F4D59"/>
    <w:rsid w:val="008F52A4"/>
    <w:rsid w:val="008F73D2"/>
    <w:rsid w:val="00901130"/>
    <w:rsid w:val="00901A1A"/>
    <w:rsid w:val="00902B06"/>
    <w:rsid w:val="00902C5F"/>
    <w:rsid w:val="00903DCB"/>
    <w:rsid w:val="00904067"/>
    <w:rsid w:val="00904DD8"/>
    <w:rsid w:val="00905BAC"/>
    <w:rsid w:val="00905C1E"/>
    <w:rsid w:val="00906CC2"/>
    <w:rsid w:val="00907071"/>
    <w:rsid w:val="00907809"/>
    <w:rsid w:val="00910FC8"/>
    <w:rsid w:val="009115F3"/>
    <w:rsid w:val="00911EB6"/>
    <w:rsid w:val="009130D5"/>
    <w:rsid w:val="009140C8"/>
    <w:rsid w:val="009146D4"/>
    <w:rsid w:val="0091473F"/>
    <w:rsid w:val="009150CC"/>
    <w:rsid w:val="0091563E"/>
    <w:rsid w:val="00915D44"/>
    <w:rsid w:val="00916DC3"/>
    <w:rsid w:val="00916F13"/>
    <w:rsid w:val="00916FAF"/>
    <w:rsid w:val="009176AB"/>
    <w:rsid w:val="0092033D"/>
    <w:rsid w:val="009216B4"/>
    <w:rsid w:val="00921779"/>
    <w:rsid w:val="009221DB"/>
    <w:rsid w:val="00923485"/>
    <w:rsid w:val="00924C96"/>
    <w:rsid w:val="00927507"/>
    <w:rsid w:val="00927DFE"/>
    <w:rsid w:val="00927EF8"/>
    <w:rsid w:val="00930860"/>
    <w:rsid w:val="00932AC5"/>
    <w:rsid w:val="00932ACE"/>
    <w:rsid w:val="0093439D"/>
    <w:rsid w:val="00934A60"/>
    <w:rsid w:val="00934A77"/>
    <w:rsid w:val="009359EC"/>
    <w:rsid w:val="00937921"/>
    <w:rsid w:val="00940B1E"/>
    <w:rsid w:val="009414BF"/>
    <w:rsid w:val="009416D3"/>
    <w:rsid w:val="009439BB"/>
    <w:rsid w:val="00945077"/>
    <w:rsid w:val="0094522A"/>
    <w:rsid w:val="009452B6"/>
    <w:rsid w:val="00945B9C"/>
    <w:rsid w:val="0094733E"/>
    <w:rsid w:val="00947B59"/>
    <w:rsid w:val="00947E09"/>
    <w:rsid w:val="00950873"/>
    <w:rsid w:val="009508BE"/>
    <w:rsid w:val="00950C66"/>
    <w:rsid w:val="009515BE"/>
    <w:rsid w:val="00951D3B"/>
    <w:rsid w:val="00954E37"/>
    <w:rsid w:val="00955294"/>
    <w:rsid w:val="00956D3F"/>
    <w:rsid w:val="00957894"/>
    <w:rsid w:val="00957DD8"/>
    <w:rsid w:val="00960C8B"/>
    <w:rsid w:val="00962185"/>
    <w:rsid w:val="00963AD4"/>
    <w:rsid w:val="009640D8"/>
    <w:rsid w:val="009641A2"/>
    <w:rsid w:val="009644D6"/>
    <w:rsid w:val="00965C50"/>
    <w:rsid w:val="00967AC8"/>
    <w:rsid w:val="00970395"/>
    <w:rsid w:val="009703CC"/>
    <w:rsid w:val="00971005"/>
    <w:rsid w:val="00972173"/>
    <w:rsid w:val="009721A4"/>
    <w:rsid w:val="00973426"/>
    <w:rsid w:val="0097378E"/>
    <w:rsid w:val="00973C3A"/>
    <w:rsid w:val="00973EA1"/>
    <w:rsid w:val="009744CF"/>
    <w:rsid w:val="0097451D"/>
    <w:rsid w:val="0097464C"/>
    <w:rsid w:val="0097544A"/>
    <w:rsid w:val="00976A70"/>
    <w:rsid w:val="00980119"/>
    <w:rsid w:val="00981689"/>
    <w:rsid w:val="009824ED"/>
    <w:rsid w:val="009827B1"/>
    <w:rsid w:val="009829CA"/>
    <w:rsid w:val="00982FED"/>
    <w:rsid w:val="0098323A"/>
    <w:rsid w:val="00984918"/>
    <w:rsid w:val="009853DC"/>
    <w:rsid w:val="00985A25"/>
    <w:rsid w:val="00986265"/>
    <w:rsid w:val="0098748E"/>
    <w:rsid w:val="00987A81"/>
    <w:rsid w:val="00987C4B"/>
    <w:rsid w:val="00990680"/>
    <w:rsid w:val="009912A9"/>
    <w:rsid w:val="00994442"/>
    <w:rsid w:val="009949BC"/>
    <w:rsid w:val="00995FE1"/>
    <w:rsid w:val="009960B6"/>
    <w:rsid w:val="009975FC"/>
    <w:rsid w:val="00997A7A"/>
    <w:rsid w:val="009A2133"/>
    <w:rsid w:val="009A2416"/>
    <w:rsid w:val="009A2F8E"/>
    <w:rsid w:val="009A31E0"/>
    <w:rsid w:val="009A3431"/>
    <w:rsid w:val="009A4D28"/>
    <w:rsid w:val="009A4E32"/>
    <w:rsid w:val="009A4F00"/>
    <w:rsid w:val="009A5CAB"/>
    <w:rsid w:val="009B10EE"/>
    <w:rsid w:val="009B3331"/>
    <w:rsid w:val="009B3F6B"/>
    <w:rsid w:val="009B414A"/>
    <w:rsid w:val="009B4DB0"/>
    <w:rsid w:val="009B619C"/>
    <w:rsid w:val="009B61F9"/>
    <w:rsid w:val="009B79F0"/>
    <w:rsid w:val="009C0655"/>
    <w:rsid w:val="009C1ACA"/>
    <w:rsid w:val="009C44AF"/>
    <w:rsid w:val="009C4569"/>
    <w:rsid w:val="009C52F5"/>
    <w:rsid w:val="009C5DE8"/>
    <w:rsid w:val="009C65C9"/>
    <w:rsid w:val="009C65CA"/>
    <w:rsid w:val="009C6E6F"/>
    <w:rsid w:val="009D0702"/>
    <w:rsid w:val="009D07D5"/>
    <w:rsid w:val="009D2212"/>
    <w:rsid w:val="009D41D7"/>
    <w:rsid w:val="009D429B"/>
    <w:rsid w:val="009D45F5"/>
    <w:rsid w:val="009D4BC2"/>
    <w:rsid w:val="009D610F"/>
    <w:rsid w:val="009D6715"/>
    <w:rsid w:val="009D6807"/>
    <w:rsid w:val="009D6C4A"/>
    <w:rsid w:val="009E1575"/>
    <w:rsid w:val="009E1EC5"/>
    <w:rsid w:val="009E3512"/>
    <w:rsid w:val="009E4EBE"/>
    <w:rsid w:val="009E67A1"/>
    <w:rsid w:val="009E7090"/>
    <w:rsid w:val="009E79E7"/>
    <w:rsid w:val="009F0D9F"/>
    <w:rsid w:val="009F124A"/>
    <w:rsid w:val="009F1BD7"/>
    <w:rsid w:val="009F29E3"/>
    <w:rsid w:val="009F42ED"/>
    <w:rsid w:val="009F46AB"/>
    <w:rsid w:val="009F4ACB"/>
    <w:rsid w:val="009F5114"/>
    <w:rsid w:val="009F54ED"/>
    <w:rsid w:val="009F58B8"/>
    <w:rsid w:val="009F5ACD"/>
    <w:rsid w:val="009F648B"/>
    <w:rsid w:val="009F6C93"/>
    <w:rsid w:val="009F7152"/>
    <w:rsid w:val="009F718F"/>
    <w:rsid w:val="009F746F"/>
    <w:rsid w:val="00A0132E"/>
    <w:rsid w:val="00A0183B"/>
    <w:rsid w:val="00A01CAE"/>
    <w:rsid w:val="00A02521"/>
    <w:rsid w:val="00A0336D"/>
    <w:rsid w:val="00A0377A"/>
    <w:rsid w:val="00A03D04"/>
    <w:rsid w:val="00A03F97"/>
    <w:rsid w:val="00A0427D"/>
    <w:rsid w:val="00A042C3"/>
    <w:rsid w:val="00A067E7"/>
    <w:rsid w:val="00A0740A"/>
    <w:rsid w:val="00A0743D"/>
    <w:rsid w:val="00A07BA8"/>
    <w:rsid w:val="00A07E37"/>
    <w:rsid w:val="00A07E8B"/>
    <w:rsid w:val="00A10A04"/>
    <w:rsid w:val="00A1234E"/>
    <w:rsid w:val="00A14237"/>
    <w:rsid w:val="00A14838"/>
    <w:rsid w:val="00A16DA0"/>
    <w:rsid w:val="00A16FBB"/>
    <w:rsid w:val="00A17006"/>
    <w:rsid w:val="00A17947"/>
    <w:rsid w:val="00A20756"/>
    <w:rsid w:val="00A20B7B"/>
    <w:rsid w:val="00A21453"/>
    <w:rsid w:val="00A22379"/>
    <w:rsid w:val="00A24761"/>
    <w:rsid w:val="00A25DCB"/>
    <w:rsid w:val="00A272D4"/>
    <w:rsid w:val="00A27DE7"/>
    <w:rsid w:val="00A31E74"/>
    <w:rsid w:val="00A341A5"/>
    <w:rsid w:val="00A34AE8"/>
    <w:rsid w:val="00A355BC"/>
    <w:rsid w:val="00A361E5"/>
    <w:rsid w:val="00A3646B"/>
    <w:rsid w:val="00A364EC"/>
    <w:rsid w:val="00A3673D"/>
    <w:rsid w:val="00A37821"/>
    <w:rsid w:val="00A37E21"/>
    <w:rsid w:val="00A37FB9"/>
    <w:rsid w:val="00A4017A"/>
    <w:rsid w:val="00A40869"/>
    <w:rsid w:val="00A41F0D"/>
    <w:rsid w:val="00A42F4C"/>
    <w:rsid w:val="00A43576"/>
    <w:rsid w:val="00A436E1"/>
    <w:rsid w:val="00A4492A"/>
    <w:rsid w:val="00A456B0"/>
    <w:rsid w:val="00A46C32"/>
    <w:rsid w:val="00A47197"/>
    <w:rsid w:val="00A47491"/>
    <w:rsid w:val="00A47932"/>
    <w:rsid w:val="00A47D28"/>
    <w:rsid w:val="00A47D6C"/>
    <w:rsid w:val="00A50494"/>
    <w:rsid w:val="00A5321C"/>
    <w:rsid w:val="00A53A44"/>
    <w:rsid w:val="00A55309"/>
    <w:rsid w:val="00A57D61"/>
    <w:rsid w:val="00A62059"/>
    <w:rsid w:val="00A6254C"/>
    <w:rsid w:val="00A63138"/>
    <w:rsid w:val="00A63365"/>
    <w:rsid w:val="00A63C73"/>
    <w:rsid w:val="00A645C2"/>
    <w:rsid w:val="00A65F27"/>
    <w:rsid w:val="00A6605C"/>
    <w:rsid w:val="00A669A4"/>
    <w:rsid w:val="00A67284"/>
    <w:rsid w:val="00A675B7"/>
    <w:rsid w:val="00A67A62"/>
    <w:rsid w:val="00A67CF7"/>
    <w:rsid w:val="00A7022D"/>
    <w:rsid w:val="00A7174B"/>
    <w:rsid w:val="00A71751"/>
    <w:rsid w:val="00A71B46"/>
    <w:rsid w:val="00A72A14"/>
    <w:rsid w:val="00A72C00"/>
    <w:rsid w:val="00A73162"/>
    <w:rsid w:val="00A7344D"/>
    <w:rsid w:val="00A7366E"/>
    <w:rsid w:val="00A74DE4"/>
    <w:rsid w:val="00A7547D"/>
    <w:rsid w:val="00A75ADB"/>
    <w:rsid w:val="00A75B11"/>
    <w:rsid w:val="00A75E58"/>
    <w:rsid w:val="00A777A0"/>
    <w:rsid w:val="00A777EC"/>
    <w:rsid w:val="00A806FA"/>
    <w:rsid w:val="00A80990"/>
    <w:rsid w:val="00A80B41"/>
    <w:rsid w:val="00A81625"/>
    <w:rsid w:val="00A8232E"/>
    <w:rsid w:val="00A824FB"/>
    <w:rsid w:val="00A83F8E"/>
    <w:rsid w:val="00A85599"/>
    <w:rsid w:val="00A85A7C"/>
    <w:rsid w:val="00A85AF8"/>
    <w:rsid w:val="00A87C49"/>
    <w:rsid w:val="00A87EB4"/>
    <w:rsid w:val="00A90EFC"/>
    <w:rsid w:val="00A9136F"/>
    <w:rsid w:val="00A918BB"/>
    <w:rsid w:val="00A91ADE"/>
    <w:rsid w:val="00A92641"/>
    <w:rsid w:val="00A93991"/>
    <w:rsid w:val="00A9410F"/>
    <w:rsid w:val="00A954C6"/>
    <w:rsid w:val="00A957DB"/>
    <w:rsid w:val="00A95FCF"/>
    <w:rsid w:val="00A962A5"/>
    <w:rsid w:val="00A97DFF"/>
    <w:rsid w:val="00AA203A"/>
    <w:rsid w:val="00AA3C5D"/>
    <w:rsid w:val="00AA4D18"/>
    <w:rsid w:val="00AA4E85"/>
    <w:rsid w:val="00AA5539"/>
    <w:rsid w:val="00AA6B61"/>
    <w:rsid w:val="00AA6E8B"/>
    <w:rsid w:val="00AA7291"/>
    <w:rsid w:val="00AA73FB"/>
    <w:rsid w:val="00AA7991"/>
    <w:rsid w:val="00AB05E7"/>
    <w:rsid w:val="00AB0904"/>
    <w:rsid w:val="00AB177C"/>
    <w:rsid w:val="00AB1CE6"/>
    <w:rsid w:val="00AB1D8F"/>
    <w:rsid w:val="00AB2F7A"/>
    <w:rsid w:val="00AB369A"/>
    <w:rsid w:val="00AB43A4"/>
    <w:rsid w:val="00AB4E85"/>
    <w:rsid w:val="00AB55BB"/>
    <w:rsid w:val="00AB5835"/>
    <w:rsid w:val="00AB5864"/>
    <w:rsid w:val="00AB7553"/>
    <w:rsid w:val="00AB75F6"/>
    <w:rsid w:val="00AC03E3"/>
    <w:rsid w:val="00AC042F"/>
    <w:rsid w:val="00AC0C16"/>
    <w:rsid w:val="00AC12A8"/>
    <w:rsid w:val="00AC1373"/>
    <w:rsid w:val="00AC23D7"/>
    <w:rsid w:val="00AC2451"/>
    <w:rsid w:val="00AC2B06"/>
    <w:rsid w:val="00AC3139"/>
    <w:rsid w:val="00AC321A"/>
    <w:rsid w:val="00AC3346"/>
    <w:rsid w:val="00AC363B"/>
    <w:rsid w:val="00AC3C38"/>
    <w:rsid w:val="00AC4758"/>
    <w:rsid w:val="00AC484C"/>
    <w:rsid w:val="00AC5A48"/>
    <w:rsid w:val="00AC78E8"/>
    <w:rsid w:val="00AD0FEE"/>
    <w:rsid w:val="00AD1CB9"/>
    <w:rsid w:val="00AD2328"/>
    <w:rsid w:val="00AD28AD"/>
    <w:rsid w:val="00AD33F7"/>
    <w:rsid w:val="00AD3666"/>
    <w:rsid w:val="00AD55A3"/>
    <w:rsid w:val="00AD6DF4"/>
    <w:rsid w:val="00AD71A9"/>
    <w:rsid w:val="00AE0C3F"/>
    <w:rsid w:val="00AE0D62"/>
    <w:rsid w:val="00AE1101"/>
    <w:rsid w:val="00AE24A9"/>
    <w:rsid w:val="00AE255A"/>
    <w:rsid w:val="00AE260C"/>
    <w:rsid w:val="00AE3C13"/>
    <w:rsid w:val="00AE3F84"/>
    <w:rsid w:val="00AE41FE"/>
    <w:rsid w:val="00AE4E90"/>
    <w:rsid w:val="00AE53FC"/>
    <w:rsid w:val="00AE558A"/>
    <w:rsid w:val="00AE605A"/>
    <w:rsid w:val="00AE6080"/>
    <w:rsid w:val="00AE7626"/>
    <w:rsid w:val="00AF2DB5"/>
    <w:rsid w:val="00AF2FF4"/>
    <w:rsid w:val="00AF421F"/>
    <w:rsid w:val="00AF5BF1"/>
    <w:rsid w:val="00AF5DB1"/>
    <w:rsid w:val="00AF689E"/>
    <w:rsid w:val="00AF7534"/>
    <w:rsid w:val="00AF780B"/>
    <w:rsid w:val="00B00549"/>
    <w:rsid w:val="00B00F93"/>
    <w:rsid w:val="00B0181C"/>
    <w:rsid w:val="00B01B1E"/>
    <w:rsid w:val="00B0347F"/>
    <w:rsid w:val="00B03527"/>
    <w:rsid w:val="00B05A99"/>
    <w:rsid w:val="00B10242"/>
    <w:rsid w:val="00B105A0"/>
    <w:rsid w:val="00B12ACC"/>
    <w:rsid w:val="00B13D42"/>
    <w:rsid w:val="00B13DA2"/>
    <w:rsid w:val="00B16137"/>
    <w:rsid w:val="00B1650F"/>
    <w:rsid w:val="00B168D1"/>
    <w:rsid w:val="00B176EA"/>
    <w:rsid w:val="00B20141"/>
    <w:rsid w:val="00B21FB1"/>
    <w:rsid w:val="00B22B83"/>
    <w:rsid w:val="00B238C6"/>
    <w:rsid w:val="00B243C9"/>
    <w:rsid w:val="00B2471D"/>
    <w:rsid w:val="00B24852"/>
    <w:rsid w:val="00B24E5C"/>
    <w:rsid w:val="00B30611"/>
    <w:rsid w:val="00B30D64"/>
    <w:rsid w:val="00B30EF3"/>
    <w:rsid w:val="00B31CB2"/>
    <w:rsid w:val="00B32AC5"/>
    <w:rsid w:val="00B32E2F"/>
    <w:rsid w:val="00B33A75"/>
    <w:rsid w:val="00B34D36"/>
    <w:rsid w:val="00B35588"/>
    <w:rsid w:val="00B35BAC"/>
    <w:rsid w:val="00B36946"/>
    <w:rsid w:val="00B36C10"/>
    <w:rsid w:val="00B40E2F"/>
    <w:rsid w:val="00B411EC"/>
    <w:rsid w:val="00B42114"/>
    <w:rsid w:val="00B424A2"/>
    <w:rsid w:val="00B44651"/>
    <w:rsid w:val="00B44A3A"/>
    <w:rsid w:val="00B459A4"/>
    <w:rsid w:val="00B46725"/>
    <w:rsid w:val="00B4677D"/>
    <w:rsid w:val="00B469FE"/>
    <w:rsid w:val="00B50427"/>
    <w:rsid w:val="00B51383"/>
    <w:rsid w:val="00B51EDD"/>
    <w:rsid w:val="00B52F0F"/>
    <w:rsid w:val="00B55C3D"/>
    <w:rsid w:val="00B56695"/>
    <w:rsid w:val="00B56C97"/>
    <w:rsid w:val="00B57153"/>
    <w:rsid w:val="00B57BA8"/>
    <w:rsid w:val="00B604B4"/>
    <w:rsid w:val="00B60A79"/>
    <w:rsid w:val="00B60B5B"/>
    <w:rsid w:val="00B63614"/>
    <w:rsid w:val="00B64759"/>
    <w:rsid w:val="00B64C16"/>
    <w:rsid w:val="00B67541"/>
    <w:rsid w:val="00B7086E"/>
    <w:rsid w:val="00B71A44"/>
    <w:rsid w:val="00B71BD1"/>
    <w:rsid w:val="00B729E7"/>
    <w:rsid w:val="00B73349"/>
    <w:rsid w:val="00B73777"/>
    <w:rsid w:val="00B7377A"/>
    <w:rsid w:val="00B744D3"/>
    <w:rsid w:val="00B75269"/>
    <w:rsid w:val="00B75798"/>
    <w:rsid w:val="00B7581B"/>
    <w:rsid w:val="00B75EA4"/>
    <w:rsid w:val="00B766AD"/>
    <w:rsid w:val="00B769A1"/>
    <w:rsid w:val="00B76AED"/>
    <w:rsid w:val="00B76B2E"/>
    <w:rsid w:val="00B76C1D"/>
    <w:rsid w:val="00B774CC"/>
    <w:rsid w:val="00B775B7"/>
    <w:rsid w:val="00B77732"/>
    <w:rsid w:val="00B77C3B"/>
    <w:rsid w:val="00B82AE8"/>
    <w:rsid w:val="00B82E4B"/>
    <w:rsid w:val="00B84E6B"/>
    <w:rsid w:val="00B850C0"/>
    <w:rsid w:val="00B8677A"/>
    <w:rsid w:val="00B869DC"/>
    <w:rsid w:val="00B8700B"/>
    <w:rsid w:val="00B9033C"/>
    <w:rsid w:val="00B910E5"/>
    <w:rsid w:val="00B9110E"/>
    <w:rsid w:val="00B935B0"/>
    <w:rsid w:val="00B93B33"/>
    <w:rsid w:val="00B93FFE"/>
    <w:rsid w:val="00B95394"/>
    <w:rsid w:val="00B95F79"/>
    <w:rsid w:val="00B96B6B"/>
    <w:rsid w:val="00B9777C"/>
    <w:rsid w:val="00B97E1E"/>
    <w:rsid w:val="00BA0C89"/>
    <w:rsid w:val="00BA17CC"/>
    <w:rsid w:val="00BA5971"/>
    <w:rsid w:val="00BA5A8D"/>
    <w:rsid w:val="00BA7A14"/>
    <w:rsid w:val="00BB29FE"/>
    <w:rsid w:val="00BB343C"/>
    <w:rsid w:val="00BB365C"/>
    <w:rsid w:val="00BB3E58"/>
    <w:rsid w:val="00BB557B"/>
    <w:rsid w:val="00BB62BC"/>
    <w:rsid w:val="00BB6877"/>
    <w:rsid w:val="00BB7B3D"/>
    <w:rsid w:val="00BC06F5"/>
    <w:rsid w:val="00BC0861"/>
    <w:rsid w:val="00BC0DCD"/>
    <w:rsid w:val="00BC2045"/>
    <w:rsid w:val="00BC20E4"/>
    <w:rsid w:val="00BC28ED"/>
    <w:rsid w:val="00BC2AFA"/>
    <w:rsid w:val="00BC3285"/>
    <w:rsid w:val="00BC365C"/>
    <w:rsid w:val="00BC3EC1"/>
    <w:rsid w:val="00BC4915"/>
    <w:rsid w:val="00BC7194"/>
    <w:rsid w:val="00BC73BC"/>
    <w:rsid w:val="00BC7884"/>
    <w:rsid w:val="00BC7B05"/>
    <w:rsid w:val="00BD100F"/>
    <w:rsid w:val="00BD1799"/>
    <w:rsid w:val="00BD310D"/>
    <w:rsid w:val="00BD43F9"/>
    <w:rsid w:val="00BD52BB"/>
    <w:rsid w:val="00BD57AC"/>
    <w:rsid w:val="00BD5C6B"/>
    <w:rsid w:val="00BD61BC"/>
    <w:rsid w:val="00BD63A4"/>
    <w:rsid w:val="00BD66FF"/>
    <w:rsid w:val="00BD6EAB"/>
    <w:rsid w:val="00BD709B"/>
    <w:rsid w:val="00BD70F2"/>
    <w:rsid w:val="00BD749E"/>
    <w:rsid w:val="00BD753C"/>
    <w:rsid w:val="00BD7B76"/>
    <w:rsid w:val="00BE25F5"/>
    <w:rsid w:val="00BE4457"/>
    <w:rsid w:val="00BE47D9"/>
    <w:rsid w:val="00BE492B"/>
    <w:rsid w:val="00BE62EC"/>
    <w:rsid w:val="00BF3DDD"/>
    <w:rsid w:val="00BF4686"/>
    <w:rsid w:val="00BF6231"/>
    <w:rsid w:val="00BF64AA"/>
    <w:rsid w:val="00BF6A5B"/>
    <w:rsid w:val="00BF7130"/>
    <w:rsid w:val="00BF7E15"/>
    <w:rsid w:val="00BF7E79"/>
    <w:rsid w:val="00C020C4"/>
    <w:rsid w:val="00C02479"/>
    <w:rsid w:val="00C04133"/>
    <w:rsid w:val="00C04B9A"/>
    <w:rsid w:val="00C06E85"/>
    <w:rsid w:val="00C07119"/>
    <w:rsid w:val="00C0799D"/>
    <w:rsid w:val="00C10B63"/>
    <w:rsid w:val="00C10DAD"/>
    <w:rsid w:val="00C11764"/>
    <w:rsid w:val="00C11BB8"/>
    <w:rsid w:val="00C11E12"/>
    <w:rsid w:val="00C12D11"/>
    <w:rsid w:val="00C132CE"/>
    <w:rsid w:val="00C135D8"/>
    <w:rsid w:val="00C13A59"/>
    <w:rsid w:val="00C1400E"/>
    <w:rsid w:val="00C15697"/>
    <w:rsid w:val="00C17156"/>
    <w:rsid w:val="00C1777F"/>
    <w:rsid w:val="00C20C2A"/>
    <w:rsid w:val="00C20FD6"/>
    <w:rsid w:val="00C2112B"/>
    <w:rsid w:val="00C21290"/>
    <w:rsid w:val="00C23F47"/>
    <w:rsid w:val="00C2401A"/>
    <w:rsid w:val="00C24673"/>
    <w:rsid w:val="00C246D5"/>
    <w:rsid w:val="00C24FB8"/>
    <w:rsid w:val="00C252F3"/>
    <w:rsid w:val="00C273BF"/>
    <w:rsid w:val="00C31C65"/>
    <w:rsid w:val="00C329C5"/>
    <w:rsid w:val="00C32D84"/>
    <w:rsid w:val="00C32DF8"/>
    <w:rsid w:val="00C337EF"/>
    <w:rsid w:val="00C34813"/>
    <w:rsid w:val="00C34A95"/>
    <w:rsid w:val="00C373C7"/>
    <w:rsid w:val="00C40894"/>
    <w:rsid w:val="00C40BB3"/>
    <w:rsid w:val="00C412D4"/>
    <w:rsid w:val="00C41F46"/>
    <w:rsid w:val="00C42C38"/>
    <w:rsid w:val="00C43A86"/>
    <w:rsid w:val="00C446FC"/>
    <w:rsid w:val="00C45395"/>
    <w:rsid w:val="00C46EBC"/>
    <w:rsid w:val="00C476D7"/>
    <w:rsid w:val="00C47F71"/>
    <w:rsid w:val="00C500F3"/>
    <w:rsid w:val="00C50B32"/>
    <w:rsid w:val="00C54181"/>
    <w:rsid w:val="00C54889"/>
    <w:rsid w:val="00C54951"/>
    <w:rsid w:val="00C56984"/>
    <w:rsid w:val="00C57757"/>
    <w:rsid w:val="00C57B3E"/>
    <w:rsid w:val="00C613EF"/>
    <w:rsid w:val="00C64783"/>
    <w:rsid w:val="00C65223"/>
    <w:rsid w:val="00C654B1"/>
    <w:rsid w:val="00C66074"/>
    <w:rsid w:val="00C66741"/>
    <w:rsid w:val="00C673ED"/>
    <w:rsid w:val="00C676E4"/>
    <w:rsid w:val="00C67F4B"/>
    <w:rsid w:val="00C70745"/>
    <w:rsid w:val="00C70FD9"/>
    <w:rsid w:val="00C717CF"/>
    <w:rsid w:val="00C729B9"/>
    <w:rsid w:val="00C731CB"/>
    <w:rsid w:val="00C73E03"/>
    <w:rsid w:val="00C7436E"/>
    <w:rsid w:val="00C7462D"/>
    <w:rsid w:val="00C75203"/>
    <w:rsid w:val="00C7578A"/>
    <w:rsid w:val="00C75CFC"/>
    <w:rsid w:val="00C75F7E"/>
    <w:rsid w:val="00C76116"/>
    <w:rsid w:val="00C766F4"/>
    <w:rsid w:val="00C7670F"/>
    <w:rsid w:val="00C768AD"/>
    <w:rsid w:val="00C801CA"/>
    <w:rsid w:val="00C82D93"/>
    <w:rsid w:val="00C84B1B"/>
    <w:rsid w:val="00C85142"/>
    <w:rsid w:val="00C860F1"/>
    <w:rsid w:val="00C86404"/>
    <w:rsid w:val="00C86EC6"/>
    <w:rsid w:val="00C87182"/>
    <w:rsid w:val="00C87549"/>
    <w:rsid w:val="00C909A8"/>
    <w:rsid w:val="00C91956"/>
    <w:rsid w:val="00C93A91"/>
    <w:rsid w:val="00C942C5"/>
    <w:rsid w:val="00C942E0"/>
    <w:rsid w:val="00C94747"/>
    <w:rsid w:val="00C94911"/>
    <w:rsid w:val="00C95163"/>
    <w:rsid w:val="00C95523"/>
    <w:rsid w:val="00C967CE"/>
    <w:rsid w:val="00CA1429"/>
    <w:rsid w:val="00CA1624"/>
    <w:rsid w:val="00CA186A"/>
    <w:rsid w:val="00CA1C47"/>
    <w:rsid w:val="00CA264C"/>
    <w:rsid w:val="00CA27D6"/>
    <w:rsid w:val="00CA3876"/>
    <w:rsid w:val="00CA3E43"/>
    <w:rsid w:val="00CA5FF4"/>
    <w:rsid w:val="00CA6142"/>
    <w:rsid w:val="00CA66FA"/>
    <w:rsid w:val="00CA7A98"/>
    <w:rsid w:val="00CA7B79"/>
    <w:rsid w:val="00CB07A5"/>
    <w:rsid w:val="00CB1B30"/>
    <w:rsid w:val="00CB285A"/>
    <w:rsid w:val="00CB3B1B"/>
    <w:rsid w:val="00CB3F9F"/>
    <w:rsid w:val="00CB51EB"/>
    <w:rsid w:val="00CB5527"/>
    <w:rsid w:val="00CB57DE"/>
    <w:rsid w:val="00CB6A2C"/>
    <w:rsid w:val="00CB6C4D"/>
    <w:rsid w:val="00CC1BE7"/>
    <w:rsid w:val="00CC26EC"/>
    <w:rsid w:val="00CC3361"/>
    <w:rsid w:val="00CC339E"/>
    <w:rsid w:val="00CC3431"/>
    <w:rsid w:val="00CC37D5"/>
    <w:rsid w:val="00CC4140"/>
    <w:rsid w:val="00CC49A4"/>
    <w:rsid w:val="00CC4D42"/>
    <w:rsid w:val="00CC5648"/>
    <w:rsid w:val="00CC5693"/>
    <w:rsid w:val="00CC5FA8"/>
    <w:rsid w:val="00CC6193"/>
    <w:rsid w:val="00CC62AF"/>
    <w:rsid w:val="00CC7787"/>
    <w:rsid w:val="00CC7830"/>
    <w:rsid w:val="00CC7B6E"/>
    <w:rsid w:val="00CC7BBB"/>
    <w:rsid w:val="00CD05AC"/>
    <w:rsid w:val="00CD20F1"/>
    <w:rsid w:val="00CD22DC"/>
    <w:rsid w:val="00CD2732"/>
    <w:rsid w:val="00CD4660"/>
    <w:rsid w:val="00CD546E"/>
    <w:rsid w:val="00CD55B5"/>
    <w:rsid w:val="00CD6481"/>
    <w:rsid w:val="00CD6EAF"/>
    <w:rsid w:val="00CE04E6"/>
    <w:rsid w:val="00CE0AA8"/>
    <w:rsid w:val="00CE0F43"/>
    <w:rsid w:val="00CE0FBC"/>
    <w:rsid w:val="00CE2F58"/>
    <w:rsid w:val="00CE31D9"/>
    <w:rsid w:val="00CE3CD3"/>
    <w:rsid w:val="00CE3F1F"/>
    <w:rsid w:val="00CE457E"/>
    <w:rsid w:val="00CE4601"/>
    <w:rsid w:val="00CE485C"/>
    <w:rsid w:val="00CE7F7F"/>
    <w:rsid w:val="00CF0E65"/>
    <w:rsid w:val="00CF1AF6"/>
    <w:rsid w:val="00CF22F8"/>
    <w:rsid w:val="00CF3387"/>
    <w:rsid w:val="00CF39A8"/>
    <w:rsid w:val="00CF441C"/>
    <w:rsid w:val="00CF589A"/>
    <w:rsid w:val="00CF70E3"/>
    <w:rsid w:val="00CF756C"/>
    <w:rsid w:val="00CF7A09"/>
    <w:rsid w:val="00CF7EC7"/>
    <w:rsid w:val="00D000BD"/>
    <w:rsid w:val="00D00603"/>
    <w:rsid w:val="00D02CC7"/>
    <w:rsid w:val="00D041A0"/>
    <w:rsid w:val="00D05099"/>
    <w:rsid w:val="00D06244"/>
    <w:rsid w:val="00D063BA"/>
    <w:rsid w:val="00D0758E"/>
    <w:rsid w:val="00D07898"/>
    <w:rsid w:val="00D101C7"/>
    <w:rsid w:val="00D10B5B"/>
    <w:rsid w:val="00D12224"/>
    <w:rsid w:val="00D12D85"/>
    <w:rsid w:val="00D13AAC"/>
    <w:rsid w:val="00D1432E"/>
    <w:rsid w:val="00D1446C"/>
    <w:rsid w:val="00D14C83"/>
    <w:rsid w:val="00D1591A"/>
    <w:rsid w:val="00D16231"/>
    <w:rsid w:val="00D16456"/>
    <w:rsid w:val="00D169D4"/>
    <w:rsid w:val="00D16B78"/>
    <w:rsid w:val="00D16F11"/>
    <w:rsid w:val="00D201A8"/>
    <w:rsid w:val="00D20468"/>
    <w:rsid w:val="00D2050D"/>
    <w:rsid w:val="00D20D7B"/>
    <w:rsid w:val="00D2140E"/>
    <w:rsid w:val="00D24EB3"/>
    <w:rsid w:val="00D26E90"/>
    <w:rsid w:val="00D31464"/>
    <w:rsid w:val="00D33AF9"/>
    <w:rsid w:val="00D346F9"/>
    <w:rsid w:val="00D359D8"/>
    <w:rsid w:val="00D35EDC"/>
    <w:rsid w:val="00D36761"/>
    <w:rsid w:val="00D40174"/>
    <w:rsid w:val="00D40B27"/>
    <w:rsid w:val="00D4137B"/>
    <w:rsid w:val="00D4154D"/>
    <w:rsid w:val="00D41730"/>
    <w:rsid w:val="00D41D52"/>
    <w:rsid w:val="00D4316D"/>
    <w:rsid w:val="00D4529A"/>
    <w:rsid w:val="00D4576A"/>
    <w:rsid w:val="00D46449"/>
    <w:rsid w:val="00D46F52"/>
    <w:rsid w:val="00D47365"/>
    <w:rsid w:val="00D47B48"/>
    <w:rsid w:val="00D47B63"/>
    <w:rsid w:val="00D47F04"/>
    <w:rsid w:val="00D50679"/>
    <w:rsid w:val="00D50743"/>
    <w:rsid w:val="00D520AC"/>
    <w:rsid w:val="00D520B5"/>
    <w:rsid w:val="00D548D9"/>
    <w:rsid w:val="00D54DFA"/>
    <w:rsid w:val="00D553E1"/>
    <w:rsid w:val="00D571F3"/>
    <w:rsid w:val="00D5764D"/>
    <w:rsid w:val="00D57FAA"/>
    <w:rsid w:val="00D6029C"/>
    <w:rsid w:val="00D6133D"/>
    <w:rsid w:val="00D61EF1"/>
    <w:rsid w:val="00D63C79"/>
    <w:rsid w:val="00D64E90"/>
    <w:rsid w:val="00D65F2A"/>
    <w:rsid w:val="00D672BC"/>
    <w:rsid w:val="00D7000B"/>
    <w:rsid w:val="00D70A6F"/>
    <w:rsid w:val="00D70B8F"/>
    <w:rsid w:val="00D710E6"/>
    <w:rsid w:val="00D71B4B"/>
    <w:rsid w:val="00D7206C"/>
    <w:rsid w:val="00D72B24"/>
    <w:rsid w:val="00D73B7C"/>
    <w:rsid w:val="00D756A5"/>
    <w:rsid w:val="00D75D30"/>
    <w:rsid w:val="00D75D49"/>
    <w:rsid w:val="00D7753D"/>
    <w:rsid w:val="00D77A44"/>
    <w:rsid w:val="00D80BBD"/>
    <w:rsid w:val="00D813FE"/>
    <w:rsid w:val="00D82A0B"/>
    <w:rsid w:val="00D82AC3"/>
    <w:rsid w:val="00D82D19"/>
    <w:rsid w:val="00D830AF"/>
    <w:rsid w:val="00D84EB2"/>
    <w:rsid w:val="00D85562"/>
    <w:rsid w:val="00D85CE2"/>
    <w:rsid w:val="00D85E65"/>
    <w:rsid w:val="00D85F7F"/>
    <w:rsid w:val="00D86305"/>
    <w:rsid w:val="00D86F60"/>
    <w:rsid w:val="00D87950"/>
    <w:rsid w:val="00D87A18"/>
    <w:rsid w:val="00D87DDE"/>
    <w:rsid w:val="00D87ED8"/>
    <w:rsid w:val="00D90BEF"/>
    <w:rsid w:val="00D90E14"/>
    <w:rsid w:val="00D91C7C"/>
    <w:rsid w:val="00D9367E"/>
    <w:rsid w:val="00D9417D"/>
    <w:rsid w:val="00D952CE"/>
    <w:rsid w:val="00D953E6"/>
    <w:rsid w:val="00D95E38"/>
    <w:rsid w:val="00D969AB"/>
    <w:rsid w:val="00D97154"/>
    <w:rsid w:val="00D971EA"/>
    <w:rsid w:val="00DA0D68"/>
    <w:rsid w:val="00DA1C3D"/>
    <w:rsid w:val="00DA376D"/>
    <w:rsid w:val="00DA4AB6"/>
    <w:rsid w:val="00DA5B2C"/>
    <w:rsid w:val="00DA61E2"/>
    <w:rsid w:val="00DA6369"/>
    <w:rsid w:val="00DB09D8"/>
    <w:rsid w:val="00DB2DDD"/>
    <w:rsid w:val="00DB350D"/>
    <w:rsid w:val="00DB3D27"/>
    <w:rsid w:val="00DB60FC"/>
    <w:rsid w:val="00DB6196"/>
    <w:rsid w:val="00DB745C"/>
    <w:rsid w:val="00DB7F07"/>
    <w:rsid w:val="00DC0721"/>
    <w:rsid w:val="00DC0E80"/>
    <w:rsid w:val="00DC0EF8"/>
    <w:rsid w:val="00DC10BF"/>
    <w:rsid w:val="00DC13C9"/>
    <w:rsid w:val="00DC1F22"/>
    <w:rsid w:val="00DC24CE"/>
    <w:rsid w:val="00DC2D7E"/>
    <w:rsid w:val="00DC3312"/>
    <w:rsid w:val="00DC3F42"/>
    <w:rsid w:val="00DC446A"/>
    <w:rsid w:val="00DC4D5A"/>
    <w:rsid w:val="00DC5233"/>
    <w:rsid w:val="00DC5A9E"/>
    <w:rsid w:val="00DC618F"/>
    <w:rsid w:val="00DD008E"/>
    <w:rsid w:val="00DD0C1C"/>
    <w:rsid w:val="00DD34EB"/>
    <w:rsid w:val="00DD45AC"/>
    <w:rsid w:val="00DD49EB"/>
    <w:rsid w:val="00DD4B11"/>
    <w:rsid w:val="00DD51FD"/>
    <w:rsid w:val="00DD5E1E"/>
    <w:rsid w:val="00DE0E22"/>
    <w:rsid w:val="00DE211C"/>
    <w:rsid w:val="00DE3CA2"/>
    <w:rsid w:val="00DE3E63"/>
    <w:rsid w:val="00DE490F"/>
    <w:rsid w:val="00DE4E7B"/>
    <w:rsid w:val="00DE5618"/>
    <w:rsid w:val="00DF00B0"/>
    <w:rsid w:val="00DF0142"/>
    <w:rsid w:val="00DF1957"/>
    <w:rsid w:val="00DF20BB"/>
    <w:rsid w:val="00DF36FC"/>
    <w:rsid w:val="00DF4766"/>
    <w:rsid w:val="00DF564C"/>
    <w:rsid w:val="00DF618A"/>
    <w:rsid w:val="00DF68EE"/>
    <w:rsid w:val="00E002B3"/>
    <w:rsid w:val="00E002DF"/>
    <w:rsid w:val="00E004A7"/>
    <w:rsid w:val="00E01457"/>
    <w:rsid w:val="00E0208C"/>
    <w:rsid w:val="00E02302"/>
    <w:rsid w:val="00E042D7"/>
    <w:rsid w:val="00E048BD"/>
    <w:rsid w:val="00E0735C"/>
    <w:rsid w:val="00E075E0"/>
    <w:rsid w:val="00E078A6"/>
    <w:rsid w:val="00E1008D"/>
    <w:rsid w:val="00E10455"/>
    <w:rsid w:val="00E11A69"/>
    <w:rsid w:val="00E132EA"/>
    <w:rsid w:val="00E13355"/>
    <w:rsid w:val="00E1361E"/>
    <w:rsid w:val="00E13657"/>
    <w:rsid w:val="00E137D4"/>
    <w:rsid w:val="00E138B9"/>
    <w:rsid w:val="00E1455C"/>
    <w:rsid w:val="00E14945"/>
    <w:rsid w:val="00E15561"/>
    <w:rsid w:val="00E15D74"/>
    <w:rsid w:val="00E17478"/>
    <w:rsid w:val="00E17BE2"/>
    <w:rsid w:val="00E17DFE"/>
    <w:rsid w:val="00E2175B"/>
    <w:rsid w:val="00E22439"/>
    <w:rsid w:val="00E2279D"/>
    <w:rsid w:val="00E22D19"/>
    <w:rsid w:val="00E23030"/>
    <w:rsid w:val="00E23DFA"/>
    <w:rsid w:val="00E24F60"/>
    <w:rsid w:val="00E25F32"/>
    <w:rsid w:val="00E27AC1"/>
    <w:rsid w:val="00E27B58"/>
    <w:rsid w:val="00E30BD1"/>
    <w:rsid w:val="00E32281"/>
    <w:rsid w:val="00E322A8"/>
    <w:rsid w:val="00E32E99"/>
    <w:rsid w:val="00E33103"/>
    <w:rsid w:val="00E33D99"/>
    <w:rsid w:val="00E34485"/>
    <w:rsid w:val="00E347E0"/>
    <w:rsid w:val="00E34EC2"/>
    <w:rsid w:val="00E37093"/>
    <w:rsid w:val="00E37E6F"/>
    <w:rsid w:val="00E42FCC"/>
    <w:rsid w:val="00E436B8"/>
    <w:rsid w:val="00E43805"/>
    <w:rsid w:val="00E43932"/>
    <w:rsid w:val="00E45188"/>
    <w:rsid w:val="00E45991"/>
    <w:rsid w:val="00E46023"/>
    <w:rsid w:val="00E46D9D"/>
    <w:rsid w:val="00E4755F"/>
    <w:rsid w:val="00E503D1"/>
    <w:rsid w:val="00E50912"/>
    <w:rsid w:val="00E51161"/>
    <w:rsid w:val="00E52FA5"/>
    <w:rsid w:val="00E54296"/>
    <w:rsid w:val="00E549E6"/>
    <w:rsid w:val="00E54C2C"/>
    <w:rsid w:val="00E553BD"/>
    <w:rsid w:val="00E56493"/>
    <w:rsid w:val="00E57310"/>
    <w:rsid w:val="00E605DF"/>
    <w:rsid w:val="00E61605"/>
    <w:rsid w:val="00E6339F"/>
    <w:rsid w:val="00E650E5"/>
    <w:rsid w:val="00E65309"/>
    <w:rsid w:val="00E65F74"/>
    <w:rsid w:val="00E665C0"/>
    <w:rsid w:val="00E66718"/>
    <w:rsid w:val="00E66DC9"/>
    <w:rsid w:val="00E67E1C"/>
    <w:rsid w:val="00E67F9C"/>
    <w:rsid w:val="00E70D3C"/>
    <w:rsid w:val="00E711DA"/>
    <w:rsid w:val="00E71C49"/>
    <w:rsid w:val="00E731BB"/>
    <w:rsid w:val="00E733F9"/>
    <w:rsid w:val="00E7349C"/>
    <w:rsid w:val="00E7445E"/>
    <w:rsid w:val="00E748E2"/>
    <w:rsid w:val="00E7680A"/>
    <w:rsid w:val="00E76B0D"/>
    <w:rsid w:val="00E76CBD"/>
    <w:rsid w:val="00E76DFE"/>
    <w:rsid w:val="00E8194A"/>
    <w:rsid w:val="00E81957"/>
    <w:rsid w:val="00E81C1A"/>
    <w:rsid w:val="00E81CE1"/>
    <w:rsid w:val="00E82906"/>
    <w:rsid w:val="00E829CE"/>
    <w:rsid w:val="00E850F6"/>
    <w:rsid w:val="00E85911"/>
    <w:rsid w:val="00E8694E"/>
    <w:rsid w:val="00E86DFC"/>
    <w:rsid w:val="00E86F0D"/>
    <w:rsid w:val="00E86F79"/>
    <w:rsid w:val="00E8761F"/>
    <w:rsid w:val="00E90B83"/>
    <w:rsid w:val="00E92C79"/>
    <w:rsid w:val="00E9422E"/>
    <w:rsid w:val="00E944B2"/>
    <w:rsid w:val="00E94E52"/>
    <w:rsid w:val="00E9535D"/>
    <w:rsid w:val="00E96153"/>
    <w:rsid w:val="00EA06B8"/>
    <w:rsid w:val="00EA10C2"/>
    <w:rsid w:val="00EA1DBF"/>
    <w:rsid w:val="00EA20F0"/>
    <w:rsid w:val="00EA258A"/>
    <w:rsid w:val="00EA299F"/>
    <w:rsid w:val="00EA4F96"/>
    <w:rsid w:val="00EA627E"/>
    <w:rsid w:val="00EA7667"/>
    <w:rsid w:val="00EA7EB9"/>
    <w:rsid w:val="00EB00B6"/>
    <w:rsid w:val="00EB04A6"/>
    <w:rsid w:val="00EB0B96"/>
    <w:rsid w:val="00EB1390"/>
    <w:rsid w:val="00EB16C0"/>
    <w:rsid w:val="00EB325D"/>
    <w:rsid w:val="00EB4E0A"/>
    <w:rsid w:val="00EB5399"/>
    <w:rsid w:val="00EB5438"/>
    <w:rsid w:val="00EB57C0"/>
    <w:rsid w:val="00EB58C6"/>
    <w:rsid w:val="00EC0592"/>
    <w:rsid w:val="00EC0BE0"/>
    <w:rsid w:val="00EC0C73"/>
    <w:rsid w:val="00EC1D8C"/>
    <w:rsid w:val="00EC45C2"/>
    <w:rsid w:val="00EC5291"/>
    <w:rsid w:val="00EC5FA0"/>
    <w:rsid w:val="00ED0BAA"/>
    <w:rsid w:val="00ED105D"/>
    <w:rsid w:val="00ED1ABC"/>
    <w:rsid w:val="00ED231D"/>
    <w:rsid w:val="00ED2ACA"/>
    <w:rsid w:val="00ED2FE6"/>
    <w:rsid w:val="00ED3299"/>
    <w:rsid w:val="00ED3E76"/>
    <w:rsid w:val="00ED3ECE"/>
    <w:rsid w:val="00ED4410"/>
    <w:rsid w:val="00ED4CB8"/>
    <w:rsid w:val="00ED54D3"/>
    <w:rsid w:val="00ED5F56"/>
    <w:rsid w:val="00ED635D"/>
    <w:rsid w:val="00ED7915"/>
    <w:rsid w:val="00EE01DE"/>
    <w:rsid w:val="00EE0527"/>
    <w:rsid w:val="00EE0FE9"/>
    <w:rsid w:val="00EE24AC"/>
    <w:rsid w:val="00EE24AD"/>
    <w:rsid w:val="00EE3FF5"/>
    <w:rsid w:val="00EE4856"/>
    <w:rsid w:val="00EF0519"/>
    <w:rsid w:val="00EF070E"/>
    <w:rsid w:val="00EF0E2E"/>
    <w:rsid w:val="00EF1197"/>
    <w:rsid w:val="00EF3460"/>
    <w:rsid w:val="00EF46E5"/>
    <w:rsid w:val="00EF6DD8"/>
    <w:rsid w:val="00EF7827"/>
    <w:rsid w:val="00EF7CF6"/>
    <w:rsid w:val="00F00FB1"/>
    <w:rsid w:val="00F013A4"/>
    <w:rsid w:val="00F03FBE"/>
    <w:rsid w:val="00F046E8"/>
    <w:rsid w:val="00F068BC"/>
    <w:rsid w:val="00F06FBD"/>
    <w:rsid w:val="00F07666"/>
    <w:rsid w:val="00F121CD"/>
    <w:rsid w:val="00F12B3B"/>
    <w:rsid w:val="00F13330"/>
    <w:rsid w:val="00F13D83"/>
    <w:rsid w:val="00F14D34"/>
    <w:rsid w:val="00F1569D"/>
    <w:rsid w:val="00F15D6B"/>
    <w:rsid w:val="00F1649E"/>
    <w:rsid w:val="00F16719"/>
    <w:rsid w:val="00F16C13"/>
    <w:rsid w:val="00F176B0"/>
    <w:rsid w:val="00F205C7"/>
    <w:rsid w:val="00F20B32"/>
    <w:rsid w:val="00F224D3"/>
    <w:rsid w:val="00F2280B"/>
    <w:rsid w:val="00F22A4C"/>
    <w:rsid w:val="00F22DAF"/>
    <w:rsid w:val="00F232BD"/>
    <w:rsid w:val="00F305D7"/>
    <w:rsid w:val="00F307E2"/>
    <w:rsid w:val="00F3088E"/>
    <w:rsid w:val="00F30B29"/>
    <w:rsid w:val="00F30B58"/>
    <w:rsid w:val="00F339E2"/>
    <w:rsid w:val="00F35496"/>
    <w:rsid w:val="00F364E3"/>
    <w:rsid w:val="00F3662F"/>
    <w:rsid w:val="00F3722A"/>
    <w:rsid w:val="00F40BF6"/>
    <w:rsid w:val="00F40D82"/>
    <w:rsid w:val="00F41DB0"/>
    <w:rsid w:val="00F41F15"/>
    <w:rsid w:val="00F4220C"/>
    <w:rsid w:val="00F42AB5"/>
    <w:rsid w:val="00F42DB3"/>
    <w:rsid w:val="00F4306B"/>
    <w:rsid w:val="00F4469D"/>
    <w:rsid w:val="00F44F85"/>
    <w:rsid w:val="00F4577D"/>
    <w:rsid w:val="00F460C0"/>
    <w:rsid w:val="00F46114"/>
    <w:rsid w:val="00F46652"/>
    <w:rsid w:val="00F46B45"/>
    <w:rsid w:val="00F47281"/>
    <w:rsid w:val="00F475D7"/>
    <w:rsid w:val="00F50344"/>
    <w:rsid w:val="00F51E1E"/>
    <w:rsid w:val="00F528D7"/>
    <w:rsid w:val="00F53FB9"/>
    <w:rsid w:val="00F54830"/>
    <w:rsid w:val="00F56C9B"/>
    <w:rsid w:val="00F57545"/>
    <w:rsid w:val="00F57D87"/>
    <w:rsid w:val="00F60837"/>
    <w:rsid w:val="00F612BD"/>
    <w:rsid w:val="00F644B2"/>
    <w:rsid w:val="00F64CD9"/>
    <w:rsid w:val="00F670F9"/>
    <w:rsid w:val="00F67A9A"/>
    <w:rsid w:val="00F67FAA"/>
    <w:rsid w:val="00F70A85"/>
    <w:rsid w:val="00F7151C"/>
    <w:rsid w:val="00F7246C"/>
    <w:rsid w:val="00F72880"/>
    <w:rsid w:val="00F73F13"/>
    <w:rsid w:val="00F74C16"/>
    <w:rsid w:val="00F778B1"/>
    <w:rsid w:val="00F8085F"/>
    <w:rsid w:val="00F80F69"/>
    <w:rsid w:val="00F834E5"/>
    <w:rsid w:val="00F85451"/>
    <w:rsid w:val="00F85C6E"/>
    <w:rsid w:val="00F86D5E"/>
    <w:rsid w:val="00F879B0"/>
    <w:rsid w:val="00F87B01"/>
    <w:rsid w:val="00F90CDC"/>
    <w:rsid w:val="00F937C7"/>
    <w:rsid w:val="00F94F53"/>
    <w:rsid w:val="00F95696"/>
    <w:rsid w:val="00F9673A"/>
    <w:rsid w:val="00F96865"/>
    <w:rsid w:val="00F974E3"/>
    <w:rsid w:val="00F97E4C"/>
    <w:rsid w:val="00FA1C45"/>
    <w:rsid w:val="00FA3CBA"/>
    <w:rsid w:val="00FA4B6F"/>
    <w:rsid w:val="00FA4D47"/>
    <w:rsid w:val="00FA4D85"/>
    <w:rsid w:val="00FA5CA5"/>
    <w:rsid w:val="00FA6047"/>
    <w:rsid w:val="00FA614F"/>
    <w:rsid w:val="00FB131A"/>
    <w:rsid w:val="00FB16A2"/>
    <w:rsid w:val="00FB1DDB"/>
    <w:rsid w:val="00FB490C"/>
    <w:rsid w:val="00FB5B14"/>
    <w:rsid w:val="00FB6924"/>
    <w:rsid w:val="00FB6C8A"/>
    <w:rsid w:val="00FB7D8C"/>
    <w:rsid w:val="00FC0759"/>
    <w:rsid w:val="00FC124A"/>
    <w:rsid w:val="00FC1D32"/>
    <w:rsid w:val="00FC36FA"/>
    <w:rsid w:val="00FC3F0D"/>
    <w:rsid w:val="00FC5E8A"/>
    <w:rsid w:val="00FC6B96"/>
    <w:rsid w:val="00FD032A"/>
    <w:rsid w:val="00FD0CA4"/>
    <w:rsid w:val="00FD0CDC"/>
    <w:rsid w:val="00FD14CD"/>
    <w:rsid w:val="00FD1D8A"/>
    <w:rsid w:val="00FD4743"/>
    <w:rsid w:val="00FD4897"/>
    <w:rsid w:val="00FD6758"/>
    <w:rsid w:val="00FD686B"/>
    <w:rsid w:val="00FE1B02"/>
    <w:rsid w:val="00FE3433"/>
    <w:rsid w:val="00FE3E57"/>
    <w:rsid w:val="00FE4977"/>
    <w:rsid w:val="00FE6439"/>
    <w:rsid w:val="00FE6A46"/>
    <w:rsid w:val="00FE6E2B"/>
    <w:rsid w:val="00FF1FE4"/>
    <w:rsid w:val="00FF20B5"/>
    <w:rsid w:val="00FF29C3"/>
    <w:rsid w:val="00FF2B87"/>
    <w:rsid w:val="00FF2C18"/>
    <w:rsid w:val="00FF4140"/>
    <w:rsid w:val="00FF5176"/>
    <w:rsid w:val="00FF56A3"/>
    <w:rsid w:val="00FF589D"/>
    <w:rsid w:val="015A3628"/>
    <w:rsid w:val="02866093"/>
    <w:rsid w:val="06D90EDC"/>
    <w:rsid w:val="08A667E9"/>
    <w:rsid w:val="0A362BD2"/>
    <w:rsid w:val="0A396BDD"/>
    <w:rsid w:val="0B1D25FF"/>
    <w:rsid w:val="0BCB43E0"/>
    <w:rsid w:val="11074592"/>
    <w:rsid w:val="11526F22"/>
    <w:rsid w:val="17233FAE"/>
    <w:rsid w:val="192F2FCE"/>
    <w:rsid w:val="1D0C4E69"/>
    <w:rsid w:val="1D576C61"/>
    <w:rsid w:val="22EA3635"/>
    <w:rsid w:val="23112947"/>
    <w:rsid w:val="3BCA547A"/>
    <w:rsid w:val="3F972B8B"/>
    <w:rsid w:val="3FF83738"/>
    <w:rsid w:val="4062065E"/>
    <w:rsid w:val="49C86457"/>
    <w:rsid w:val="49F0097E"/>
    <w:rsid w:val="4D950505"/>
    <w:rsid w:val="4F442AE1"/>
    <w:rsid w:val="512533EE"/>
    <w:rsid w:val="583D5773"/>
    <w:rsid w:val="5BB97AB4"/>
    <w:rsid w:val="5C5F119A"/>
    <w:rsid w:val="5E36363E"/>
    <w:rsid w:val="5FFA198C"/>
    <w:rsid w:val="63F55542"/>
    <w:rsid w:val="687F3E33"/>
    <w:rsid w:val="696173E4"/>
    <w:rsid w:val="70A705B4"/>
    <w:rsid w:val="74F82F91"/>
    <w:rsid w:val="79983B86"/>
    <w:rsid w:val="7D724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B8CB7FA"/>
  <w15:docId w15:val="{148902B4-086B-1042-84D8-0F8595950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semiHidden="1" w:unhideWhenUsed="1"/>
    <w:lsdException w:name="annotation text" w:uiPriority="0" w:qFormat="1"/>
    <w:lsdException w:name="header" w:unhideWhenUsed="1" w:qFormat="1"/>
    <w:lsdException w:name="footer" w:unhideWhenUsed="1" w:qFormat="1"/>
    <w:lsdException w:name="index heading" w:semiHidden="1" w:uiPriority="0" w:qFormat="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0" w:qFormat="1"/>
    <w:lsdException w:name="Date" w:uiPriority="0" w:qFormat="1"/>
    <w:lsdException w:name="Body Text First Indent" w:uiPriority="0" w:qFormat="1"/>
    <w:lsdException w:name="Body Text First Indent 2" w:semiHidden="1" w:unhideWhenUsed="1"/>
    <w:lsdException w:name="Note Heading" w:uiPriority="0" w:qFormat="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qFormat="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qFormat="1"/>
    <w:lsdException w:name="Light Grid Accent 1" w:uiPriority="62" w:qFormat="1"/>
    <w:lsdException w:name="Medium Shading 1 Accent 1" w:uiPriority="63" w:qFormat="1"/>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next w:val="6"/>
    <w:qFormat/>
    <w:pPr>
      <w:widowControl w:val="0"/>
      <w:spacing w:line="360" w:lineRule="auto"/>
      <w:jc w:val="both"/>
    </w:pPr>
    <w:rPr>
      <w:rFonts w:ascii="宋体" w:hAnsi="宋体"/>
      <w:kern w:val="2"/>
      <w:sz w:val="24"/>
      <w:szCs w:val="24"/>
    </w:rPr>
  </w:style>
  <w:style w:type="paragraph" w:styleId="1">
    <w:name w:val="heading 1"/>
    <w:basedOn w:val="a1"/>
    <w:next w:val="a1"/>
    <w:link w:val="12"/>
    <w:uiPriority w:val="9"/>
    <w:qFormat/>
    <w:pPr>
      <w:keepNext/>
      <w:keepLines/>
      <w:numPr>
        <w:numId w:val="1"/>
      </w:numPr>
      <w:spacing w:before="340" w:after="330" w:line="578" w:lineRule="auto"/>
      <w:outlineLvl w:val="0"/>
    </w:pPr>
    <w:rPr>
      <w:rFonts w:ascii="Times New Roman" w:hAnsi="Times New Roman"/>
      <w:b/>
      <w:bCs/>
      <w:kern w:val="44"/>
      <w:sz w:val="44"/>
      <w:szCs w:val="44"/>
    </w:rPr>
  </w:style>
  <w:style w:type="paragraph" w:styleId="2">
    <w:name w:val="heading 2"/>
    <w:basedOn w:val="a1"/>
    <w:next w:val="a1"/>
    <w:link w:val="22"/>
    <w:uiPriority w:val="9"/>
    <w:qFormat/>
    <w:pPr>
      <w:keepNext/>
      <w:keepLines/>
      <w:numPr>
        <w:ilvl w:val="1"/>
        <w:numId w:val="1"/>
      </w:numPr>
      <w:spacing w:before="260" w:after="260" w:line="416" w:lineRule="auto"/>
      <w:outlineLvl w:val="1"/>
    </w:pPr>
    <w:rPr>
      <w:rFonts w:ascii="Cambria" w:hAnsi="Cambria"/>
      <w:b/>
      <w:bCs/>
      <w:kern w:val="0"/>
      <w:sz w:val="32"/>
      <w:szCs w:val="32"/>
    </w:rPr>
  </w:style>
  <w:style w:type="paragraph" w:styleId="3">
    <w:name w:val="heading 3"/>
    <w:basedOn w:val="a1"/>
    <w:next w:val="a1"/>
    <w:link w:val="30"/>
    <w:uiPriority w:val="9"/>
    <w:qFormat/>
    <w:pPr>
      <w:keepNext/>
      <w:keepLines/>
      <w:numPr>
        <w:ilvl w:val="2"/>
        <w:numId w:val="1"/>
      </w:numPr>
      <w:spacing w:before="260" w:after="260" w:line="416" w:lineRule="auto"/>
      <w:outlineLvl w:val="2"/>
    </w:pPr>
    <w:rPr>
      <w:rFonts w:ascii="Times New Roman" w:hAnsi="Times New Roman"/>
      <w:b/>
      <w:bCs/>
      <w:kern w:val="0"/>
      <w:sz w:val="32"/>
      <w:szCs w:val="32"/>
    </w:rPr>
  </w:style>
  <w:style w:type="paragraph" w:styleId="4">
    <w:name w:val="heading 4"/>
    <w:basedOn w:val="a1"/>
    <w:next w:val="a1"/>
    <w:link w:val="41"/>
    <w:uiPriority w:val="9"/>
    <w:qFormat/>
    <w:pPr>
      <w:keepNext/>
      <w:keepLines/>
      <w:numPr>
        <w:ilvl w:val="3"/>
        <w:numId w:val="1"/>
      </w:numPr>
      <w:spacing w:line="377" w:lineRule="auto"/>
      <w:outlineLvl w:val="3"/>
    </w:pPr>
    <w:rPr>
      <w:rFonts w:ascii="Cambria" w:hAnsi="Cambria"/>
      <w:b/>
      <w:bCs/>
      <w:spacing w:val="-4"/>
      <w:kern w:val="18"/>
      <w:sz w:val="28"/>
      <w:szCs w:val="28"/>
    </w:rPr>
  </w:style>
  <w:style w:type="paragraph" w:styleId="5">
    <w:name w:val="heading 5"/>
    <w:basedOn w:val="a1"/>
    <w:next w:val="a1"/>
    <w:link w:val="51"/>
    <w:uiPriority w:val="9"/>
    <w:qFormat/>
    <w:pPr>
      <w:keepNext/>
      <w:keepLines/>
      <w:numPr>
        <w:ilvl w:val="4"/>
        <w:numId w:val="1"/>
      </w:numPr>
      <w:spacing w:before="280" w:after="290" w:line="376" w:lineRule="auto"/>
      <w:outlineLvl w:val="4"/>
    </w:pPr>
    <w:rPr>
      <w:rFonts w:ascii="Times New Roman" w:hAnsi="Times New Roman"/>
      <w:b/>
      <w:bCs/>
      <w:kern w:val="0"/>
      <w:sz w:val="28"/>
      <w:szCs w:val="28"/>
    </w:rPr>
  </w:style>
  <w:style w:type="paragraph" w:styleId="6">
    <w:name w:val="heading 6"/>
    <w:basedOn w:val="a1"/>
    <w:next w:val="a1"/>
    <w:link w:val="60"/>
    <w:uiPriority w:val="9"/>
    <w:qFormat/>
    <w:pPr>
      <w:widowControl/>
      <w:numPr>
        <w:ilvl w:val="5"/>
        <w:numId w:val="1"/>
      </w:numPr>
      <w:spacing w:line="271" w:lineRule="auto"/>
      <w:jc w:val="left"/>
      <w:outlineLvl w:val="5"/>
    </w:pPr>
    <w:rPr>
      <w:rFonts w:ascii="Cambria" w:hAnsi="Cambria"/>
      <w:b/>
      <w:bCs/>
      <w:i/>
      <w:iCs/>
      <w:color w:val="7F7F7F"/>
      <w:kern w:val="0"/>
      <w:sz w:val="22"/>
      <w:szCs w:val="20"/>
      <w:lang w:eastAsia="en-US" w:bidi="en-US"/>
    </w:rPr>
  </w:style>
  <w:style w:type="paragraph" w:styleId="7">
    <w:name w:val="heading 7"/>
    <w:basedOn w:val="a1"/>
    <w:next w:val="a1"/>
    <w:link w:val="70"/>
    <w:uiPriority w:val="9"/>
    <w:qFormat/>
    <w:pPr>
      <w:widowControl/>
      <w:numPr>
        <w:ilvl w:val="6"/>
        <w:numId w:val="1"/>
      </w:numPr>
      <w:spacing w:line="276" w:lineRule="auto"/>
      <w:jc w:val="left"/>
      <w:outlineLvl w:val="6"/>
    </w:pPr>
    <w:rPr>
      <w:rFonts w:ascii="Cambria" w:hAnsi="Cambria"/>
      <w:i/>
      <w:iCs/>
      <w:kern w:val="0"/>
      <w:sz w:val="22"/>
      <w:szCs w:val="20"/>
      <w:lang w:eastAsia="en-US" w:bidi="en-US"/>
    </w:rPr>
  </w:style>
  <w:style w:type="paragraph" w:styleId="8">
    <w:name w:val="heading 8"/>
    <w:basedOn w:val="a1"/>
    <w:next w:val="a1"/>
    <w:link w:val="80"/>
    <w:uiPriority w:val="9"/>
    <w:qFormat/>
    <w:pPr>
      <w:widowControl/>
      <w:numPr>
        <w:ilvl w:val="7"/>
        <w:numId w:val="1"/>
      </w:numPr>
      <w:spacing w:line="276" w:lineRule="auto"/>
      <w:jc w:val="left"/>
      <w:outlineLvl w:val="7"/>
    </w:pPr>
    <w:rPr>
      <w:rFonts w:ascii="Cambria" w:hAnsi="Cambria"/>
      <w:kern w:val="0"/>
      <w:sz w:val="20"/>
      <w:szCs w:val="20"/>
      <w:lang w:eastAsia="en-US" w:bidi="en-US"/>
    </w:rPr>
  </w:style>
  <w:style w:type="paragraph" w:styleId="9">
    <w:name w:val="heading 9"/>
    <w:basedOn w:val="a1"/>
    <w:next w:val="a1"/>
    <w:link w:val="90"/>
    <w:uiPriority w:val="9"/>
    <w:qFormat/>
    <w:pPr>
      <w:widowControl/>
      <w:numPr>
        <w:ilvl w:val="8"/>
        <w:numId w:val="1"/>
      </w:numPr>
      <w:spacing w:line="276" w:lineRule="auto"/>
      <w:jc w:val="left"/>
      <w:outlineLvl w:val="8"/>
    </w:pPr>
    <w:rPr>
      <w:rFonts w:ascii="Cambria" w:hAnsi="Cambria"/>
      <w:i/>
      <w:iCs/>
      <w:spacing w:val="5"/>
      <w:kern w:val="0"/>
      <w:sz w:val="20"/>
      <w:szCs w:val="20"/>
      <w:lang w:eastAsia="en-US" w:bidi="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TOC7">
    <w:name w:val="toc 7"/>
    <w:basedOn w:val="a1"/>
    <w:next w:val="a1"/>
    <w:uiPriority w:val="39"/>
    <w:qFormat/>
    <w:pPr>
      <w:widowControl/>
      <w:spacing w:after="200" w:line="276" w:lineRule="auto"/>
      <w:ind w:leftChars="1200" w:left="2520"/>
      <w:jc w:val="left"/>
    </w:pPr>
    <w:rPr>
      <w:kern w:val="0"/>
      <w:sz w:val="22"/>
      <w:lang w:eastAsia="en-US" w:bidi="en-US"/>
    </w:rPr>
  </w:style>
  <w:style w:type="paragraph" w:styleId="a5">
    <w:name w:val="Note Heading"/>
    <w:basedOn w:val="a1"/>
    <w:next w:val="a1"/>
    <w:link w:val="a6"/>
    <w:qFormat/>
    <w:pPr>
      <w:widowControl/>
      <w:adjustRightInd w:val="0"/>
      <w:snapToGrid w:val="0"/>
      <w:spacing w:after="200" w:line="276" w:lineRule="auto"/>
      <w:jc w:val="center"/>
    </w:pPr>
    <w:rPr>
      <w:rFonts w:ascii="Times New Roman" w:hAnsi="Times New Roman"/>
      <w:kern w:val="0"/>
      <w:sz w:val="22"/>
      <w:szCs w:val="20"/>
      <w:lang w:eastAsia="zh-TW" w:bidi="en-US"/>
    </w:rPr>
  </w:style>
  <w:style w:type="paragraph" w:styleId="a7">
    <w:name w:val="Normal Indent"/>
    <w:basedOn w:val="a1"/>
    <w:link w:val="a8"/>
    <w:qFormat/>
    <w:pPr>
      <w:adjustRightInd w:val="0"/>
      <w:snapToGrid w:val="0"/>
      <w:spacing w:before="240" w:line="360" w:lineRule="atLeast"/>
      <w:ind w:firstLineChars="200" w:firstLine="420"/>
    </w:pPr>
    <w:rPr>
      <w:rFonts w:ascii="Times New Roman" w:hAnsi="Times New Roman"/>
      <w:kern w:val="0"/>
    </w:rPr>
  </w:style>
  <w:style w:type="paragraph" w:styleId="a9">
    <w:name w:val="caption"/>
    <w:basedOn w:val="a1"/>
    <w:next w:val="a1"/>
    <w:uiPriority w:val="35"/>
    <w:qFormat/>
    <w:pPr>
      <w:widowControl/>
      <w:spacing w:line="240" w:lineRule="auto"/>
      <w:ind w:firstLine="360"/>
      <w:jc w:val="left"/>
    </w:pPr>
    <w:rPr>
      <w:rFonts w:ascii="Calibri" w:hAnsi="Calibri"/>
      <w:b/>
      <w:bCs/>
      <w:kern w:val="0"/>
      <w:sz w:val="18"/>
      <w:szCs w:val="18"/>
    </w:rPr>
  </w:style>
  <w:style w:type="paragraph" w:styleId="aa">
    <w:name w:val="List Bullet"/>
    <w:basedOn w:val="a1"/>
    <w:qFormat/>
    <w:pPr>
      <w:adjustRightInd w:val="0"/>
      <w:snapToGrid w:val="0"/>
      <w:spacing w:line="360" w:lineRule="atLeast"/>
      <w:ind w:left="420"/>
    </w:pPr>
  </w:style>
  <w:style w:type="paragraph" w:styleId="ab">
    <w:name w:val="Document Map"/>
    <w:basedOn w:val="a1"/>
    <w:link w:val="ac"/>
    <w:uiPriority w:val="99"/>
    <w:unhideWhenUsed/>
    <w:qFormat/>
    <w:pPr>
      <w:widowControl/>
      <w:spacing w:after="200" w:line="276" w:lineRule="auto"/>
      <w:jc w:val="left"/>
    </w:pPr>
    <w:rPr>
      <w:rFonts w:hAnsi="Calibri"/>
      <w:kern w:val="0"/>
      <w:sz w:val="18"/>
      <w:szCs w:val="18"/>
      <w:lang w:eastAsia="en-US" w:bidi="en-US"/>
    </w:rPr>
  </w:style>
  <w:style w:type="paragraph" w:styleId="ad">
    <w:name w:val="annotation text"/>
    <w:basedOn w:val="a1"/>
    <w:link w:val="ae"/>
    <w:qFormat/>
    <w:pPr>
      <w:widowControl/>
      <w:spacing w:after="200" w:line="240" w:lineRule="auto"/>
      <w:jc w:val="left"/>
    </w:pPr>
    <w:rPr>
      <w:rFonts w:ascii="Times New Roman" w:eastAsia="仿宋_GB2312" w:hAnsi="Times New Roman"/>
      <w:kern w:val="0"/>
      <w:sz w:val="28"/>
      <w:lang w:eastAsia="en-US" w:bidi="en-US"/>
    </w:rPr>
  </w:style>
  <w:style w:type="paragraph" w:styleId="af">
    <w:name w:val="Salutation"/>
    <w:basedOn w:val="a1"/>
    <w:next w:val="a1"/>
    <w:link w:val="af0"/>
    <w:qFormat/>
    <w:pPr>
      <w:widowControl/>
      <w:spacing w:after="200" w:line="276" w:lineRule="auto"/>
      <w:jc w:val="left"/>
    </w:pPr>
    <w:rPr>
      <w:rFonts w:ascii="Times New Roman" w:hAnsi="Times New Roman"/>
      <w:kern w:val="0"/>
      <w:sz w:val="22"/>
      <w:szCs w:val="20"/>
      <w:lang w:eastAsia="en-US" w:bidi="en-US"/>
    </w:rPr>
  </w:style>
  <w:style w:type="paragraph" w:styleId="af1">
    <w:name w:val="Body Text"/>
    <w:basedOn w:val="a1"/>
    <w:link w:val="af2"/>
    <w:qFormat/>
    <w:pPr>
      <w:widowControl/>
      <w:overflowPunct w:val="0"/>
      <w:autoSpaceDE w:val="0"/>
      <w:autoSpaceDN w:val="0"/>
      <w:adjustRightInd w:val="0"/>
      <w:spacing w:after="200" w:line="276" w:lineRule="auto"/>
      <w:jc w:val="left"/>
      <w:textAlignment w:val="baseline"/>
    </w:pPr>
    <w:rPr>
      <w:rFonts w:ascii="楷体_GB2312" w:eastAsia="楷体_GB2312" w:hAnsi="Times New Roman"/>
      <w:kern w:val="0"/>
      <w:sz w:val="28"/>
      <w:lang w:eastAsia="en-US" w:bidi="en-US"/>
    </w:rPr>
  </w:style>
  <w:style w:type="paragraph" w:styleId="af3">
    <w:name w:val="Body Text Indent"/>
    <w:basedOn w:val="a1"/>
    <w:link w:val="af4"/>
    <w:unhideWhenUsed/>
    <w:qFormat/>
    <w:pPr>
      <w:widowControl/>
      <w:spacing w:after="120" w:line="276" w:lineRule="auto"/>
      <w:ind w:leftChars="200" w:left="420"/>
      <w:jc w:val="left"/>
    </w:pPr>
    <w:rPr>
      <w:rFonts w:ascii="Calibri" w:hAnsi="Calibri"/>
      <w:kern w:val="0"/>
      <w:sz w:val="22"/>
      <w:szCs w:val="20"/>
      <w:lang w:eastAsia="en-US" w:bidi="en-US"/>
    </w:rPr>
  </w:style>
  <w:style w:type="paragraph" w:styleId="20">
    <w:name w:val="List Bullet 2"/>
    <w:basedOn w:val="a1"/>
    <w:uiPriority w:val="99"/>
    <w:unhideWhenUsed/>
    <w:qFormat/>
    <w:pPr>
      <w:numPr>
        <w:numId w:val="2"/>
      </w:numPr>
      <w:spacing w:line="240" w:lineRule="auto"/>
      <w:contextualSpacing/>
    </w:pPr>
    <w:rPr>
      <w:rFonts w:ascii="Calibri" w:hAnsi="Calibri"/>
      <w:szCs w:val="22"/>
    </w:rPr>
  </w:style>
  <w:style w:type="paragraph" w:styleId="TOC5">
    <w:name w:val="toc 5"/>
    <w:basedOn w:val="a1"/>
    <w:next w:val="a1"/>
    <w:uiPriority w:val="39"/>
    <w:qFormat/>
    <w:pPr>
      <w:widowControl/>
      <w:spacing w:after="200" w:line="276" w:lineRule="auto"/>
      <w:ind w:leftChars="800" w:left="1680"/>
      <w:jc w:val="left"/>
    </w:pPr>
    <w:rPr>
      <w:kern w:val="0"/>
      <w:sz w:val="22"/>
      <w:lang w:eastAsia="en-US" w:bidi="en-US"/>
    </w:rPr>
  </w:style>
  <w:style w:type="paragraph" w:styleId="TOC3">
    <w:name w:val="toc 3"/>
    <w:basedOn w:val="a1"/>
    <w:next w:val="a1"/>
    <w:uiPriority w:val="39"/>
    <w:unhideWhenUsed/>
    <w:qFormat/>
    <w:pPr>
      <w:tabs>
        <w:tab w:val="left" w:pos="1701"/>
        <w:tab w:val="right" w:leader="dot" w:pos="8364"/>
      </w:tabs>
      <w:ind w:leftChars="400" w:left="840"/>
    </w:pPr>
  </w:style>
  <w:style w:type="paragraph" w:styleId="af5">
    <w:name w:val="Plain Text"/>
    <w:basedOn w:val="a1"/>
    <w:link w:val="af6"/>
    <w:qFormat/>
    <w:pPr>
      <w:widowControl/>
      <w:spacing w:after="200" w:line="276" w:lineRule="auto"/>
      <w:jc w:val="left"/>
    </w:pPr>
    <w:rPr>
      <w:rFonts w:hAnsi="Courier New"/>
      <w:kern w:val="0"/>
      <w:sz w:val="22"/>
      <w:szCs w:val="20"/>
      <w:lang w:eastAsia="en-US" w:bidi="en-US"/>
    </w:rPr>
  </w:style>
  <w:style w:type="paragraph" w:styleId="TOC8">
    <w:name w:val="toc 8"/>
    <w:basedOn w:val="a1"/>
    <w:next w:val="a1"/>
    <w:uiPriority w:val="39"/>
    <w:qFormat/>
    <w:pPr>
      <w:widowControl/>
      <w:spacing w:after="200" w:line="276" w:lineRule="auto"/>
      <w:ind w:leftChars="1400" w:left="2940"/>
      <w:jc w:val="left"/>
    </w:pPr>
    <w:rPr>
      <w:kern w:val="0"/>
      <w:sz w:val="22"/>
      <w:lang w:eastAsia="en-US" w:bidi="en-US"/>
    </w:rPr>
  </w:style>
  <w:style w:type="paragraph" w:styleId="af7">
    <w:name w:val="Date"/>
    <w:basedOn w:val="a1"/>
    <w:next w:val="a1"/>
    <w:link w:val="af8"/>
    <w:qFormat/>
    <w:pPr>
      <w:widowControl/>
      <w:adjustRightInd w:val="0"/>
      <w:spacing w:after="200" w:line="300" w:lineRule="auto"/>
      <w:jc w:val="left"/>
      <w:textAlignment w:val="baseline"/>
    </w:pPr>
    <w:rPr>
      <w:rFonts w:ascii="仿宋_GB2312" w:eastAsia="仿宋_GB2312" w:hAnsi="Times New Roman"/>
      <w:kern w:val="0"/>
      <w:sz w:val="22"/>
      <w:szCs w:val="20"/>
      <w:lang w:eastAsia="en-US" w:bidi="en-US"/>
    </w:rPr>
  </w:style>
  <w:style w:type="paragraph" w:styleId="23">
    <w:name w:val="Body Text Indent 2"/>
    <w:basedOn w:val="a1"/>
    <w:link w:val="24"/>
    <w:qFormat/>
    <w:pPr>
      <w:widowControl/>
      <w:spacing w:after="200" w:line="276" w:lineRule="auto"/>
      <w:ind w:firstLine="480"/>
      <w:jc w:val="left"/>
    </w:pPr>
    <w:rPr>
      <w:rFonts w:ascii="仿宋_GB2312" w:eastAsia="仿宋_GB2312" w:hAnsi="Times New Roman"/>
      <w:kern w:val="0"/>
      <w:sz w:val="28"/>
      <w:lang w:eastAsia="en-US" w:bidi="en-US"/>
    </w:rPr>
  </w:style>
  <w:style w:type="paragraph" w:styleId="af9">
    <w:name w:val="Balloon Text"/>
    <w:basedOn w:val="a1"/>
    <w:link w:val="afa"/>
    <w:uiPriority w:val="99"/>
    <w:unhideWhenUsed/>
    <w:qFormat/>
    <w:pPr>
      <w:spacing w:line="240" w:lineRule="auto"/>
    </w:pPr>
    <w:rPr>
      <w:rFonts w:ascii="Times New Roman" w:hAnsi="Times New Roman"/>
      <w:kern w:val="0"/>
      <w:sz w:val="18"/>
      <w:szCs w:val="18"/>
    </w:rPr>
  </w:style>
  <w:style w:type="paragraph" w:styleId="afb">
    <w:name w:val="footer"/>
    <w:basedOn w:val="a1"/>
    <w:link w:val="afc"/>
    <w:uiPriority w:val="99"/>
    <w:unhideWhenUsed/>
    <w:qFormat/>
    <w:pPr>
      <w:tabs>
        <w:tab w:val="center" w:pos="4153"/>
        <w:tab w:val="right" w:pos="8306"/>
      </w:tabs>
      <w:snapToGrid w:val="0"/>
      <w:spacing w:line="240" w:lineRule="auto"/>
      <w:jc w:val="left"/>
    </w:pPr>
    <w:rPr>
      <w:rFonts w:ascii="Times New Roman" w:hAnsi="Times New Roman"/>
      <w:kern w:val="0"/>
      <w:sz w:val="18"/>
      <w:szCs w:val="18"/>
    </w:rPr>
  </w:style>
  <w:style w:type="paragraph" w:styleId="afd">
    <w:name w:val="header"/>
    <w:basedOn w:val="a1"/>
    <w:link w:val="afe"/>
    <w:uiPriority w:val="99"/>
    <w:unhideWhenUsed/>
    <w:qFormat/>
    <w:pPr>
      <w:pBdr>
        <w:bottom w:val="single" w:sz="6" w:space="1" w:color="auto"/>
      </w:pBdr>
      <w:tabs>
        <w:tab w:val="center" w:pos="4153"/>
        <w:tab w:val="right" w:pos="8306"/>
      </w:tabs>
      <w:snapToGrid w:val="0"/>
      <w:spacing w:line="240" w:lineRule="auto"/>
      <w:jc w:val="center"/>
    </w:pPr>
    <w:rPr>
      <w:rFonts w:ascii="Times New Roman" w:hAnsi="Times New Roman"/>
      <w:kern w:val="0"/>
      <w:sz w:val="18"/>
      <w:szCs w:val="18"/>
    </w:rPr>
  </w:style>
  <w:style w:type="paragraph" w:styleId="TOC1">
    <w:name w:val="toc 1"/>
    <w:basedOn w:val="a1"/>
    <w:next w:val="a1"/>
    <w:uiPriority w:val="39"/>
    <w:unhideWhenUsed/>
    <w:qFormat/>
  </w:style>
  <w:style w:type="paragraph" w:styleId="TOC4">
    <w:name w:val="toc 4"/>
    <w:basedOn w:val="a1"/>
    <w:next w:val="a1"/>
    <w:uiPriority w:val="39"/>
    <w:qFormat/>
    <w:pPr>
      <w:widowControl/>
      <w:spacing w:after="200" w:line="276" w:lineRule="auto"/>
      <w:ind w:leftChars="600" w:left="1260"/>
      <w:jc w:val="left"/>
    </w:pPr>
    <w:rPr>
      <w:kern w:val="0"/>
      <w:sz w:val="22"/>
      <w:lang w:eastAsia="en-US" w:bidi="en-US"/>
    </w:rPr>
  </w:style>
  <w:style w:type="paragraph" w:styleId="aff">
    <w:name w:val="index heading"/>
    <w:basedOn w:val="a1"/>
    <w:next w:val="13"/>
    <w:semiHidden/>
    <w:qFormat/>
    <w:pPr>
      <w:widowControl/>
      <w:tabs>
        <w:tab w:val="right" w:pos="8640"/>
      </w:tabs>
    </w:pPr>
    <w:rPr>
      <w:rFonts w:ascii="Garamond" w:hAnsi="Garamond"/>
      <w:spacing w:val="-2"/>
      <w:kern w:val="0"/>
      <w:lang w:bidi="he-IL"/>
    </w:rPr>
  </w:style>
  <w:style w:type="paragraph" w:styleId="13">
    <w:name w:val="index 1"/>
    <w:basedOn w:val="a1"/>
    <w:next w:val="a1"/>
    <w:uiPriority w:val="99"/>
    <w:unhideWhenUsed/>
    <w:qFormat/>
    <w:pPr>
      <w:widowControl/>
      <w:spacing w:after="200" w:line="276" w:lineRule="auto"/>
      <w:jc w:val="left"/>
    </w:pPr>
    <w:rPr>
      <w:rFonts w:ascii="Calibri" w:hAnsi="Calibri"/>
      <w:kern w:val="0"/>
      <w:sz w:val="22"/>
      <w:szCs w:val="22"/>
      <w:lang w:eastAsia="en-US" w:bidi="en-US"/>
    </w:rPr>
  </w:style>
  <w:style w:type="paragraph" w:styleId="aff0">
    <w:name w:val="Subtitle"/>
    <w:basedOn w:val="a1"/>
    <w:next w:val="a1"/>
    <w:link w:val="aff1"/>
    <w:uiPriority w:val="11"/>
    <w:qFormat/>
    <w:pPr>
      <w:widowControl/>
      <w:spacing w:after="600" w:line="276" w:lineRule="auto"/>
      <w:jc w:val="left"/>
    </w:pPr>
    <w:rPr>
      <w:rFonts w:ascii="Cambria" w:hAnsi="Cambria"/>
      <w:i/>
      <w:iCs/>
      <w:spacing w:val="13"/>
      <w:kern w:val="0"/>
      <w:lang w:eastAsia="en-US" w:bidi="en-US"/>
    </w:rPr>
  </w:style>
  <w:style w:type="paragraph" w:styleId="TOC6">
    <w:name w:val="toc 6"/>
    <w:basedOn w:val="a1"/>
    <w:next w:val="a1"/>
    <w:uiPriority w:val="39"/>
    <w:qFormat/>
    <w:pPr>
      <w:widowControl/>
      <w:spacing w:after="200" w:line="276" w:lineRule="auto"/>
      <w:ind w:leftChars="1000" w:left="2100"/>
      <w:jc w:val="left"/>
    </w:pPr>
    <w:rPr>
      <w:kern w:val="0"/>
      <w:sz w:val="22"/>
      <w:lang w:eastAsia="en-US" w:bidi="en-US"/>
    </w:rPr>
  </w:style>
  <w:style w:type="paragraph" w:styleId="31">
    <w:name w:val="Body Text Indent 3"/>
    <w:basedOn w:val="a1"/>
    <w:link w:val="32"/>
    <w:qFormat/>
    <w:pPr>
      <w:widowControl/>
      <w:spacing w:after="200" w:line="276" w:lineRule="auto"/>
      <w:ind w:firstLineChars="201" w:firstLine="563"/>
      <w:jc w:val="left"/>
    </w:pPr>
    <w:rPr>
      <w:rFonts w:ascii="仿宋_GB2312" w:eastAsia="仿宋_GB2312" w:hAnsi="Times New Roman"/>
      <w:kern w:val="0"/>
      <w:sz w:val="28"/>
      <w:lang w:eastAsia="en-US" w:bidi="en-US"/>
    </w:rPr>
  </w:style>
  <w:style w:type="paragraph" w:styleId="TOC2">
    <w:name w:val="toc 2"/>
    <w:basedOn w:val="a1"/>
    <w:next w:val="a1"/>
    <w:uiPriority w:val="39"/>
    <w:unhideWhenUsed/>
    <w:qFormat/>
    <w:pPr>
      <w:tabs>
        <w:tab w:val="left" w:pos="993"/>
        <w:tab w:val="right" w:leader="dot" w:pos="8364"/>
      </w:tabs>
      <w:ind w:leftChars="200" w:left="420"/>
    </w:pPr>
  </w:style>
  <w:style w:type="paragraph" w:styleId="TOC9">
    <w:name w:val="toc 9"/>
    <w:basedOn w:val="a1"/>
    <w:next w:val="a1"/>
    <w:uiPriority w:val="39"/>
    <w:qFormat/>
    <w:pPr>
      <w:widowControl/>
      <w:spacing w:after="200" w:line="276" w:lineRule="auto"/>
      <w:ind w:leftChars="1600" w:left="3360"/>
      <w:jc w:val="left"/>
    </w:pPr>
    <w:rPr>
      <w:kern w:val="0"/>
      <w:sz w:val="22"/>
      <w:lang w:eastAsia="en-US" w:bidi="en-US"/>
    </w:rPr>
  </w:style>
  <w:style w:type="paragraph" w:styleId="aff2">
    <w:name w:val="Normal (Web)"/>
    <w:basedOn w:val="a1"/>
    <w:uiPriority w:val="99"/>
    <w:qFormat/>
  </w:style>
  <w:style w:type="paragraph" w:styleId="aff3">
    <w:name w:val="Title"/>
    <w:basedOn w:val="a1"/>
    <w:next w:val="a1"/>
    <w:link w:val="aff4"/>
    <w:uiPriority w:val="10"/>
    <w:qFormat/>
    <w:pPr>
      <w:widowControl/>
      <w:pBdr>
        <w:bottom w:val="single" w:sz="4" w:space="1" w:color="auto"/>
      </w:pBdr>
      <w:spacing w:after="200" w:line="240" w:lineRule="auto"/>
      <w:contextualSpacing/>
      <w:jc w:val="left"/>
    </w:pPr>
    <w:rPr>
      <w:rFonts w:ascii="Cambria" w:hAnsi="Cambria"/>
      <w:spacing w:val="5"/>
      <w:kern w:val="0"/>
      <w:sz w:val="52"/>
      <w:szCs w:val="52"/>
      <w:lang w:eastAsia="en-US" w:bidi="en-US"/>
    </w:rPr>
  </w:style>
  <w:style w:type="paragraph" w:styleId="aff5">
    <w:name w:val="Body Text First Indent"/>
    <w:basedOn w:val="af1"/>
    <w:link w:val="aff6"/>
    <w:qFormat/>
    <w:pPr>
      <w:widowControl w:val="0"/>
      <w:overflowPunct/>
      <w:autoSpaceDE/>
      <w:autoSpaceDN/>
      <w:adjustRightInd/>
      <w:spacing w:after="120"/>
      <w:ind w:firstLineChars="100" w:firstLine="240"/>
      <w:textAlignment w:val="auto"/>
    </w:pPr>
    <w:rPr>
      <w:rFonts w:ascii="Times New Roman" w:eastAsia="宋体"/>
      <w:sz w:val="24"/>
    </w:rPr>
  </w:style>
  <w:style w:type="table" w:styleId="aff7">
    <w:name w:val="Table Grid"/>
    <w:basedOn w:val="a3"/>
    <w:uiPriority w:val="59"/>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8">
    <w:name w:val="Light List"/>
    <w:basedOn w:val="a3"/>
    <w:uiPriority w:val="61"/>
    <w:qFormat/>
    <w:pPr>
      <w:ind w:firstLine="360"/>
    </w:pPr>
    <w:rPr>
      <w:rFonts w:ascii="Calibri" w:hAnsi="Calibri"/>
      <w:sz w:val="22"/>
      <w:szCs w:val="22"/>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tblStylePr w:type="band1Horz">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style>
  <w:style w:type="table" w:styleId="-1">
    <w:name w:val="Light List Accent 1"/>
    <w:basedOn w:val="a3"/>
    <w:uiPriority w:val="61"/>
    <w:qFormat/>
    <w:pPr>
      <w:ind w:firstLine="360"/>
    </w:pPr>
    <w:rPr>
      <w:rFonts w:ascii="Calibri" w:hAnsi="Calibri"/>
      <w:sz w:val="22"/>
      <w:szCs w:val="22"/>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tblStylePr w:type="band1Horz">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style>
  <w:style w:type="table" w:styleId="-10">
    <w:name w:val="Light Grid Accent 1"/>
    <w:basedOn w:val="a3"/>
    <w:uiPriority w:val="62"/>
    <w:qFormat/>
    <w:rPr>
      <w:rFonts w:ascii="Calibri" w:hAnsi="Calibri"/>
      <w:sz w:val="22"/>
      <w:szCs w:val="22"/>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eastAsia="Tahoma"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l2br w:val="nil"/>
          <w:tr2bl w:val="nil"/>
        </w:tcBorders>
      </w:tcPr>
    </w:tblStylePr>
    <w:tblStylePr w:type="lastRow">
      <w:pPr>
        <w:spacing w:before="0" w:after="0" w:line="240" w:lineRule="auto"/>
      </w:pPr>
      <w:rPr>
        <w:rFonts w:eastAsia="Tahom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l2br w:val="nil"/>
          <w:tr2bl w:val="nil"/>
        </w:tcBorders>
      </w:tcPr>
    </w:tblStylePr>
    <w:tblStylePr w:type="firstCol">
      <w:rPr>
        <w:rFonts w:eastAsia="Tahoma" w:cs="Times New Roman"/>
        <w:b/>
        <w:bCs/>
      </w:rPr>
    </w:tblStylePr>
    <w:tblStylePr w:type="lastCol">
      <w:rPr>
        <w:rFonts w:eastAsia="Tahoma" w:cs="Times New Roman"/>
        <w:b/>
        <w:bCs/>
      </w:rPr>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tblStylePr w:type="band1Vert">
      <w:tblPr/>
      <w:tcPr>
        <w:tcBorders>
          <w:top w:val="single" w:sz="8" w:space="0" w:color="4F81BD"/>
          <w:left w:val="single" w:sz="8" w:space="0" w:color="4F81BD"/>
          <w:bottom w:val="single" w:sz="8" w:space="0" w:color="4F81BD"/>
          <w:right w:val="single" w:sz="8" w:space="0" w:color="4F81BD"/>
          <w:insideH w:val="nil"/>
          <w:insideV w:val="nil"/>
          <w:tl2br w:val="nil"/>
          <w:tr2bl w:val="nil"/>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H w:val="nil"/>
          <w:insideV w:val="single" w:sz="8" w:space="0" w:color="auto"/>
          <w:tl2br w:val="nil"/>
          <w:tr2bl w:val="nil"/>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H w:val="nil"/>
          <w:insideV w:val="single" w:sz="8" w:space="0" w:color="auto"/>
          <w:tl2br w:val="nil"/>
          <w:tr2bl w:val="nil"/>
        </w:tcBorders>
      </w:tcPr>
    </w:tblStylePr>
  </w:style>
  <w:style w:type="table" w:styleId="1-1">
    <w:name w:val="Medium Shading 1 Accent 1"/>
    <w:basedOn w:val="a3"/>
    <w:uiPriority w:val="63"/>
    <w:qFormat/>
    <w:pPr>
      <w:ind w:firstLine="360"/>
    </w:pPr>
    <w:rPr>
      <w:rFonts w:ascii="Calibri" w:hAnsi="Calibri"/>
      <w:sz w:val="22"/>
      <w:szCs w:val="22"/>
    </w:rPr>
    <w:tblPr>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l2br w:val="nil"/>
          <w:tr2bl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l2br w:val="nil"/>
          <w:tr2bl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tblStylePr w:type="band2Horz">
      <w:tblPr/>
      <w:tcPr>
        <w:tcBorders>
          <w:top w:val="nil"/>
          <w:left w:val="nil"/>
          <w:bottom w:val="nil"/>
          <w:right w:val="nil"/>
          <w:insideH w:val="nil"/>
          <w:insideV w:val="nil"/>
          <w:tl2br w:val="nil"/>
          <w:tr2bl w:val="nil"/>
        </w:tcBorders>
      </w:tcPr>
    </w:tblStylePr>
  </w:style>
  <w:style w:type="character" w:styleId="aff9">
    <w:name w:val="Strong"/>
    <w:uiPriority w:val="22"/>
    <w:qFormat/>
    <w:rPr>
      <w:b/>
      <w:bCs/>
    </w:rPr>
  </w:style>
  <w:style w:type="character" w:styleId="affa">
    <w:name w:val="page number"/>
    <w:basedOn w:val="a2"/>
    <w:qFormat/>
  </w:style>
  <w:style w:type="character" w:styleId="affb">
    <w:name w:val="FollowedHyperlink"/>
    <w:uiPriority w:val="99"/>
    <w:unhideWhenUsed/>
    <w:qFormat/>
    <w:rPr>
      <w:color w:val="800080"/>
      <w:u w:val="single"/>
    </w:rPr>
  </w:style>
  <w:style w:type="character" w:styleId="affc">
    <w:name w:val="Emphasis"/>
    <w:uiPriority w:val="20"/>
    <w:qFormat/>
    <w:rPr>
      <w:b/>
      <w:bCs/>
      <w:i/>
      <w:iCs/>
      <w:spacing w:val="10"/>
      <w:shd w:val="clear" w:color="auto" w:fill="auto"/>
    </w:rPr>
  </w:style>
  <w:style w:type="character" w:styleId="affd">
    <w:name w:val="Hyperlink"/>
    <w:uiPriority w:val="99"/>
    <w:unhideWhenUsed/>
    <w:qFormat/>
    <w:rPr>
      <w:color w:val="0000FF"/>
      <w:u w:val="single"/>
    </w:rPr>
  </w:style>
  <w:style w:type="character" w:styleId="HTML">
    <w:name w:val="HTML Code"/>
    <w:uiPriority w:val="99"/>
    <w:unhideWhenUsed/>
    <w:qFormat/>
    <w:rPr>
      <w:rFonts w:ascii="宋体" w:eastAsia="宋体" w:hAnsi="宋体" w:cs="宋体"/>
      <w:sz w:val="24"/>
      <w:szCs w:val="24"/>
    </w:rPr>
  </w:style>
  <w:style w:type="character" w:styleId="affe">
    <w:name w:val="annotation reference"/>
    <w:qFormat/>
    <w:rPr>
      <w:sz w:val="21"/>
      <w:szCs w:val="21"/>
    </w:rPr>
  </w:style>
  <w:style w:type="character" w:customStyle="1" w:styleId="2Char">
    <w:name w:val="标题2 Char"/>
    <w:link w:val="21"/>
    <w:qFormat/>
    <w:rPr>
      <w:rFonts w:eastAsia="华文细黑" w:hAnsi="华文细黑"/>
      <w:b/>
      <w:bCs/>
      <w:i/>
      <w:sz w:val="32"/>
      <w:szCs w:val="30"/>
    </w:rPr>
  </w:style>
  <w:style w:type="paragraph" w:customStyle="1" w:styleId="21">
    <w:name w:val="标题2"/>
    <w:basedOn w:val="a1"/>
    <w:next w:val="af5"/>
    <w:link w:val="2Char"/>
    <w:qFormat/>
    <w:pPr>
      <w:widowControl/>
      <w:numPr>
        <w:numId w:val="3"/>
      </w:numPr>
      <w:spacing w:beforeLines="100" w:afterLines="50" w:line="240" w:lineRule="auto"/>
      <w:jc w:val="left"/>
      <w:outlineLvl w:val="1"/>
    </w:pPr>
    <w:rPr>
      <w:rFonts w:eastAsia="华文细黑" w:hAnsi="华文细黑"/>
      <w:b/>
      <w:bCs/>
      <w:i/>
      <w:kern w:val="0"/>
      <w:sz w:val="32"/>
      <w:szCs w:val="30"/>
    </w:rPr>
  </w:style>
  <w:style w:type="character" w:customStyle="1" w:styleId="12">
    <w:name w:val="标题 1 字符"/>
    <w:link w:val="1"/>
    <w:uiPriority w:val="9"/>
    <w:qFormat/>
    <w:rPr>
      <w:rFonts w:ascii="Times New Roman" w:eastAsia="宋体" w:hAnsi="Times New Roman" w:cs="Times New Roman"/>
      <w:b/>
      <w:bCs/>
      <w:kern w:val="44"/>
      <w:sz w:val="44"/>
      <w:szCs w:val="44"/>
    </w:rPr>
  </w:style>
  <w:style w:type="character" w:customStyle="1" w:styleId="aff6">
    <w:name w:val="正文文本首行缩进 字符"/>
    <w:link w:val="aff5"/>
    <w:qFormat/>
    <w:rPr>
      <w:rFonts w:ascii="Times New Roman" w:eastAsia="宋体" w:hAnsi="Times New Roman" w:cs="Times New Roman"/>
      <w:kern w:val="0"/>
      <w:sz w:val="24"/>
      <w:szCs w:val="24"/>
      <w:lang w:eastAsia="en-US" w:bidi="en-US"/>
    </w:rPr>
  </w:style>
  <w:style w:type="character" w:customStyle="1" w:styleId="afc">
    <w:name w:val="页脚 字符"/>
    <w:link w:val="afb"/>
    <w:uiPriority w:val="99"/>
    <w:qFormat/>
    <w:rPr>
      <w:rFonts w:ascii="Times New Roman" w:eastAsia="宋体" w:hAnsi="Times New Roman" w:cs="Times New Roman"/>
      <w:sz w:val="18"/>
      <w:szCs w:val="18"/>
    </w:rPr>
  </w:style>
  <w:style w:type="character" w:customStyle="1" w:styleId="60">
    <w:name w:val="标题 6 字符"/>
    <w:link w:val="6"/>
    <w:uiPriority w:val="9"/>
    <w:qFormat/>
    <w:rPr>
      <w:rFonts w:ascii="Cambria" w:eastAsia="宋体" w:hAnsi="Cambria" w:cs="Times New Roman"/>
      <w:b/>
      <w:bCs/>
      <w:i/>
      <w:iCs/>
      <w:color w:val="7F7F7F"/>
      <w:kern w:val="0"/>
      <w:sz w:val="22"/>
      <w:lang w:eastAsia="en-US" w:bidi="en-US"/>
    </w:rPr>
  </w:style>
  <w:style w:type="character" w:customStyle="1" w:styleId="content1">
    <w:name w:val="content1"/>
    <w:qFormat/>
    <w:rPr>
      <w:rFonts w:ascii="ˎ̥" w:hAnsi="ˎ̥" w:hint="default"/>
      <w:color w:val="000000"/>
      <w:sz w:val="18"/>
      <w:szCs w:val="18"/>
      <w:u w:val="none"/>
    </w:rPr>
  </w:style>
  <w:style w:type="character" w:customStyle="1" w:styleId="22">
    <w:name w:val="标题 2 字符"/>
    <w:link w:val="2"/>
    <w:uiPriority w:val="9"/>
    <w:qFormat/>
    <w:rPr>
      <w:rFonts w:ascii="Cambria" w:eastAsia="宋体" w:hAnsi="Cambria" w:cs="Times New Roman"/>
      <w:b/>
      <w:bCs/>
      <w:sz w:val="32"/>
      <w:szCs w:val="32"/>
    </w:rPr>
  </w:style>
  <w:style w:type="character" w:customStyle="1" w:styleId="6-xuChar">
    <w:name w:val="样式6-xu Char"/>
    <w:link w:val="6-xu"/>
    <w:qFormat/>
    <w:rPr>
      <w:rFonts w:ascii="Times New Roman" w:eastAsia="宋体" w:hAnsi="Times New Roman" w:cs="Times New Roman"/>
      <w:b/>
      <w:sz w:val="24"/>
      <w:szCs w:val="24"/>
    </w:rPr>
  </w:style>
  <w:style w:type="paragraph" w:customStyle="1" w:styleId="6-xu">
    <w:name w:val="样式6-xu"/>
    <w:basedOn w:val="a1"/>
    <w:link w:val="6-xuChar"/>
    <w:qFormat/>
    <w:pPr>
      <w:ind w:firstLine="442"/>
    </w:pPr>
    <w:rPr>
      <w:rFonts w:ascii="Times New Roman" w:hAnsi="Times New Roman"/>
      <w:b/>
      <w:kern w:val="0"/>
    </w:rPr>
  </w:style>
  <w:style w:type="character" w:customStyle="1" w:styleId="afff">
    <w:name w:val="无间隔 字符"/>
    <w:link w:val="afff0"/>
    <w:uiPriority w:val="1"/>
    <w:qFormat/>
    <w:rPr>
      <w:sz w:val="22"/>
      <w:szCs w:val="22"/>
      <w:lang w:eastAsia="en-US" w:bidi="en-US"/>
    </w:rPr>
  </w:style>
  <w:style w:type="paragraph" w:styleId="afff0">
    <w:name w:val="No Spacing"/>
    <w:basedOn w:val="a1"/>
    <w:link w:val="afff"/>
    <w:uiPriority w:val="1"/>
    <w:qFormat/>
    <w:pPr>
      <w:widowControl/>
      <w:spacing w:line="240" w:lineRule="auto"/>
      <w:jc w:val="left"/>
    </w:pPr>
    <w:rPr>
      <w:kern w:val="0"/>
      <w:sz w:val="22"/>
      <w:szCs w:val="22"/>
      <w:lang w:eastAsia="en-US" w:bidi="en-US"/>
    </w:rPr>
  </w:style>
  <w:style w:type="character" w:customStyle="1" w:styleId="90">
    <w:name w:val="标题 9 字符"/>
    <w:link w:val="9"/>
    <w:uiPriority w:val="9"/>
    <w:qFormat/>
    <w:rPr>
      <w:rFonts w:ascii="Cambria" w:eastAsia="宋体" w:hAnsi="Cambria" w:cs="Times New Roman"/>
      <w:i/>
      <w:iCs/>
      <w:spacing w:val="5"/>
      <w:kern w:val="0"/>
      <w:sz w:val="20"/>
      <w:szCs w:val="20"/>
      <w:lang w:eastAsia="en-US" w:bidi="en-US"/>
    </w:rPr>
  </w:style>
  <w:style w:type="character" w:customStyle="1" w:styleId="30">
    <w:name w:val="标题 3 字符"/>
    <w:link w:val="3"/>
    <w:uiPriority w:val="9"/>
    <w:qFormat/>
    <w:rPr>
      <w:rFonts w:ascii="Times New Roman" w:eastAsia="宋体" w:hAnsi="Times New Roman" w:cs="Times New Roman"/>
      <w:b/>
      <w:bCs/>
      <w:sz w:val="32"/>
      <w:szCs w:val="32"/>
    </w:rPr>
  </w:style>
  <w:style w:type="character" w:customStyle="1" w:styleId="apple-converted-space">
    <w:name w:val="apple-converted-space"/>
    <w:qFormat/>
  </w:style>
  <w:style w:type="character" w:customStyle="1" w:styleId="1Char">
    <w:name w:val="分项1 Char"/>
    <w:link w:val="11"/>
    <w:qFormat/>
    <w:rPr>
      <w:rFonts w:eastAsia="华文细黑" w:hAnsi="华文细黑"/>
      <w:sz w:val="24"/>
      <w:szCs w:val="24"/>
    </w:rPr>
  </w:style>
  <w:style w:type="paragraph" w:customStyle="1" w:styleId="11">
    <w:name w:val="分项1"/>
    <w:basedOn w:val="a"/>
    <w:link w:val="1Char"/>
    <w:qFormat/>
    <w:pPr>
      <w:numPr>
        <w:ilvl w:val="1"/>
        <w:numId w:val="4"/>
      </w:numPr>
      <w:ind w:right="960"/>
    </w:pPr>
  </w:style>
  <w:style w:type="paragraph" w:customStyle="1" w:styleId="a">
    <w:name w:val="分项"/>
    <w:basedOn w:val="a1"/>
    <w:link w:val="Char"/>
    <w:qFormat/>
    <w:pPr>
      <w:widowControl/>
      <w:numPr>
        <w:numId w:val="5"/>
      </w:numPr>
      <w:spacing w:afterLines="50" w:line="0" w:lineRule="atLeast"/>
      <w:ind w:rightChars="400" w:right="840"/>
      <w:jc w:val="left"/>
    </w:pPr>
    <w:rPr>
      <w:rFonts w:eastAsia="华文细黑" w:hAnsi="华文细黑"/>
      <w:kern w:val="0"/>
    </w:rPr>
  </w:style>
  <w:style w:type="character" w:customStyle="1" w:styleId="para1">
    <w:name w:val="para1"/>
    <w:rPr>
      <w:rFonts w:ascii="Arial" w:hAnsi="Arial" w:cs="Arial" w:hint="default"/>
      <w:sz w:val="18"/>
      <w:szCs w:val="18"/>
    </w:rPr>
  </w:style>
  <w:style w:type="character" w:customStyle="1" w:styleId="af4">
    <w:name w:val="正文文本缩进 字符"/>
    <w:link w:val="af3"/>
    <w:qFormat/>
    <w:rPr>
      <w:rFonts w:ascii="Calibri" w:eastAsia="宋体" w:hAnsi="Calibri" w:cs="Times New Roman"/>
      <w:kern w:val="0"/>
      <w:sz w:val="22"/>
      <w:lang w:eastAsia="en-US" w:bidi="en-US"/>
    </w:rPr>
  </w:style>
  <w:style w:type="character" w:customStyle="1" w:styleId="af0">
    <w:name w:val="称呼 字符"/>
    <w:link w:val="af"/>
    <w:qFormat/>
    <w:rPr>
      <w:rFonts w:ascii="Times New Roman" w:eastAsia="宋体" w:hAnsi="Times New Roman" w:cs="Times New Roman"/>
      <w:kern w:val="0"/>
      <w:sz w:val="22"/>
      <w:szCs w:val="20"/>
      <w:lang w:eastAsia="en-US" w:bidi="en-US"/>
    </w:rPr>
  </w:style>
  <w:style w:type="character" w:customStyle="1" w:styleId="70">
    <w:name w:val="标题 7 字符"/>
    <w:link w:val="7"/>
    <w:uiPriority w:val="9"/>
    <w:qFormat/>
    <w:rPr>
      <w:rFonts w:ascii="Cambria" w:eastAsia="宋体" w:hAnsi="Cambria" w:cs="Times New Roman"/>
      <w:i/>
      <w:iCs/>
      <w:kern w:val="0"/>
      <w:sz w:val="22"/>
      <w:lang w:eastAsia="en-US" w:bidi="en-US"/>
    </w:rPr>
  </w:style>
  <w:style w:type="character" w:customStyle="1" w:styleId="Style78">
    <w:name w:val="_Style 78"/>
    <w:uiPriority w:val="19"/>
    <w:qFormat/>
    <w:rPr>
      <w:i/>
      <w:iCs/>
    </w:rPr>
  </w:style>
  <w:style w:type="character" w:customStyle="1" w:styleId="af8">
    <w:name w:val="日期 字符"/>
    <w:link w:val="af7"/>
    <w:qFormat/>
    <w:rPr>
      <w:rFonts w:ascii="仿宋_GB2312" w:eastAsia="仿宋_GB2312" w:hAnsi="Times New Roman" w:cs="Times New Roman"/>
      <w:kern w:val="0"/>
      <w:sz w:val="22"/>
      <w:szCs w:val="20"/>
      <w:lang w:eastAsia="en-US" w:bidi="en-US"/>
    </w:rPr>
  </w:style>
  <w:style w:type="character" w:customStyle="1" w:styleId="a6">
    <w:name w:val="注释标题 字符"/>
    <w:link w:val="a5"/>
    <w:qFormat/>
    <w:rPr>
      <w:rFonts w:ascii="Times New Roman" w:eastAsia="宋体" w:hAnsi="Times New Roman" w:cs="Times New Roman"/>
      <w:kern w:val="0"/>
      <w:sz w:val="22"/>
      <w:szCs w:val="20"/>
      <w:lang w:eastAsia="zh-TW" w:bidi="en-US"/>
    </w:rPr>
  </w:style>
  <w:style w:type="character" w:customStyle="1" w:styleId="a8">
    <w:name w:val="正文缩进 字符"/>
    <w:link w:val="a7"/>
    <w:qFormat/>
    <w:rPr>
      <w:rFonts w:ascii="Times New Roman" w:eastAsia="宋体" w:hAnsi="Times New Roman" w:cs="Times New Roman"/>
      <w:kern w:val="0"/>
      <w:sz w:val="24"/>
      <w:szCs w:val="24"/>
    </w:rPr>
  </w:style>
  <w:style w:type="character" w:customStyle="1" w:styleId="ae">
    <w:name w:val="批注文字 字符"/>
    <w:link w:val="ad"/>
    <w:qFormat/>
    <w:rPr>
      <w:rFonts w:ascii="Times New Roman" w:eastAsia="仿宋_GB2312" w:hAnsi="Times New Roman" w:cs="Times New Roman"/>
      <w:kern w:val="0"/>
      <w:sz w:val="28"/>
      <w:szCs w:val="24"/>
      <w:lang w:eastAsia="en-US" w:bidi="en-US"/>
    </w:rPr>
  </w:style>
  <w:style w:type="character" w:customStyle="1" w:styleId="afe">
    <w:name w:val="页眉 字符"/>
    <w:link w:val="afd"/>
    <w:uiPriority w:val="99"/>
    <w:qFormat/>
    <w:rPr>
      <w:rFonts w:ascii="Times New Roman" w:eastAsia="宋体" w:hAnsi="Times New Roman" w:cs="Times New Roman"/>
      <w:sz w:val="18"/>
      <w:szCs w:val="18"/>
    </w:rPr>
  </w:style>
  <w:style w:type="character" w:customStyle="1" w:styleId="Char0">
    <w:name w:val="六级标题 Char"/>
    <w:link w:val="afff1"/>
    <w:qFormat/>
    <w:rPr>
      <w:rFonts w:ascii="黑体" w:eastAsia="黑体" w:hAnsi="黑体"/>
      <w:kern w:val="2"/>
      <w:sz w:val="28"/>
      <w:szCs w:val="22"/>
    </w:rPr>
  </w:style>
  <w:style w:type="paragraph" w:customStyle="1" w:styleId="afff1">
    <w:name w:val="六级标题"/>
    <w:basedOn w:val="afff2"/>
    <w:next w:val="a1"/>
    <w:link w:val="Char0"/>
    <w:qFormat/>
    <w:pPr>
      <w:outlineLvl w:val="5"/>
    </w:pPr>
  </w:style>
  <w:style w:type="paragraph" w:customStyle="1" w:styleId="afff2">
    <w:name w:val="五级标题"/>
    <w:basedOn w:val="afff3"/>
    <w:next w:val="a1"/>
    <w:qFormat/>
    <w:pPr>
      <w:ind w:left="0" w:firstLine="0"/>
      <w:outlineLvl w:val="4"/>
    </w:pPr>
  </w:style>
  <w:style w:type="paragraph" w:customStyle="1" w:styleId="afff3">
    <w:name w:val="四级标题"/>
    <w:basedOn w:val="afff4"/>
    <w:next w:val="a1"/>
    <w:link w:val="Char1"/>
    <w:qFormat/>
    <w:pPr>
      <w:tabs>
        <w:tab w:val="left" w:pos="284"/>
      </w:tabs>
      <w:ind w:left="851" w:hanging="851"/>
      <w:outlineLvl w:val="3"/>
    </w:pPr>
    <w:rPr>
      <w:kern w:val="2"/>
      <w:szCs w:val="22"/>
    </w:rPr>
  </w:style>
  <w:style w:type="paragraph" w:customStyle="1" w:styleId="afff4">
    <w:name w:val="三级标题"/>
    <w:basedOn w:val="afff5"/>
    <w:next w:val="a1"/>
    <w:link w:val="Char2"/>
    <w:qFormat/>
    <w:pPr>
      <w:outlineLvl w:val="2"/>
    </w:pPr>
    <w:rPr>
      <w:kern w:val="0"/>
      <w:szCs w:val="20"/>
    </w:rPr>
  </w:style>
  <w:style w:type="paragraph" w:customStyle="1" w:styleId="afff5">
    <w:name w:val="二级标题"/>
    <w:basedOn w:val="afff6"/>
    <w:next w:val="a1"/>
    <w:qFormat/>
    <w:pPr>
      <w:ind w:left="510" w:hanging="510"/>
      <w:jc w:val="left"/>
      <w:outlineLvl w:val="1"/>
    </w:pPr>
    <w:rPr>
      <w:sz w:val="28"/>
    </w:rPr>
  </w:style>
  <w:style w:type="paragraph" w:customStyle="1" w:styleId="afff6">
    <w:name w:val="一级标题"/>
    <w:basedOn w:val="a1"/>
    <w:next w:val="a1"/>
    <w:qFormat/>
    <w:pPr>
      <w:ind w:left="425"/>
      <w:jc w:val="center"/>
      <w:outlineLvl w:val="0"/>
    </w:pPr>
    <w:rPr>
      <w:rFonts w:ascii="黑体" w:eastAsia="黑体" w:hAnsi="黑体"/>
      <w:sz w:val="44"/>
      <w:szCs w:val="22"/>
    </w:rPr>
  </w:style>
  <w:style w:type="character" w:customStyle="1" w:styleId="af6">
    <w:name w:val="纯文本 字符"/>
    <w:link w:val="af5"/>
    <w:qFormat/>
    <w:rPr>
      <w:rFonts w:ascii="宋体" w:eastAsia="宋体" w:hAnsi="Courier New" w:cs="Times New Roman"/>
      <w:kern w:val="0"/>
      <w:sz w:val="22"/>
      <w:szCs w:val="20"/>
      <w:lang w:eastAsia="en-US" w:bidi="en-US"/>
    </w:rPr>
  </w:style>
  <w:style w:type="character" w:customStyle="1" w:styleId="afff7">
    <w:name w:val="明显引用 字符"/>
    <w:link w:val="afff8"/>
    <w:uiPriority w:val="30"/>
    <w:qFormat/>
    <w:rPr>
      <w:rFonts w:ascii="Calibri" w:eastAsia="宋体" w:hAnsi="Calibri" w:cs="Times New Roman"/>
      <w:b/>
      <w:bCs/>
      <w:i/>
      <w:iCs/>
      <w:kern w:val="0"/>
      <w:sz w:val="22"/>
      <w:lang w:eastAsia="en-US" w:bidi="en-US"/>
    </w:rPr>
  </w:style>
  <w:style w:type="paragraph" w:styleId="afff8">
    <w:name w:val="Intense Quote"/>
    <w:basedOn w:val="a1"/>
    <w:next w:val="a1"/>
    <w:link w:val="afff7"/>
    <w:uiPriority w:val="30"/>
    <w:qFormat/>
    <w:pPr>
      <w:widowControl/>
      <w:pBdr>
        <w:bottom w:val="single" w:sz="4" w:space="1" w:color="auto"/>
      </w:pBdr>
      <w:spacing w:before="200" w:after="280" w:line="276" w:lineRule="auto"/>
      <w:ind w:left="1008" w:right="1152"/>
    </w:pPr>
    <w:rPr>
      <w:rFonts w:ascii="Calibri" w:hAnsi="Calibri"/>
      <w:b/>
      <w:bCs/>
      <w:i/>
      <w:iCs/>
      <w:kern w:val="0"/>
      <w:sz w:val="22"/>
      <w:szCs w:val="20"/>
      <w:lang w:eastAsia="en-US" w:bidi="en-US"/>
    </w:rPr>
  </w:style>
  <w:style w:type="character" w:customStyle="1" w:styleId="ac">
    <w:name w:val="文档结构图 字符"/>
    <w:link w:val="ab"/>
    <w:uiPriority w:val="99"/>
    <w:semiHidden/>
    <w:qFormat/>
    <w:rPr>
      <w:rFonts w:ascii="宋体" w:eastAsia="宋体" w:hAnsi="Calibri" w:cs="Times New Roman"/>
      <w:kern w:val="0"/>
      <w:sz w:val="18"/>
      <w:szCs w:val="18"/>
      <w:lang w:eastAsia="en-US" w:bidi="en-US"/>
    </w:rPr>
  </w:style>
  <w:style w:type="character" w:customStyle="1" w:styleId="Char">
    <w:name w:val="分项 Char"/>
    <w:link w:val="a"/>
    <w:qFormat/>
    <w:rPr>
      <w:rFonts w:eastAsia="华文细黑" w:hAnsi="华文细黑"/>
      <w:sz w:val="24"/>
      <w:szCs w:val="24"/>
    </w:rPr>
  </w:style>
  <w:style w:type="character" w:customStyle="1" w:styleId="Style93">
    <w:name w:val="_Style 93"/>
    <w:uiPriority w:val="31"/>
    <w:qFormat/>
    <w:rPr>
      <w:smallCaps/>
    </w:rPr>
  </w:style>
  <w:style w:type="character" w:customStyle="1" w:styleId="style41">
    <w:name w:val="style41"/>
    <w:qFormat/>
    <w:rPr>
      <w:color w:val="FFFFFF"/>
    </w:rPr>
  </w:style>
  <w:style w:type="character" w:customStyle="1" w:styleId="afff9">
    <w:name w:val="样式 宋体 小三 加粗"/>
    <w:qFormat/>
    <w:rPr>
      <w:rFonts w:ascii="Times New Roman" w:eastAsia="宋体" w:hAnsi="Times New Roman" w:cs="Times New Roman" w:hint="default"/>
      <w:b/>
      <w:bCs/>
      <w:sz w:val="30"/>
      <w:szCs w:val="30"/>
    </w:rPr>
  </w:style>
  <w:style w:type="character" w:customStyle="1" w:styleId="51">
    <w:name w:val="标题 5 字符"/>
    <w:link w:val="5"/>
    <w:uiPriority w:val="9"/>
    <w:qFormat/>
    <w:rPr>
      <w:rFonts w:ascii="Times New Roman" w:eastAsia="宋体" w:hAnsi="Times New Roman" w:cs="Times New Roman"/>
      <w:b/>
      <w:bCs/>
      <w:sz w:val="28"/>
      <w:szCs w:val="28"/>
    </w:rPr>
  </w:style>
  <w:style w:type="character" w:customStyle="1" w:styleId="afa">
    <w:name w:val="批注框文本 字符"/>
    <w:link w:val="af9"/>
    <w:uiPriority w:val="99"/>
    <w:qFormat/>
    <w:rPr>
      <w:rFonts w:ascii="Times New Roman" w:eastAsia="宋体" w:hAnsi="Times New Roman" w:cs="Times New Roman"/>
      <w:sz w:val="18"/>
      <w:szCs w:val="18"/>
    </w:rPr>
  </w:style>
  <w:style w:type="character" w:customStyle="1" w:styleId="afffa">
    <w:name w:val="引用 字符"/>
    <w:link w:val="afffb"/>
    <w:uiPriority w:val="29"/>
    <w:qFormat/>
    <w:rPr>
      <w:rFonts w:ascii="Calibri" w:eastAsia="宋体" w:hAnsi="Calibri" w:cs="Times New Roman"/>
      <w:i/>
      <w:iCs/>
      <w:kern w:val="0"/>
      <w:sz w:val="22"/>
      <w:lang w:eastAsia="en-US" w:bidi="en-US"/>
    </w:rPr>
  </w:style>
  <w:style w:type="paragraph" w:styleId="afffb">
    <w:name w:val="Quote"/>
    <w:basedOn w:val="a1"/>
    <w:next w:val="a1"/>
    <w:link w:val="afffa"/>
    <w:uiPriority w:val="29"/>
    <w:qFormat/>
    <w:pPr>
      <w:widowControl/>
      <w:spacing w:before="200" w:line="276" w:lineRule="auto"/>
      <w:ind w:left="360" w:right="360"/>
      <w:jc w:val="left"/>
    </w:pPr>
    <w:rPr>
      <w:rFonts w:ascii="Calibri" w:hAnsi="Calibri"/>
      <w:i/>
      <w:iCs/>
      <w:kern w:val="0"/>
      <w:sz w:val="22"/>
      <w:szCs w:val="20"/>
      <w:lang w:eastAsia="en-US" w:bidi="en-US"/>
    </w:rPr>
  </w:style>
  <w:style w:type="character" w:customStyle="1" w:styleId="41">
    <w:name w:val="标题 4 字符"/>
    <w:link w:val="4"/>
    <w:uiPriority w:val="9"/>
    <w:qFormat/>
    <w:rPr>
      <w:rFonts w:ascii="Cambria" w:eastAsia="宋体" w:hAnsi="Cambria" w:cs="Times New Roman"/>
      <w:b/>
      <w:bCs/>
      <w:spacing w:val="-4"/>
      <w:kern w:val="18"/>
      <w:sz w:val="28"/>
      <w:szCs w:val="28"/>
    </w:rPr>
  </w:style>
  <w:style w:type="character" w:customStyle="1" w:styleId="subtitle1">
    <w:name w:val="subtitle1"/>
    <w:qFormat/>
    <w:rPr>
      <w:rFonts w:ascii="Arial" w:hAnsi="Arial" w:cs="Arial" w:hint="default"/>
      <w:color w:val="666666"/>
      <w:sz w:val="23"/>
      <w:szCs w:val="23"/>
    </w:rPr>
  </w:style>
  <w:style w:type="character" w:customStyle="1" w:styleId="24">
    <w:name w:val="正文文本缩进 2 字符"/>
    <w:link w:val="23"/>
    <w:qFormat/>
    <w:rPr>
      <w:rFonts w:ascii="仿宋_GB2312" w:eastAsia="仿宋_GB2312" w:hAnsi="Times New Roman" w:cs="Times New Roman"/>
      <w:kern w:val="0"/>
      <w:sz w:val="28"/>
      <w:szCs w:val="24"/>
      <w:lang w:eastAsia="en-US" w:bidi="en-US"/>
    </w:rPr>
  </w:style>
  <w:style w:type="character" w:customStyle="1" w:styleId="small">
    <w:name w:val="small"/>
    <w:basedOn w:val="a2"/>
    <w:qFormat/>
  </w:style>
  <w:style w:type="character" w:customStyle="1" w:styleId="Style104">
    <w:name w:val="_Style 104"/>
    <w:uiPriority w:val="32"/>
    <w:qFormat/>
    <w:rPr>
      <w:smallCaps/>
      <w:spacing w:val="5"/>
      <w:u w:val="single"/>
    </w:rPr>
  </w:style>
  <w:style w:type="character" w:customStyle="1" w:styleId="Char1">
    <w:name w:val="四级标题 Char"/>
    <w:link w:val="afff3"/>
    <w:qFormat/>
    <w:rPr>
      <w:rFonts w:ascii="黑体" w:eastAsia="黑体" w:hAnsi="黑体"/>
      <w:kern w:val="2"/>
      <w:sz w:val="28"/>
      <w:szCs w:val="22"/>
    </w:rPr>
  </w:style>
  <w:style w:type="character" w:customStyle="1" w:styleId="80">
    <w:name w:val="标题 8 字符"/>
    <w:link w:val="8"/>
    <w:uiPriority w:val="9"/>
    <w:qFormat/>
    <w:rPr>
      <w:rFonts w:ascii="Cambria" w:eastAsia="宋体" w:hAnsi="Cambria" w:cs="Times New Roman"/>
      <w:kern w:val="0"/>
      <w:sz w:val="20"/>
      <w:szCs w:val="20"/>
      <w:lang w:eastAsia="en-US" w:bidi="en-US"/>
    </w:rPr>
  </w:style>
  <w:style w:type="character" w:customStyle="1" w:styleId="aff4">
    <w:name w:val="标题 字符"/>
    <w:link w:val="aff3"/>
    <w:uiPriority w:val="10"/>
    <w:qFormat/>
    <w:rPr>
      <w:rFonts w:ascii="Cambria" w:eastAsia="宋体" w:hAnsi="Cambria" w:cs="Times New Roman"/>
      <w:spacing w:val="5"/>
      <w:kern w:val="0"/>
      <w:sz w:val="52"/>
      <w:szCs w:val="52"/>
      <w:lang w:eastAsia="en-US" w:bidi="en-US"/>
    </w:rPr>
  </w:style>
  <w:style w:type="character" w:customStyle="1" w:styleId="afffc">
    <w:name w:val="列表段落 字符"/>
    <w:link w:val="afffd"/>
    <w:uiPriority w:val="34"/>
    <w:qFormat/>
    <w:rPr>
      <w:rFonts w:ascii="Times New Roman" w:hAnsi="Times New Roman"/>
      <w:kern w:val="2"/>
      <w:sz w:val="21"/>
    </w:rPr>
  </w:style>
  <w:style w:type="paragraph" w:styleId="afffd">
    <w:name w:val="List Paragraph"/>
    <w:basedOn w:val="a1"/>
    <w:link w:val="afffc"/>
    <w:uiPriority w:val="34"/>
    <w:qFormat/>
    <w:pPr>
      <w:ind w:firstLineChars="200" w:firstLine="420"/>
    </w:pPr>
    <w:rPr>
      <w:rFonts w:ascii="Times New Roman" w:hAnsi="Times New Roman"/>
      <w:sz w:val="21"/>
      <w:szCs w:val="20"/>
    </w:rPr>
  </w:style>
  <w:style w:type="character" w:customStyle="1" w:styleId="32">
    <w:name w:val="正文文本缩进 3 字符"/>
    <w:link w:val="31"/>
    <w:qFormat/>
    <w:rPr>
      <w:rFonts w:ascii="仿宋_GB2312" w:eastAsia="仿宋_GB2312" w:hAnsi="Times New Roman" w:cs="Times New Roman"/>
      <w:kern w:val="0"/>
      <w:sz w:val="28"/>
      <w:szCs w:val="24"/>
      <w:lang w:eastAsia="en-US" w:bidi="en-US"/>
    </w:rPr>
  </w:style>
  <w:style w:type="character" w:customStyle="1" w:styleId="Style111">
    <w:name w:val="_Style 111"/>
    <w:uiPriority w:val="33"/>
    <w:qFormat/>
    <w:rPr>
      <w:i/>
      <w:iCs/>
      <w:smallCaps/>
      <w:spacing w:val="5"/>
    </w:rPr>
  </w:style>
  <w:style w:type="character" w:customStyle="1" w:styleId="Char3">
    <w:name w:val="段落正文 Char"/>
    <w:link w:val="afffe"/>
    <w:qFormat/>
    <w:rPr>
      <w:rFonts w:ascii="Calibri" w:eastAsia="华文细黑" w:hAnsi="华文细黑" w:cs="Times New Roman"/>
      <w:kern w:val="0"/>
      <w:sz w:val="24"/>
      <w:szCs w:val="24"/>
    </w:rPr>
  </w:style>
  <w:style w:type="paragraph" w:customStyle="1" w:styleId="afffe">
    <w:name w:val="段落正文"/>
    <w:basedOn w:val="a1"/>
    <w:link w:val="Char3"/>
    <w:qFormat/>
    <w:pPr>
      <w:widowControl/>
      <w:spacing w:after="163" w:line="0" w:lineRule="atLeast"/>
      <w:ind w:firstLineChars="194" w:firstLine="466"/>
      <w:jc w:val="left"/>
    </w:pPr>
    <w:rPr>
      <w:rFonts w:ascii="Calibri" w:eastAsia="华文细黑" w:hAnsi="华文细黑"/>
      <w:kern w:val="0"/>
    </w:rPr>
  </w:style>
  <w:style w:type="character" w:customStyle="1" w:styleId="3Char">
    <w:name w:val="样式3 Char"/>
    <w:link w:val="33"/>
    <w:qFormat/>
    <w:rPr>
      <w:rFonts w:ascii="Times New Roman" w:eastAsia="微软雅黑" w:hAnsi="Times New Roman" w:cs="Times New Roman"/>
      <w:b/>
      <w:bCs/>
      <w:color w:val="464646"/>
      <w:kern w:val="0"/>
      <w:sz w:val="18"/>
      <w:szCs w:val="24"/>
      <w:lang w:eastAsia="en-US" w:bidi="en-US"/>
    </w:rPr>
  </w:style>
  <w:style w:type="paragraph" w:customStyle="1" w:styleId="33">
    <w:name w:val="样式3"/>
    <w:basedOn w:val="afffd"/>
    <w:link w:val="3Char"/>
    <w:qFormat/>
    <w:pPr>
      <w:widowControl/>
      <w:snapToGrid w:val="0"/>
      <w:spacing w:after="200" w:line="276" w:lineRule="auto"/>
      <w:ind w:left="840" w:firstLineChars="0" w:firstLine="0"/>
      <w:contextualSpacing/>
      <w:jc w:val="left"/>
    </w:pPr>
    <w:rPr>
      <w:rFonts w:eastAsia="微软雅黑"/>
      <w:b/>
      <w:bCs/>
      <w:color w:val="464646"/>
      <w:kern w:val="0"/>
      <w:sz w:val="18"/>
      <w:szCs w:val="24"/>
      <w:lang w:eastAsia="en-US" w:bidi="en-US"/>
    </w:rPr>
  </w:style>
  <w:style w:type="character" w:customStyle="1" w:styleId="af2">
    <w:name w:val="正文文本 字符"/>
    <w:link w:val="af1"/>
    <w:qFormat/>
    <w:rPr>
      <w:rFonts w:ascii="楷体_GB2312" w:eastAsia="楷体_GB2312" w:hAnsi="Times New Roman" w:cs="Times New Roman"/>
      <w:kern w:val="0"/>
      <w:sz w:val="28"/>
      <w:szCs w:val="24"/>
      <w:lang w:eastAsia="en-US" w:bidi="en-US"/>
    </w:rPr>
  </w:style>
  <w:style w:type="character" w:customStyle="1" w:styleId="Char10">
    <w:name w:val="纯文本 Char1"/>
    <w:qFormat/>
    <w:rPr>
      <w:rFonts w:ascii="宋体" w:hAnsi="Courier New"/>
      <w:sz w:val="21"/>
      <w:szCs w:val="21"/>
    </w:rPr>
  </w:style>
  <w:style w:type="character" w:customStyle="1" w:styleId="DefaultTextChar">
    <w:name w:val="Default Text Char"/>
    <w:link w:val="DefaultText"/>
    <w:qFormat/>
    <w:rPr>
      <w:rFonts w:ascii="Times New Roman" w:eastAsia="宋体" w:hAnsi="Times New Roman" w:cs="Times New Roman"/>
      <w:snapToGrid w:val="0"/>
      <w:kern w:val="0"/>
      <w:sz w:val="24"/>
      <w:szCs w:val="20"/>
      <w:lang w:eastAsia="en-US"/>
    </w:rPr>
  </w:style>
  <w:style w:type="paragraph" w:customStyle="1" w:styleId="DefaultText">
    <w:name w:val="Default Text"/>
    <w:basedOn w:val="a1"/>
    <w:link w:val="DefaultTextChar"/>
    <w:qFormat/>
    <w:pPr>
      <w:widowControl/>
      <w:spacing w:line="240" w:lineRule="auto"/>
      <w:jc w:val="left"/>
    </w:pPr>
    <w:rPr>
      <w:rFonts w:ascii="Times New Roman" w:hAnsi="Times New Roman"/>
      <w:snapToGrid w:val="0"/>
      <w:kern w:val="0"/>
      <w:szCs w:val="20"/>
      <w:lang w:eastAsia="en-US"/>
    </w:rPr>
  </w:style>
  <w:style w:type="character" w:customStyle="1" w:styleId="Style120">
    <w:name w:val="_Style 120"/>
    <w:uiPriority w:val="21"/>
    <w:qFormat/>
    <w:rPr>
      <w:b/>
      <w:bCs/>
    </w:rPr>
  </w:style>
  <w:style w:type="character" w:customStyle="1" w:styleId="aff1">
    <w:name w:val="副标题 字符"/>
    <w:link w:val="aff0"/>
    <w:uiPriority w:val="11"/>
    <w:qFormat/>
    <w:rPr>
      <w:rFonts w:ascii="Cambria" w:eastAsia="宋体" w:hAnsi="Cambria" w:cs="Times New Roman"/>
      <w:i/>
      <w:iCs/>
      <w:spacing w:val="13"/>
      <w:kern w:val="0"/>
      <w:sz w:val="24"/>
      <w:szCs w:val="24"/>
      <w:lang w:eastAsia="en-US" w:bidi="en-US"/>
    </w:rPr>
  </w:style>
  <w:style w:type="paragraph" w:customStyle="1" w:styleId="10">
    <w:name w:val="样式1"/>
    <w:basedOn w:val="afffd"/>
    <w:qFormat/>
    <w:pPr>
      <w:widowControl/>
      <w:numPr>
        <w:numId w:val="6"/>
      </w:numPr>
      <w:snapToGrid w:val="0"/>
      <w:spacing w:after="200" w:line="276" w:lineRule="auto"/>
      <w:ind w:firstLineChars="0" w:firstLine="0"/>
      <w:contextualSpacing/>
      <w:jc w:val="left"/>
    </w:pPr>
    <w:rPr>
      <w:rFonts w:ascii="微软雅黑" w:eastAsia="微软雅黑" w:hAnsi="微软雅黑"/>
      <w:b/>
      <w:color w:val="464646"/>
      <w:kern w:val="0"/>
      <w:sz w:val="18"/>
      <w:szCs w:val="18"/>
      <w:lang w:eastAsia="en-US" w:bidi="en-US"/>
    </w:rPr>
  </w:style>
  <w:style w:type="paragraph" w:customStyle="1" w:styleId="p0">
    <w:name w:val="p0"/>
    <w:basedOn w:val="a1"/>
    <w:qFormat/>
    <w:pPr>
      <w:widowControl/>
      <w:spacing w:line="240" w:lineRule="auto"/>
    </w:pPr>
    <w:rPr>
      <w:kern w:val="0"/>
      <w:szCs w:val="21"/>
    </w:rPr>
  </w:style>
  <w:style w:type="paragraph" w:customStyle="1" w:styleId="25">
    <w:name w:val="样式2"/>
    <w:basedOn w:val="a1"/>
    <w:qFormat/>
    <w:pPr>
      <w:widowControl/>
      <w:snapToGrid w:val="0"/>
      <w:spacing w:after="200" w:line="276" w:lineRule="auto"/>
      <w:ind w:firstLine="397"/>
      <w:jc w:val="left"/>
    </w:pPr>
    <w:rPr>
      <w:rFonts w:ascii="微软雅黑" w:eastAsia="微软雅黑" w:hAnsi="微软雅黑" w:cs="宋体"/>
      <w:b/>
      <w:color w:val="464646"/>
      <w:kern w:val="21"/>
      <w:sz w:val="18"/>
      <w:szCs w:val="18"/>
      <w:lang w:val="zh-CN" w:eastAsia="en-US" w:bidi="en-US"/>
    </w:rPr>
  </w:style>
  <w:style w:type="paragraph" w:customStyle="1" w:styleId="Style125">
    <w:name w:val="_Style 125"/>
    <w:basedOn w:val="1"/>
    <w:next w:val="a1"/>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affff">
    <w:name w:val="七级标题"/>
    <w:basedOn w:val="afff1"/>
    <w:next w:val="a1"/>
    <w:qFormat/>
    <w:pPr>
      <w:outlineLvl w:val="6"/>
    </w:pPr>
  </w:style>
  <w:style w:type="paragraph" w:customStyle="1" w:styleId="50">
    <w:name w:val="样式5"/>
    <w:basedOn w:val="a1"/>
    <w:qFormat/>
    <w:pPr>
      <w:widowControl/>
      <w:numPr>
        <w:ilvl w:val="2"/>
        <w:numId w:val="7"/>
      </w:numPr>
      <w:snapToGrid w:val="0"/>
      <w:spacing w:after="200" w:line="276" w:lineRule="auto"/>
      <w:jc w:val="left"/>
    </w:pPr>
    <w:rPr>
      <w:rFonts w:cs="宋体"/>
      <w:b/>
      <w:i/>
      <w:kern w:val="0"/>
      <w:sz w:val="18"/>
      <w:szCs w:val="18"/>
      <w:lang w:eastAsia="en-US" w:bidi="en-US"/>
    </w:rPr>
  </w:style>
  <w:style w:type="paragraph" w:customStyle="1" w:styleId="42">
    <w:name w:val="样式4"/>
    <w:basedOn w:val="a1"/>
    <w:qFormat/>
    <w:pPr>
      <w:widowControl/>
      <w:snapToGrid w:val="0"/>
      <w:spacing w:after="200" w:line="276" w:lineRule="auto"/>
      <w:ind w:left="420" w:firstLine="420"/>
      <w:jc w:val="left"/>
    </w:pPr>
    <w:rPr>
      <w:rFonts w:cs="宋体"/>
      <w:b/>
      <w:i/>
      <w:kern w:val="21"/>
      <w:sz w:val="18"/>
      <w:szCs w:val="18"/>
      <w:lang w:eastAsia="en-US" w:bidi="en-US"/>
    </w:rPr>
  </w:style>
  <w:style w:type="paragraph" w:customStyle="1" w:styleId="affff0">
    <w:name w:val="注示文本"/>
    <w:basedOn w:val="a1"/>
    <w:qFormat/>
    <w:pPr>
      <w:keepNext/>
      <w:pBdr>
        <w:bottom w:val="single" w:sz="4" w:space="1" w:color="000000"/>
      </w:pBdr>
      <w:autoSpaceDE w:val="0"/>
      <w:autoSpaceDN w:val="0"/>
      <w:adjustRightInd w:val="0"/>
      <w:ind w:firstLineChars="200" w:firstLine="360"/>
    </w:pPr>
    <w:rPr>
      <w:rFonts w:ascii="Arial" w:eastAsia="楷体_GB2312" w:hAnsi="Arial"/>
      <w:kern w:val="0"/>
      <w:sz w:val="18"/>
      <w:szCs w:val="18"/>
    </w:rPr>
  </w:style>
  <w:style w:type="paragraph" w:customStyle="1" w:styleId="xl33">
    <w:name w:val="xl33"/>
    <w:basedOn w:val="a1"/>
    <w:qFormat/>
    <w:pPr>
      <w:widowControl/>
      <w:pBdr>
        <w:top w:val="single" w:sz="4" w:space="0" w:color="auto"/>
        <w:left w:val="single" w:sz="4" w:space="0" w:color="auto"/>
        <w:bottom w:val="single" w:sz="8" w:space="0" w:color="auto"/>
        <w:right w:val="single" w:sz="4" w:space="0" w:color="auto"/>
      </w:pBdr>
      <w:spacing w:before="100" w:beforeAutospacing="1" w:after="100" w:afterAutospacing="1" w:line="276" w:lineRule="auto"/>
      <w:jc w:val="center"/>
      <w:textAlignment w:val="center"/>
    </w:pPr>
    <w:rPr>
      <w:kern w:val="0"/>
      <w:sz w:val="20"/>
      <w:lang w:eastAsia="en-US" w:bidi="en-US"/>
    </w:rPr>
  </w:style>
  <w:style w:type="paragraph" w:customStyle="1" w:styleId="small1">
    <w:name w:val="small1"/>
    <w:basedOn w:val="a1"/>
    <w:qFormat/>
    <w:pPr>
      <w:widowControl/>
      <w:spacing w:line="240" w:lineRule="auto"/>
      <w:jc w:val="left"/>
    </w:pPr>
    <w:rPr>
      <w:rFonts w:cs="宋体"/>
      <w:kern w:val="0"/>
    </w:rPr>
  </w:style>
  <w:style w:type="paragraph" w:customStyle="1" w:styleId="xl47">
    <w:name w:val="xl47"/>
    <w:basedOn w:val="a1"/>
    <w:qFormat/>
    <w:pPr>
      <w:widowControl/>
      <w:pBdr>
        <w:top w:val="single" w:sz="8"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kern w:val="0"/>
      <w:sz w:val="20"/>
      <w:lang w:eastAsia="en-US" w:bidi="en-US"/>
    </w:rPr>
  </w:style>
  <w:style w:type="paragraph" w:customStyle="1" w:styleId="Default">
    <w:name w:val="Default"/>
    <w:qFormat/>
    <w:pPr>
      <w:widowControl w:val="0"/>
      <w:autoSpaceDE w:val="0"/>
      <w:autoSpaceDN w:val="0"/>
      <w:adjustRightInd w:val="0"/>
    </w:pPr>
    <w:rPr>
      <w:rFonts w:ascii="宋体" w:cs="宋体"/>
      <w:color w:val="000000"/>
      <w:kern w:val="2"/>
      <w:sz w:val="24"/>
      <w:szCs w:val="24"/>
    </w:rPr>
  </w:style>
  <w:style w:type="paragraph" w:customStyle="1" w:styleId="xl45">
    <w:name w:val="xl45"/>
    <w:basedOn w:val="a1"/>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76" w:lineRule="auto"/>
      <w:jc w:val="center"/>
      <w:textAlignment w:val="center"/>
    </w:pPr>
    <w:rPr>
      <w:kern w:val="0"/>
      <w:sz w:val="20"/>
      <w:lang w:eastAsia="en-US" w:bidi="en-US"/>
    </w:rPr>
  </w:style>
  <w:style w:type="paragraph" w:customStyle="1" w:styleId="xl34">
    <w:name w:val="xl34"/>
    <w:basedOn w:val="a1"/>
    <w:qFormat/>
    <w:pPr>
      <w:widowControl/>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textAlignment w:val="center"/>
    </w:pPr>
    <w:rPr>
      <w:kern w:val="0"/>
      <w:sz w:val="20"/>
      <w:lang w:eastAsia="en-US" w:bidi="en-US"/>
    </w:rPr>
  </w:style>
  <w:style w:type="paragraph" w:customStyle="1" w:styleId="CharCharChar">
    <w:name w:val="Char Char Char"/>
    <w:basedOn w:val="a1"/>
    <w:qFormat/>
    <w:pPr>
      <w:spacing w:line="240" w:lineRule="auto"/>
    </w:pPr>
    <w:rPr>
      <w:rFonts w:ascii="Tahoma" w:hAnsi="Tahoma"/>
    </w:rPr>
  </w:style>
  <w:style w:type="paragraph" w:customStyle="1" w:styleId="15">
    <w:name w:val="最新1.5"/>
    <w:basedOn w:val="a1"/>
    <w:qFormat/>
    <w:pPr>
      <w:widowControl/>
      <w:spacing w:after="200" w:line="276" w:lineRule="auto"/>
      <w:jc w:val="left"/>
    </w:pPr>
    <w:rPr>
      <w:rFonts w:ascii="Calibri" w:hAnsi="Calibri"/>
      <w:kern w:val="0"/>
      <w:sz w:val="22"/>
      <w:lang w:eastAsia="en-US" w:bidi="en-US"/>
    </w:rPr>
  </w:style>
  <w:style w:type="paragraph" w:customStyle="1" w:styleId="font5">
    <w:name w:val="font5"/>
    <w:basedOn w:val="a1"/>
    <w:qFormat/>
    <w:pPr>
      <w:widowControl/>
      <w:spacing w:before="100" w:beforeAutospacing="1" w:after="100" w:afterAutospacing="1" w:line="276" w:lineRule="auto"/>
      <w:jc w:val="left"/>
    </w:pPr>
    <w:rPr>
      <w:rFonts w:hint="eastAsia"/>
      <w:kern w:val="0"/>
      <w:sz w:val="18"/>
      <w:szCs w:val="18"/>
      <w:lang w:eastAsia="en-US" w:bidi="en-US"/>
    </w:rPr>
  </w:style>
  <w:style w:type="paragraph" w:customStyle="1" w:styleId="xl24">
    <w:name w:val="xl24"/>
    <w:basedOn w:val="a1"/>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76" w:lineRule="auto"/>
      <w:jc w:val="center"/>
      <w:textAlignment w:val="center"/>
    </w:pPr>
    <w:rPr>
      <w:kern w:val="0"/>
      <w:sz w:val="20"/>
      <w:lang w:eastAsia="en-US" w:bidi="en-US"/>
    </w:rPr>
  </w:style>
  <w:style w:type="paragraph" w:customStyle="1" w:styleId="Style140">
    <w:name w:val="_Style 140"/>
    <w:uiPriority w:val="99"/>
    <w:semiHidden/>
    <w:qFormat/>
    <w:rPr>
      <w:rFonts w:ascii="宋体" w:hAnsi="宋体"/>
      <w:kern w:val="2"/>
      <w:sz w:val="22"/>
      <w:szCs w:val="22"/>
    </w:rPr>
  </w:style>
  <w:style w:type="paragraph" w:customStyle="1" w:styleId="xl51">
    <w:name w:val="xl51"/>
    <w:basedOn w:val="a1"/>
    <w:qFormat/>
    <w:pPr>
      <w:widowControl/>
      <w:pBdr>
        <w:right w:val="single" w:sz="4" w:space="0" w:color="auto"/>
      </w:pBdr>
      <w:spacing w:before="100" w:beforeAutospacing="1" w:after="100" w:afterAutospacing="1" w:line="276" w:lineRule="auto"/>
      <w:jc w:val="left"/>
      <w:textAlignment w:val="top"/>
    </w:pPr>
    <w:rPr>
      <w:rFonts w:eastAsia="Arial Unicode MS"/>
      <w:kern w:val="0"/>
      <w:sz w:val="22"/>
      <w:lang w:eastAsia="en-US" w:bidi="en-US"/>
    </w:rPr>
  </w:style>
  <w:style w:type="paragraph" w:customStyle="1" w:styleId="xl25">
    <w:name w:val="xl2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kern w:val="0"/>
      <w:sz w:val="20"/>
      <w:lang w:eastAsia="en-US" w:bidi="en-US"/>
    </w:rPr>
  </w:style>
  <w:style w:type="paragraph" w:customStyle="1" w:styleId="font8">
    <w:name w:val="font8"/>
    <w:basedOn w:val="a1"/>
    <w:qFormat/>
    <w:pPr>
      <w:widowControl/>
      <w:spacing w:before="100" w:beforeAutospacing="1" w:after="100" w:afterAutospacing="1" w:line="276" w:lineRule="auto"/>
      <w:jc w:val="left"/>
    </w:pPr>
    <w:rPr>
      <w:rFonts w:eastAsia="Arial Unicode MS"/>
      <w:kern w:val="0"/>
      <w:sz w:val="22"/>
      <w:szCs w:val="21"/>
      <w:lang w:eastAsia="en-US" w:bidi="en-US"/>
    </w:rPr>
  </w:style>
  <w:style w:type="paragraph" w:customStyle="1" w:styleId="xl26">
    <w:name w:val="xl2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kern w:val="0"/>
      <w:sz w:val="20"/>
      <w:lang w:eastAsia="en-US" w:bidi="en-US"/>
    </w:rPr>
  </w:style>
  <w:style w:type="paragraph" w:customStyle="1" w:styleId="xl27">
    <w:name w:val="xl27"/>
    <w:basedOn w:val="a1"/>
    <w:pPr>
      <w:widowControl/>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kern w:val="0"/>
      <w:sz w:val="20"/>
      <w:lang w:eastAsia="en-US" w:bidi="en-US"/>
    </w:rPr>
  </w:style>
  <w:style w:type="paragraph" w:customStyle="1" w:styleId="xl46">
    <w:name w:val="xl46"/>
    <w:basedOn w:val="a1"/>
    <w:qFormat/>
    <w:pPr>
      <w:widowControl/>
      <w:pBdr>
        <w:left w:val="single" w:sz="4" w:space="0" w:color="auto"/>
        <w:right w:val="single" w:sz="4" w:space="0" w:color="auto"/>
      </w:pBdr>
      <w:spacing w:before="100" w:beforeAutospacing="1" w:after="100" w:afterAutospacing="1" w:line="276" w:lineRule="auto"/>
      <w:jc w:val="center"/>
    </w:pPr>
    <w:rPr>
      <w:rFonts w:ascii="Arial Unicode MS" w:eastAsia="Arial Unicode MS" w:hAnsi="Arial Unicode MS" w:cs="Arial Unicode MS" w:hint="eastAsia"/>
      <w:kern w:val="0"/>
      <w:sz w:val="22"/>
      <w:lang w:eastAsia="en-US" w:bidi="en-US"/>
    </w:rPr>
  </w:style>
  <w:style w:type="paragraph" w:customStyle="1" w:styleId="xl28">
    <w:name w:val="xl28"/>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kern w:val="0"/>
      <w:sz w:val="20"/>
      <w:lang w:eastAsia="en-US" w:bidi="en-US"/>
    </w:rPr>
  </w:style>
  <w:style w:type="paragraph" w:customStyle="1" w:styleId="xl29">
    <w:name w:val="xl29"/>
    <w:basedOn w:val="a1"/>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76" w:lineRule="auto"/>
      <w:jc w:val="center"/>
      <w:textAlignment w:val="center"/>
    </w:pPr>
    <w:rPr>
      <w:kern w:val="0"/>
      <w:sz w:val="20"/>
      <w:lang w:eastAsia="en-US" w:bidi="en-US"/>
    </w:rPr>
  </w:style>
  <w:style w:type="paragraph" w:customStyle="1" w:styleId="Table">
    <w:name w:val="Table"/>
    <w:qFormat/>
    <w:rPr>
      <w:kern w:val="2"/>
      <w:sz w:val="21"/>
      <w:szCs w:val="24"/>
      <w:lang w:eastAsia="en-US"/>
    </w:rPr>
  </w:style>
  <w:style w:type="paragraph" w:customStyle="1" w:styleId="xl48">
    <w:name w:val="xl48"/>
    <w:basedOn w:val="a1"/>
    <w:qFormat/>
    <w:pPr>
      <w:widowControl/>
      <w:pBdr>
        <w:left w:val="single" w:sz="4" w:space="0" w:color="auto"/>
        <w:bottom w:val="single" w:sz="4" w:space="0" w:color="auto"/>
        <w:right w:val="single" w:sz="4" w:space="0" w:color="auto"/>
      </w:pBdr>
      <w:spacing w:before="100" w:beforeAutospacing="1" w:after="100" w:afterAutospacing="1" w:line="276" w:lineRule="auto"/>
      <w:jc w:val="center"/>
    </w:pPr>
    <w:rPr>
      <w:rFonts w:ascii="Arial Unicode MS" w:eastAsia="Arial Unicode MS" w:hAnsi="Arial Unicode MS" w:cs="Arial Unicode MS" w:hint="eastAsia"/>
      <w:kern w:val="0"/>
      <w:sz w:val="22"/>
      <w:lang w:eastAsia="en-US" w:bidi="en-US"/>
    </w:rPr>
  </w:style>
  <w:style w:type="paragraph" w:customStyle="1" w:styleId="font6">
    <w:name w:val="font6"/>
    <w:basedOn w:val="a1"/>
    <w:qFormat/>
    <w:pPr>
      <w:widowControl/>
      <w:spacing w:before="100" w:beforeAutospacing="1" w:after="100" w:afterAutospacing="1" w:line="276" w:lineRule="auto"/>
      <w:jc w:val="left"/>
    </w:pPr>
    <w:rPr>
      <w:rFonts w:hint="eastAsia"/>
      <w:b/>
      <w:bCs/>
      <w:kern w:val="0"/>
      <w:sz w:val="20"/>
      <w:lang w:eastAsia="en-US" w:bidi="en-US"/>
    </w:rPr>
  </w:style>
  <w:style w:type="paragraph" w:customStyle="1" w:styleId="xl30">
    <w:name w:val="xl30"/>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kern w:val="0"/>
      <w:sz w:val="20"/>
      <w:lang w:eastAsia="en-US" w:bidi="en-US"/>
    </w:rPr>
  </w:style>
  <w:style w:type="paragraph" w:customStyle="1" w:styleId="affff1">
    <w:name w:val="正文(表格使用)"/>
    <w:basedOn w:val="a1"/>
    <w:next w:val="a1"/>
    <w:qFormat/>
    <w:pPr>
      <w:widowControl/>
      <w:spacing w:after="200" w:line="300" w:lineRule="auto"/>
      <w:jc w:val="left"/>
    </w:pPr>
    <w:rPr>
      <w:kern w:val="0"/>
      <w:sz w:val="22"/>
      <w:lang w:eastAsia="en-US" w:bidi="en-US"/>
    </w:rPr>
  </w:style>
  <w:style w:type="paragraph" w:customStyle="1" w:styleId="xl31">
    <w:name w:val="xl31"/>
    <w:basedOn w:val="a1"/>
    <w:qFormat/>
    <w:pPr>
      <w:widowControl/>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textAlignment w:val="center"/>
    </w:pPr>
    <w:rPr>
      <w:kern w:val="0"/>
      <w:sz w:val="20"/>
      <w:lang w:eastAsia="en-US" w:bidi="en-US"/>
    </w:rPr>
  </w:style>
  <w:style w:type="paragraph" w:customStyle="1" w:styleId="xl32">
    <w:name w:val="xl32"/>
    <w:basedOn w:val="a1"/>
    <w:qFormat/>
    <w:pPr>
      <w:widowControl/>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textAlignment w:val="center"/>
    </w:pPr>
    <w:rPr>
      <w:kern w:val="0"/>
      <w:sz w:val="20"/>
      <w:lang w:eastAsia="en-US" w:bidi="en-US"/>
    </w:rPr>
  </w:style>
  <w:style w:type="paragraph" w:customStyle="1" w:styleId="xl50">
    <w:name w:val="xl50"/>
    <w:basedOn w:val="a1"/>
    <w:pPr>
      <w:widowControl/>
      <w:pBdr>
        <w:top w:val="single" w:sz="4" w:space="0" w:color="auto"/>
        <w:left w:val="single" w:sz="4" w:space="0" w:color="auto"/>
        <w:right w:val="single" w:sz="4" w:space="0" w:color="auto"/>
      </w:pBdr>
      <w:spacing w:before="100" w:beforeAutospacing="1" w:after="100" w:afterAutospacing="1" w:line="276" w:lineRule="auto"/>
      <w:jc w:val="left"/>
    </w:pPr>
    <w:rPr>
      <w:rFonts w:ascii="Arial Unicode MS" w:eastAsia="Arial Unicode MS" w:hAnsi="Arial Unicode MS" w:cs="Arial Unicode MS" w:hint="eastAsia"/>
      <w:kern w:val="0"/>
      <w:sz w:val="22"/>
      <w:lang w:eastAsia="en-US" w:bidi="en-US"/>
    </w:rPr>
  </w:style>
  <w:style w:type="paragraph" w:customStyle="1" w:styleId="ListParagraph1">
    <w:name w:val="List Paragraph1"/>
    <w:basedOn w:val="a1"/>
    <w:qFormat/>
    <w:pPr>
      <w:spacing w:line="240" w:lineRule="auto"/>
      <w:ind w:firstLineChars="200" w:firstLine="420"/>
    </w:pPr>
    <w:rPr>
      <w:rFonts w:ascii="Calibri" w:hAnsi="Calibri"/>
      <w:szCs w:val="22"/>
    </w:rPr>
  </w:style>
  <w:style w:type="paragraph" w:customStyle="1" w:styleId="xl35">
    <w:name w:val="xl35"/>
    <w:basedOn w:val="a1"/>
    <w:qFormat/>
    <w:pPr>
      <w:widowControl/>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76" w:lineRule="auto"/>
      <w:jc w:val="center"/>
      <w:textAlignment w:val="center"/>
    </w:pPr>
    <w:rPr>
      <w:kern w:val="0"/>
      <w:sz w:val="20"/>
      <w:lang w:eastAsia="en-US" w:bidi="en-US"/>
    </w:rPr>
  </w:style>
  <w:style w:type="paragraph" w:customStyle="1" w:styleId="3h3H3sect123l3CTLevel3TopicHeadingHeading3-1">
    <w:name w:val="样式 标题 3h3H3sect1.2.3l3CTLevel 3 Topic HeadingHeading 3 - ...1"/>
    <w:basedOn w:val="3"/>
    <w:qFormat/>
    <w:pPr>
      <w:numPr>
        <w:numId w:val="0"/>
      </w:numPr>
      <w:tabs>
        <w:tab w:val="left" w:pos="720"/>
      </w:tabs>
      <w:spacing w:before="120" w:after="120" w:line="416" w:lineRule="atLeast"/>
      <w:ind w:left="720" w:hanging="720"/>
    </w:pPr>
    <w:rPr>
      <w:rFonts w:ascii="Arial" w:hAnsi="Arial" w:cs="宋体"/>
      <w:b w:val="0"/>
      <w:bCs w:val="0"/>
      <w:spacing w:val="10"/>
      <w:sz w:val="24"/>
      <w:szCs w:val="20"/>
    </w:rPr>
  </w:style>
  <w:style w:type="paragraph" w:customStyle="1" w:styleId="xl36">
    <w:name w:val="xl36"/>
    <w:basedOn w:val="a1"/>
    <w:qFormat/>
    <w:pPr>
      <w:widowControl/>
      <w:pBdr>
        <w:top w:val="single" w:sz="4" w:space="0" w:color="auto"/>
        <w:left w:val="single" w:sz="8" w:space="0" w:color="auto"/>
        <w:bottom w:val="single" w:sz="4" w:space="0" w:color="auto"/>
        <w:right w:val="single" w:sz="4" w:space="0" w:color="auto"/>
      </w:pBdr>
      <w:spacing w:before="100" w:beforeAutospacing="1" w:after="100" w:afterAutospacing="1" w:line="276" w:lineRule="auto"/>
      <w:jc w:val="center"/>
      <w:textAlignment w:val="center"/>
    </w:pPr>
    <w:rPr>
      <w:kern w:val="0"/>
      <w:sz w:val="20"/>
      <w:lang w:eastAsia="en-US" w:bidi="en-US"/>
    </w:rPr>
  </w:style>
  <w:style w:type="paragraph" w:customStyle="1" w:styleId="font12">
    <w:name w:val="font12"/>
    <w:basedOn w:val="a1"/>
    <w:pPr>
      <w:widowControl/>
      <w:spacing w:before="100" w:beforeAutospacing="1" w:after="100" w:afterAutospacing="1" w:line="276" w:lineRule="auto"/>
      <w:jc w:val="left"/>
    </w:pPr>
    <w:rPr>
      <w:rFonts w:ascii="Verdana" w:eastAsia="Arial Unicode MS" w:hAnsi="Verdana" w:cs="Arial Unicode MS"/>
      <w:kern w:val="0"/>
      <w:sz w:val="22"/>
      <w:szCs w:val="22"/>
      <w:lang w:eastAsia="en-US" w:bidi="en-US"/>
    </w:rPr>
  </w:style>
  <w:style w:type="paragraph" w:customStyle="1" w:styleId="font9">
    <w:name w:val="font9"/>
    <w:basedOn w:val="a1"/>
    <w:qFormat/>
    <w:pPr>
      <w:widowControl/>
      <w:spacing w:before="100" w:beforeAutospacing="1" w:after="100" w:afterAutospacing="1" w:line="276" w:lineRule="auto"/>
      <w:jc w:val="left"/>
    </w:pPr>
    <w:rPr>
      <w:rFonts w:cs="Arial Unicode MS" w:hint="eastAsia"/>
      <w:kern w:val="0"/>
      <w:sz w:val="22"/>
      <w:szCs w:val="21"/>
      <w:lang w:eastAsia="en-US" w:bidi="en-US"/>
    </w:rPr>
  </w:style>
  <w:style w:type="paragraph" w:customStyle="1" w:styleId="xl49">
    <w:name w:val="xl49"/>
    <w:basedOn w:val="a1"/>
    <w:qFormat/>
    <w:pPr>
      <w:widowControl/>
      <w:pBdr>
        <w:bottom w:val="single" w:sz="4" w:space="0" w:color="auto"/>
        <w:right w:val="single" w:sz="4" w:space="0" w:color="auto"/>
      </w:pBdr>
      <w:spacing w:before="100" w:beforeAutospacing="1" w:after="100" w:afterAutospacing="1" w:line="276" w:lineRule="auto"/>
      <w:jc w:val="left"/>
    </w:pPr>
    <w:rPr>
      <w:rFonts w:eastAsia="Arial Unicode MS"/>
      <w:kern w:val="0"/>
      <w:sz w:val="22"/>
      <w:lang w:eastAsia="en-US" w:bidi="en-US"/>
    </w:rPr>
  </w:style>
  <w:style w:type="paragraph" w:customStyle="1" w:styleId="xl37">
    <w:name w:val="xl37"/>
    <w:basedOn w:val="a1"/>
    <w:qFormat/>
    <w:pPr>
      <w:widowControl/>
      <w:pBdr>
        <w:top w:val="single" w:sz="4" w:space="0" w:color="auto"/>
        <w:left w:val="single" w:sz="8" w:space="0" w:color="auto"/>
        <w:bottom w:val="single" w:sz="8" w:space="0" w:color="auto"/>
        <w:right w:val="single" w:sz="4" w:space="0" w:color="auto"/>
      </w:pBdr>
      <w:spacing w:before="100" w:beforeAutospacing="1" w:after="100" w:afterAutospacing="1" w:line="276" w:lineRule="auto"/>
      <w:jc w:val="center"/>
      <w:textAlignment w:val="center"/>
    </w:pPr>
    <w:rPr>
      <w:kern w:val="0"/>
      <w:sz w:val="20"/>
      <w:lang w:eastAsia="en-US" w:bidi="en-US"/>
    </w:rPr>
  </w:style>
  <w:style w:type="paragraph" w:customStyle="1" w:styleId="xl38">
    <w:name w:val="xl38"/>
    <w:basedOn w:val="a1"/>
    <w:qFormat/>
    <w:pPr>
      <w:widowControl/>
      <w:pBdr>
        <w:top w:val="single" w:sz="4" w:space="0" w:color="auto"/>
        <w:left w:val="single" w:sz="4" w:space="0" w:color="auto"/>
        <w:bottom w:val="single" w:sz="8" w:space="0" w:color="auto"/>
        <w:right w:val="single" w:sz="8" w:space="0" w:color="auto"/>
      </w:pBdr>
      <w:spacing w:before="100" w:beforeAutospacing="1" w:after="100" w:afterAutospacing="1" w:line="276" w:lineRule="auto"/>
      <w:jc w:val="center"/>
      <w:textAlignment w:val="center"/>
    </w:pPr>
    <w:rPr>
      <w:kern w:val="0"/>
      <w:sz w:val="20"/>
      <w:lang w:eastAsia="en-US" w:bidi="en-US"/>
    </w:rPr>
  </w:style>
  <w:style w:type="paragraph" w:customStyle="1" w:styleId="xl39">
    <w:name w:val="xl39"/>
    <w:basedOn w:val="a1"/>
    <w:qFormat/>
    <w:pPr>
      <w:widowControl/>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76" w:lineRule="auto"/>
      <w:jc w:val="center"/>
      <w:textAlignment w:val="center"/>
    </w:pPr>
    <w:rPr>
      <w:kern w:val="0"/>
      <w:sz w:val="20"/>
      <w:lang w:eastAsia="en-US" w:bidi="en-US"/>
    </w:rPr>
  </w:style>
  <w:style w:type="paragraph" w:customStyle="1" w:styleId="font13">
    <w:name w:val="font13"/>
    <w:basedOn w:val="a1"/>
    <w:qFormat/>
    <w:pPr>
      <w:widowControl/>
      <w:spacing w:before="100" w:beforeAutospacing="1" w:after="100" w:afterAutospacing="1" w:line="276" w:lineRule="auto"/>
      <w:jc w:val="left"/>
    </w:pPr>
    <w:rPr>
      <w:rFonts w:cs="Arial Unicode MS" w:hint="eastAsia"/>
      <w:kern w:val="0"/>
      <w:sz w:val="22"/>
      <w:szCs w:val="22"/>
      <w:lang w:eastAsia="en-US" w:bidi="en-US"/>
    </w:rPr>
  </w:style>
  <w:style w:type="paragraph" w:customStyle="1" w:styleId="xl40">
    <w:name w:val="xl40"/>
    <w:basedOn w:val="a1"/>
    <w:qFormat/>
    <w:pPr>
      <w:widowControl/>
      <w:pBdr>
        <w:top w:val="single" w:sz="4" w:space="0" w:color="auto"/>
        <w:left w:val="single" w:sz="8" w:space="0" w:color="auto"/>
        <w:bottom w:val="single" w:sz="4" w:space="0" w:color="auto"/>
        <w:right w:val="single" w:sz="4" w:space="0" w:color="auto"/>
      </w:pBdr>
      <w:spacing w:before="100" w:beforeAutospacing="1" w:after="100" w:afterAutospacing="1" w:line="276" w:lineRule="auto"/>
      <w:jc w:val="center"/>
      <w:textAlignment w:val="center"/>
    </w:pPr>
    <w:rPr>
      <w:kern w:val="0"/>
      <w:sz w:val="20"/>
      <w:lang w:eastAsia="en-US" w:bidi="en-US"/>
    </w:rPr>
  </w:style>
  <w:style w:type="paragraph" w:customStyle="1" w:styleId="font10">
    <w:name w:val="font10"/>
    <w:basedOn w:val="a1"/>
    <w:qFormat/>
    <w:pPr>
      <w:widowControl/>
      <w:spacing w:before="100" w:beforeAutospacing="1" w:after="100" w:afterAutospacing="1" w:line="276" w:lineRule="auto"/>
      <w:jc w:val="left"/>
    </w:pPr>
    <w:rPr>
      <w:rFonts w:eastAsia="Arial Unicode MS"/>
      <w:kern w:val="0"/>
      <w:sz w:val="20"/>
      <w:lang w:eastAsia="en-US" w:bidi="en-US"/>
    </w:rPr>
  </w:style>
  <w:style w:type="paragraph" w:customStyle="1" w:styleId="font11">
    <w:name w:val="font11"/>
    <w:basedOn w:val="a1"/>
    <w:pPr>
      <w:widowControl/>
      <w:spacing w:before="100" w:beforeAutospacing="1" w:after="100" w:afterAutospacing="1" w:line="276" w:lineRule="auto"/>
      <w:jc w:val="left"/>
    </w:pPr>
    <w:rPr>
      <w:rFonts w:cs="Arial Unicode MS" w:hint="eastAsia"/>
      <w:kern w:val="0"/>
      <w:sz w:val="20"/>
      <w:lang w:eastAsia="en-US" w:bidi="en-US"/>
    </w:rPr>
  </w:style>
  <w:style w:type="paragraph" w:customStyle="1" w:styleId="xl41">
    <w:name w:val="xl41"/>
    <w:basedOn w:val="a1"/>
    <w:qFormat/>
    <w:pPr>
      <w:widowControl/>
      <w:pBdr>
        <w:top w:val="single" w:sz="8" w:space="0" w:color="auto"/>
        <w:left w:val="single" w:sz="8" w:space="0" w:color="auto"/>
        <w:bottom w:val="single" w:sz="4" w:space="0" w:color="auto"/>
        <w:right w:val="single" w:sz="4" w:space="0" w:color="auto"/>
      </w:pBdr>
      <w:shd w:val="clear" w:color="auto" w:fill="FFFFFF"/>
      <w:spacing w:before="100" w:beforeAutospacing="1" w:after="100" w:afterAutospacing="1" w:line="276" w:lineRule="auto"/>
      <w:jc w:val="center"/>
      <w:textAlignment w:val="center"/>
    </w:pPr>
    <w:rPr>
      <w:b/>
      <w:bCs/>
      <w:kern w:val="0"/>
      <w:sz w:val="20"/>
      <w:lang w:eastAsia="en-US" w:bidi="en-US"/>
    </w:rPr>
  </w:style>
  <w:style w:type="paragraph" w:customStyle="1" w:styleId="TableText">
    <w:name w:val="Table Text"/>
    <w:basedOn w:val="a1"/>
    <w:qFormat/>
    <w:pPr>
      <w:widowControl/>
      <w:spacing w:before="60" w:after="60" w:line="240" w:lineRule="auto"/>
      <w:jc w:val="left"/>
    </w:pPr>
    <w:rPr>
      <w:kern w:val="0"/>
    </w:rPr>
  </w:style>
  <w:style w:type="paragraph" w:customStyle="1" w:styleId="xl42">
    <w:name w:val="xl42"/>
    <w:basedOn w:val="a1"/>
    <w:qFormat/>
    <w:pPr>
      <w:widowControl/>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76" w:lineRule="auto"/>
      <w:jc w:val="center"/>
      <w:textAlignment w:val="center"/>
    </w:pPr>
    <w:rPr>
      <w:b/>
      <w:bCs/>
      <w:kern w:val="0"/>
      <w:sz w:val="20"/>
      <w:lang w:eastAsia="en-US" w:bidi="en-US"/>
    </w:rPr>
  </w:style>
  <w:style w:type="paragraph" w:customStyle="1" w:styleId="affff2">
    <w:name w:val="八级标题"/>
    <w:basedOn w:val="affff"/>
    <w:next w:val="a1"/>
    <w:qFormat/>
    <w:pPr>
      <w:outlineLvl w:val="7"/>
    </w:pPr>
  </w:style>
  <w:style w:type="paragraph" w:customStyle="1" w:styleId="26">
    <w:name w:val="样式 首行缩进:  2 字符"/>
    <w:basedOn w:val="a1"/>
    <w:qFormat/>
    <w:pPr>
      <w:ind w:firstLineChars="200" w:firstLine="480"/>
    </w:pPr>
  </w:style>
  <w:style w:type="paragraph" w:customStyle="1" w:styleId="xl43">
    <w:name w:val="xl43"/>
    <w:basedOn w:val="a1"/>
    <w:qFormat/>
    <w:pPr>
      <w:widowControl/>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line="276" w:lineRule="auto"/>
      <w:jc w:val="center"/>
      <w:textAlignment w:val="center"/>
    </w:pPr>
    <w:rPr>
      <w:b/>
      <w:bCs/>
      <w:kern w:val="0"/>
      <w:sz w:val="20"/>
      <w:lang w:eastAsia="en-US" w:bidi="en-US"/>
    </w:rPr>
  </w:style>
  <w:style w:type="paragraph" w:customStyle="1" w:styleId="xl44">
    <w:name w:val="xl44"/>
    <w:basedOn w:val="a1"/>
    <w:pPr>
      <w:widowControl/>
      <w:pBdr>
        <w:top w:val="single" w:sz="4" w:space="0" w:color="auto"/>
        <w:left w:val="single" w:sz="4" w:space="0" w:color="auto"/>
        <w:bottom w:val="single" w:sz="8" w:space="0" w:color="auto"/>
        <w:right w:val="single" w:sz="4" w:space="0" w:color="auto"/>
      </w:pBdr>
      <w:spacing w:before="100" w:beforeAutospacing="1" w:after="100" w:afterAutospacing="1" w:line="276" w:lineRule="auto"/>
      <w:jc w:val="center"/>
      <w:textAlignment w:val="center"/>
    </w:pPr>
    <w:rPr>
      <w:kern w:val="0"/>
      <w:sz w:val="20"/>
      <w:lang w:eastAsia="en-US" w:bidi="en-US"/>
    </w:rPr>
  </w:style>
  <w:style w:type="paragraph" w:customStyle="1" w:styleId="font7">
    <w:name w:val="font7"/>
    <w:basedOn w:val="a1"/>
    <w:qFormat/>
    <w:pPr>
      <w:widowControl/>
      <w:spacing w:before="100" w:beforeAutospacing="1" w:after="100" w:afterAutospacing="1" w:line="276" w:lineRule="auto"/>
      <w:jc w:val="left"/>
    </w:pPr>
    <w:rPr>
      <w:b/>
      <w:bCs/>
      <w:kern w:val="0"/>
      <w:sz w:val="20"/>
      <w:lang w:eastAsia="en-US" w:bidi="en-US"/>
    </w:rPr>
  </w:style>
  <w:style w:type="paragraph" w:customStyle="1" w:styleId="27">
    <w:name w:val="_2"/>
    <w:basedOn w:val="a1"/>
    <w:next w:val="a1"/>
    <w:qFormat/>
    <w:pPr>
      <w:widowControl/>
      <w:autoSpaceDE w:val="0"/>
      <w:autoSpaceDN w:val="0"/>
      <w:adjustRightInd w:val="0"/>
      <w:spacing w:before="120" w:after="120" w:line="276" w:lineRule="auto"/>
      <w:jc w:val="left"/>
    </w:pPr>
    <w:rPr>
      <w:kern w:val="0"/>
      <w:sz w:val="22"/>
      <w:lang w:eastAsia="en-US" w:bidi="en-US"/>
    </w:rPr>
  </w:style>
  <w:style w:type="paragraph" w:customStyle="1" w:styleId="14">
    <w:name w:val="正文1"/>
    <w:basedOn w:val="a1"/>
    <w:qFormat/>
    <w:pPr>
      <w:widowControl/>
      <w:spacing w:before="60" w:after="60" w:line="276" w:lineRule="auto"/>
      <w:jc w:val="left"/>
      <w:outlineLvl w:val="6"/>
    </w:pPr>
    <w:rPr>
      <w:kern w:val="0"/>
      <w:sz w:val="22"/>
      <w:lang w:eastAsia="en-US" w:bidi="en-US"/>
    </w:rPr>
  </w:style>
  <w:style w:type="paragraph" w:customStyle="1" w:styleId="28">
    <w:name w:val="正文2"/>
    <w:basedOn w:val="a1"/>
    <w:qFormat/>
    <w:pPr>
      <w:widowControl/>
      <w:spacing w:before="60" w:after="60" w:line="276" w:lineRule="auto"/>
      <w:jc w:val="left"/>
      <w:outlineLvl w:val="7"/>
    </w:pPr>
    <w:rPr>
      <w:kern w:val="0"/>
      <w:sz w:val="22"/>
      <w:lang w:eastAsia="en-US" w:bidi="en-US"/>
    </w:rPr>
  </w:style>
  <w:style w:type="paragraph" w:customStyle="1" w:styleId="affff3">
    <w:name w:val="九级标题"/>
    <w:basedOn w:val="affff2"/>
    <w:next w:val="a1"/>
    <w:qFormat/>
    <w:pPr>
      <w:outlineLvl w:val="8"/>
    </w:pPr>
  </w:style>
  <w:style w:type="paragraph" w:customStyle="1" w:styleId="34">
    <w:name w:val="正文3"/>
    <w:qFormat/>
    <w:pPr>
      <w:widowControl w:val="0"/>
      <w:adjustRightInd w:val="0"/>
      <w:spacing w:after="200" w:line="360" w:lineRule="atLeast"/>
      <w:jc w:val="both"/>
    </w:pPr>
    <w:rPr>
      <w:rFonts w:ascii="宋体" w:hint="eastAsia"/>
      <w:kern w:val="2"/>
      <w:sz w:val="21"/>
      <w:szCs w:val="22"/>
    </w:rPr>
  </w:style>
  <w:style w:type="paragraph" w:customStyle="1" w:styleId="affff4">
    <w:name w:val="缺省文本"/>
    <w:basedOn w:val="a1"/>
    <w:pPr>
      <w:widowControl/>
      <w:autoSpaceDE w:val="0"/>
      <w:autoSpaceDN w:val="0"/>
      <w:adjustRightInd w:val="0"/>
      <w:snapToGrid w:val="0"/>
      <w:spacing w:after="200" w:line="276" w:lineRule="auto"/>
      <w:ind w:leftChars="200" w:left="200" w:firstLine="454"/>
      <w:jc w:val="left"/>
    </w:pPr>
    <w:rPr>
      <w:kern w:val="0"/>
      <w:sz w:val="22"/>
      <w:lang w:eastAsia="en-US" w:bidi="en-US"/>
    </w:rPr>
  </w:style>
  <w:style w:type="paragraph" w:customStyle="1" w:styleId="ListParagraph2">
    <w:name w:val="List Paragraph2"/>
    <w:basedOn w:val="a1"/>
    <w:qFormat/>
    <w:pPr>
      <w:widowControl/>
      <w:adjustRightInd w:val="0"/>
      <w:snapToGrid w:val="0"/>
      <w:spacing w:after="200" w:line="240" w:lineRule="auto"/>
      <w:ind w:firstLineChars="200" w:firstLine="420"/>
      <w:jc w:val="left"/>
    </w:pPr>
    <w:rPr>
      <w:rFonts w:ascii="Tahoma" w:eastAsia="微软雅黑" w:hAnsi="Tahoma"/>
      <w:kern w:val="0"/>
      <w:sz w:val="22"/>
      <w:szCs w:val="22"/>
    </w:rPr>
  </w:style>
  <w:style w:type="paragraph" w:customStyle="1" w:styleId="affff5">
    <w:name w:val="正文（缩进）"/>
    <w:basedOn w:val="a1"/>
    <w:pPr>
      <w:widowControl/>
      <w:spacing w:after="25" w:line="276" w:lineRule="auto"/>
      <w:ind w:left="200"/>
      <w:jc w:val="left"/>
    </w:pPr>
    <w:rPr>
      <w:kern w:val="0"/>
      <w:sz w:val="22"/>
      <w:lang w:eastAsia="en-US" w:bidi="en-US"/>
    </w:rPr>
  </w:style>
  <w:style w:type="paragraph" w:customStyle="1" w:styleId="40">
    <w:name w:val="标题4"/>
    <w:basedOn w:val="a1"/>
    <w:next w:val="a1"/>
    <w:qFormat/>
    <w:pPr>
      <w:widowControl/>
      <w:numPr>
        <w:ilvl w:val="3"/>
        <w:numId w:val="8"/>
      </w:numPr>
      <w:spacing w:after="200" w:line="276" w:lineRule="auto"/>
      <w:jc w:val="left"/>
    </w:pPr>
    <w:rPr>
      <w:color w:val="000000"/>
      <w:kern w:val="0"/>
      <w:sz w:val="22"/>
      <w:lang w:eastAsia="en-US" w:bidi="en-US"/>
    </w:rPr>
  </w:style>
  <w:style w:type="paragraph" w:customStyle="1" w:styleId="xl52">
    <w:name w:val="xl52"/>
    <w:basedOn w:val="a1"/>
    <w:qFormat/>
    <w:pPr>
      <w:widowControl/>
      <w:pBdr>
        <w:left w:val="single" w:sz="4" w:space="0" w:color="auto"/>
        <w:right w:val="single" w:sz="4" w:space="0" w:color="auto"/>
      </w:pBdr>
      <w:spacing w:before="100" w:beforeAutospacing="1" w:after="100" w:afterAutospacing="1" w:line="276" w:lineRule="auto"/>
      <w:jc w:val="left"/>
    </w:pPr>
    <w:rPr>
      <w:rFonts w:ascii="Arial Unicode MS" w:eastAsia="Arial Unicode MS" w:hAnsi="Arial Unicode MS" w:cs="Arial Unicode MS" w:hint="eastAsia"/>
      <w:kern w:val="0"/>
      <w:sz w:val="22"/>
      <w:lang w:eastAsia="en-US" w:bidi="en-US"/>
    </w:rPr>
  </w:style>
  <w:style w:type="paragraph" w:customStyle="1" w:styleId="a0">
    <w:name w:val="小标题"/>
    <w:basedOn w:val="a1"/>
    <w:next w:val="a7"/>
    <w:qFormat/>
    <w:pPr>
      <w:numPr>
        <w:numId w:val="9"/>
      </w:numPr>
      <w:spacing w:afterLines="50"/>
    </w:pPr>
    <w:rPr>
      <w:b/>
      <w:sz w:val="28"/>
    </w:rPr>
  </w:style>
  <w:style w:type="table" w:customStyle="1" w:styleId="16">
    <w:name w:val="普通表格1"/>
    <w:uiPriority w:val="99"/>
    <w:semiHidden/>
    <w:qFormat/>
    <w:rPr>
      <w:rFonts w:eastAsia="Times New Roman"/>
      <w:kern w:val="2"/>
      <w:sz w:val="24"/>
      <w:szCs w:val="24"/>
    </w:rPr>
    <w:tblPr>
      <w:tblCellMar>
        <w:top w:w="0" w:type="dxa"/>
        <w:left w:w="108" w:type="dxa"/>
        <w:bottom w:w="0" w:type="dxa"/>
        <w:right w:w="108" w:type="dxa"/>
      </w:tblCellMar>
    </w:tblPr>
  </w:style>
  <w:style w:type="table" w:customStyle="1" w:styleId="17">
    <w:name w:val="网格型1"/>
    <w:basedOn w:val="a3"/>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a1"/>
    <w:qFormat/>
    <w:pPr>
      <w:snapToGrid w:val="0"/>
      <w:spacing w:after="120"/>
    </w:pPr>
    <w:rPr>
      <w:rFonts w:ascii="Times New Roman"/>
      <w:kern w:val="0"/>
      <w:sz w:val="20"/>
      <w:szCs w:val="20"/>
    </w:rPr>
  </w:style>
  <w:style w:type="character" w:customStyle="1" w:styleId="Char2">
    <w:name w:val="三级标题 Char"/>
    <w:link w:val="afff4"/>
    <w:qFormat/>
    <w:rPr>
      <w:rFonts w:ascii="黑体" w:eastAsia="黑体" w:hAnsi="黑体"/>
      <w:kern w:val="0"/>
      <w:sz w:val="28"/>
      <w:szCs w:val="20"/>
    </w:rPr>
  </w:style>
  <w:style w:type="paragraph" w:customStyle="1" w:styleId="a-">
    <w:name w:val="a-正文"/>
    <w:basedOn w:val="a1"/>
    <w:qFormat/>
    <w:pPr>
      <w:adjustRightInd w:val="0"/>
      <w:ind w:firstLineChars="200" w:firstLine="200"/>
      <w:textAlignment w:val="baseline"/>
    </w:pPr>
    <w:rPr>
      <w:kern w:val="0"/>
      <w:szCs w:val="20"/>
    </w:rPr>
  </w:style>
  <w:style w:type="paragraph" w:customStyle="1" w:styleId="affff6">
    <w:name w:val="+正文"/>
    <w:basedOn w:val="a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image" Target="media/image53.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image" Target="media/image31.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hyperlink" Target="https://baike.baidu.com/item/%E5%BA%94%E6%94%B6%E6%AC%BE%E9%A1%B9/5638911" TargetMode="External"/><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header" Target="header2.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image" Target="media/image63.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7.png"/><Relationship Id="rId66" Type="http://schemas.openxmlformats.org/officeDocument/2006/relationships/image" Target="media/image58.png"/></Relationships>
</file>

<file path=word/_rels/footer1.xml.rels><?xml version="1.0" encoding="UTF-8" standalone="yes"?>
<Relationships xmlns="http://schemas.openxmlformats.org/package/2006/relationships"><Relationship Id="rId2" Type="http://schemas.openxmlformats.org/officeDocument/2006/relationships/hyperlink" Target="mailto:shhh@shanghai3h.com" TargetMode="External"/><Relationship Id="rId1" Type="http://schemas.openxmlformats.org/officeDocument/2006/relationships/hyperlink" Target="http://www.shanghai3h.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8.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extobjs>
    <extobj name="ECB019B1-382A-4266-B25C-5B523AA43C14-1">
      <extobjdata type="ECB019B1-382A-4266-B25C-5B523AA43C14" data="ewogICAiRmlsZUlkIiA6ICIxMDgzNTg3NjM2NjMiLAogICAiR3JvdXBJZCIgOiAiNDk5NzQyOTc3IiwKICAgIkltYWdlIiA6ICJpVkJPUncwS0dnb0FBQUFOU1VoRVVnQUFBaVVBQUFVd0NBWUFBQUNjMFNWTkFBQUFDWEJJV1hNQUFBc1RBQUFMRXdFQW1wd1lBQUFnQUVsRVFWUjRuT3pkZVZ4VTVmNEg4TThaRnBkd3hWMnpCVlBUMUp3UmN3c1ROVU5RY3NkdUxuaHhEN3RtV2wwM3pISzN3dHhDelFWenlSdTVwc1ZWNGFkcGFrQnkxZElRTTFFRVZFQmxHQVptbnQ4Zk5DZUdBVVJFem1INHZGOHZYODA4NXpubmZHZDQ3cDNQUEdjWmd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"/>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58</Pages>
  <Words>3059</Words>
  <Characters>17442</Characters>
  <Application>Microsoft Office Word</Application>
  <DocSecurity>0</DocSecurity>
  <Lines>145</Lines>
  <Paragraphs>40</Paragraphs>
  <ScaleCrop>false</ScaleCrop>
  <Company/>
  <LinksUpToDate>false</LinksUpToDate>
  <CharactersWithSpaces>20461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冯路建</dc:creator>
  <cp:lastModifiedBy>Microsoft Office User</cp:lastModifiedBy>
  <cp:revision>393</cp:revision>
  <cp:lastPrinted>2015-09-14T00:49:00Z</cp:lastPrinted>
  <dcterms:created xsi:type="dcterms:W3CDTF">2015-09-14T01:51:00Z</dcterms:created>
  <dcterms:modified xsi:type="dcterms:W3CDTF">2021-12-25T15:55:00Z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3F2F7BCC437241C59F3E20F913FB72D4</vt:lpwstr>
  </property>
</Properties>
</file>