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福建水务营收系统概要设计文档总结"/>
    <w:p>
      <w:pPr>
        <w:pStyle w:val="Heading1"/>
      </w:pPr>
      <w:r>
        <w:rPr>
          <w:rFonts w:hint="eastAsia"/>
        </w:rPr>
        <w:t xml:space="preserve">福建水务营收系统概要设计文档总结</w:t>
      </w:r>
    </w:p>
    <w:bookmarkStart w:id="20" w:name="一文档构成"/>
    <w:p>
      <w:pPr>
        <w:pStyle w:val="Heading2"/>
      </w:pPr>
      <w:r>
        <w:rPr>
          <w:rFonts w:hint="eastAsia"/>
        </w:rPr>
        <w:t xml:space="preserve">一、文档构成</w:t>
      </w:r>
    </w:p>
    <w:p>
      <w:pPr>
        <w:pStyle w:val="FirstParagraph"/>
      </w:pPr>
      <w:r>
        <w:rPr>
          <w:rFonts w:hint="eastAsia"/>
        </w:rPr>
        <w:t xml:space="preserve">福建水务营收系统概要设计文档包含以下几个主要部分：</w:t>
      </w:r>
    </w:p>
    <w:p>
      <w:pPr>
        <w:pStyle w:val="Compact"/>
        <w:numPr>
          <w:ilvl w:val="0"/>
          <w:numId w:val="1001"/>
        </w:numPr>
      </w:pPr>
      <w:r>
        <w:rPr>
          <w:rFonts w:hint="eastAsia"/>
          <w:b/>
          <w:bCs/>
        </w:rPr>
        <w:t xml:space="preserve">设计计划文档</w:t>
      </w:r>
      <w:r>
        <w:rPr>
          <w:rFonts w:hint="eastAsia"/>
        </w:rPr>
        <w:t xml:space="preserve">：描述文档编写计划、分工和规范</w:t>
      </w:r>
    </w:p>
    <w:p>
      <w:pPr>
        <w:pStyle w:val="Compact"/>
        <w:numPr>
          <w:ilvl w:val="0"/>
          <w:numId w:val="1001"/>
        </w:numPr>
      </w:pPr>
      <w:r>
        <w:rPr>
          <w:rFonts w:hint="eastAsia"/>
          <w:b/>
          <w:bCs/>
        </w:rPr>
        <w:t xml:space="preserve">系统架构设计</w:t>
      </w:r>
      <w:r>
        <w:rPr>
          <w:rFonts w:hint="eastAsia"/>
        </w:rPr>
        <w:t xml:space="preserve">：描述系统总体架构和技术选型</w:t>
      </w:r>
    </w:p>
    <w:p>
      <w:pPr>
        <w:pStyle w:val="Compact"/>
        <w:numPr>
          <w:ilvl w:val="0"/>
          <w:numId w:val="1001"/>
        </w:numPr>
      </w:pPr>
      <w:r>
        <w:rPr>
          <w:rFonts w:hint="eastAsia"/>
          <w:b/>
          <w:bCs/>
        </w:rPr>
        <w:t xml:space="preserve">模块功能设计</w:t>
      </w:r>
      <w:r>
        <w:rPr>
          <w:rFonts w:hint="eastAsia"/>
        </w:rPr>
        <w:t xml:space="preserve">：描述各功能模块的详细设计</w:t>
      </w:r>
    </w:p>
    <w:p>
      <w:pPr>
        <w:pStyle w:val="Compact"/>
        <w:numPr>
          <w:ilvl w:val="0"/>
          <w:numId w:val="1001"/>
        </w:numPr>
      </w:pPr>
      <w:r>
        <w:rPr>
          <w:rFonts w:hint="eastAsia"/>
          <w:b/>
          <w:bCs/>
        </w:rPr>
        <w:t xml:space="preserve">数据库设计</w:t>
      </w:r>
      <w:r>
        <w:rPr>
          <w:rFonts w:hint="eastAsia"/>
        </w:rPr>
        <w:t xml:space="preserve">：描述数据库结构和优化策略</w:t>
      </w:r>
    </w:p>
    <w:p>
      <w:pPr>
        <w:pStyle w:val="Compact"/>
        <w:numPr>
          <w:ilvl w:val="0"/>
          <w:numId w:val="1001"/>
        </w:numPr>
      </w:pPr>
      <w:r>
        <w:rPr>
          <w:rFonts w:hint="eastAsia"/>
          <w:b/>
          <w:bCs/>
        </w:rPr>
        <w:t xml:space="preserve">接口设计</w:t>
      </w:r>
      <w:r>
        <w:rPr>
          <w:rFonts w:hint="eastAsia"/>
        </w:rPr>
        <w:t xml:space="preserve">：描述系统内部和外部接口设计</w:t>
      </w:r>
    </w:p>
    <w:p>
      <w:pPr>
        <w:pStyle w:val="Compact"/>
        <w:numPr>
          <w:ilvl w:val="0"/>
          <w:numId w:val="1001"/>
        </w:numPr>
      </w:pPr>
      <w:r>
        <w:rPr>
          <w:rFonts w:hint="eastAsia"/>
          <w:b/>
          <w:bCs/>
        </w:rPr>
        <w:t xml:space="preserve">部署运维设计</w:t>
      </w:r>
      <w:r>
        <w:rPr>
          <w:rFonts w:hint="eastAsia"/>
        </w:rPr>
        <w:t xml:space="preserve">：描述系统部署架构和运维方案</w:t>
      </w:r>
    </w:p>
    <w:bookmarkEnd w:id="20"/>
    <w:bookmarkStart w:id="27" w:name="二主要内容概述"/>
    <w:p>
      <w:pPr>
        <w:pStyle w:val="Heading2"/>
      </w:pPr>
      <w:r>
        <w:rPr>
          <w:rFonts w:hint="eastAsia"/>
        </w:rPr>
        <w:t xml:space="preserve">二、主要内容概述</w:t>
      </w:r>
    </w:p>
    <w:bookmarkStart w:id="21" w:name="设计计划文档"/>
    <w:p>
      <w:pPr>
        <w:pStyle w:val="Heading3"/>
      </w:pPr>
      <w:r>
        <w:t xml:space="preserve">1. </w:t>
      </w:r>
      <w:r>
        <w:rPr>
          <w:rFonts w:hint="eastAsia"/>
        </w:rPr>
        <w:t xml:space="preserve">设计计划文档</w:t>
      </w:r>
    </w:p>
    <w:p>
      <w:pPr>
        <w:pStyle w:val="FirstParagraph"/>
      </w:pPr>
      <w:r>
        <w:rPr>
          <w:rFonts w:hint="eastAsia"/>
        </w:rPr>
        <w:t xml:space="preserve">设计计划文档明确了概要设计文档的编写计划、时间规划、人员分工和文档规范，为后续设计工作提供了指导框架。主要内容包括：</w:t>
      </w:r>
    </w:p>
    <w:p>
      <w:pPr>
        <w:pStyle w:val="Compact"/>
        <w:numPr>
          <w:ilvl w:val="0"/>
          <w:numId w:val="1002"/>
        </w:numPr>
      </w:pPr>
      <w:r>
        <w:rPr>
          <w:rFonts w:hint="eastAsia"/>
        </w:rPr>
        <w:t xml:space="preserve">项目背景与概述</w:t>
      </w:r>
    </w:p>
    <w:p>
      <w:pPr>
        <w:pStyle w:val="Compact"/>
        <w:numPr>
          <w:ilvl w:val="0"/>
          <w:numId w:val="1002"/>
        </w:numPr>
      </w:pPr>
      <w:r>
        <w:rPr>
          <w:rFonts w:hint="eastAsia"/>
        </w:rPr>
        <w:t xml:space="preserve">系统设计总体规划</w:t>
      </w:r>
    </w:p>
    <w:p>
      <w:pPr>
        <w:pStyle w:val="Compact"/>
        <w:numPr>
          <w:ilvl w:val="0"/>
          <w:numId w:val="1002"/>
        </w:numPr>
      </w:pPr>
      <w:r>
        <w:rPr>
          <w:rFonts w:hint="eastAsia"/>
        </w:rPr>
        <w:t xml:space="preserve">编写工作步骤与时间规划</w:t>
      </w:r>
    </w:p>
    <w:p>
      <w:pPr>
        <w:pStyle w:val="Compact"/>
        <w:numPr>
          <w:ilvl w:val="0"/>
          <w:numId w:val="1002"/>
        </w:numPr>
      </w:pPr>
      <w:r>
        <w:rPr>
          <w:rFonts w:hint="eastAsia"/>
        </w:rPr>
        <w:t xml:space="preserve">人员分工建议</w:t>
      </w:r>
    </w:p>
    <w:p>
      <w:pPr>
        <w:pStyle w:val="Compact"/>
        <w:numPr>
          <w:ilvl w:val="0"/>
          <w:numId w:val="1002"/>
        </w:numPr>
      </w:pPr>
      <w:r>
        <w:rPr>
          <w:rFonts w:hint="eastAsia"/>
        </w:rPr>
        <w:t xml:space="preserve">文档规范与模板</w:t>
      </w:r>
    </w:p>
    <w:p>
      <w:pPr>
        <w:pStyle w:val="Compact"/>
        <w:numPr>
          <w:ilvl w:val="0"/>
          <w:numId w:val="1002"/>
        </w:numPr>
      </w:pPr>
      <w:r>
        <w:t xml:space="preserve">Cursor </w:t>
      </w:r>
      <w:r>
        <w:rPr>
          <w:rFonts w:hint="eastAsia"/>
        </w:rPr>
        <w:t xml:space="preserve">Rules配置</w:t>
      </w:r>
    </w:p>
    <w:p>
      <w:pPr>
        <w:pStyle w:val="Compact"/>
        <w:numPr>
          <w:ilvl w:val="0"/>
          <w:numId w:val="1002"/>
        </w:numPr>
      </w:pPr>
      <w:r>
        <w:rPr>
          <w:rFonts w:hint="eastAsia"/>
        </w:rPr>
        <w:t xml:space="preserve">协作工具与流程</w:t>
      </w:r>
    </w:p>
    <w:p>
      <w:pPr>
        <w:pStyle w:val="Compact"/>
        <w:numPr>
          <w:ilvl w:val="0"/>
          <w:numId w:val="1002"/>
        </w:numPr>
      </w:pPr>
      <w:r>
        <w:rPr>
          <w:rFonts w:hint="eastAsia"/>
        </w:rPr>
        <w:t xml:space="preserve">成果交付物</w:t>
      </w:r>
    </w:p>
    <w:bookmarkEnd w:id="21"/>
    <w:bookmarkStart w:id="22" w:name="系统架构设计"/>
    <w:p>
      <w:pPr>
        <w:pStyle w:val="Heading3"/>
      </w:pPr>
      <w:r>
        <w:t xml:space="preserve">2. </w:t>
      </w:r>
      <w:r>
        <w:rPr>
          <w:rFonts w:hint="eastAsia"/>
        </w:rPr>
        <w:t xml:space="preserve">系统架构设计</w:t>
      </w:r>
    </w:p>
    <w:p>
      <w:pPr>
        <w:pStyle w:val="FirstParagraph"/>
      </w:pPr>
      <w:r>
        <w:rPr>
          <w:rFonts w:hint="eastAsia"/>
        </w:rPr>
        <w:t xml:space="preserve">系统架构设计描述了福建水务营收系统的总体架构、技术框架和实现方案，为系统开发提供了技术指导。主要内容包括：</w:t>
      </w:r>
    </w:p>
    <w:p>
      <w:pPr>
        <w:pStyle w:val="Compact"/>
        <w:numPr>
          <w:ilvl w:val="0"/>
          <w:numId w:val="1003"/>
        </w:numPr>
      </w:pPr>
      <w:r>
        <w:rPr>
          <w:rFonts w:hint="eastAsia"/>
        </w:rPr>
        <w:t xml:space="preserve">系统架构概述</w:t>
      </w:r>
    </w:p>
    <w:p>
      <w:pPr>
        <w:pStyle w:val="Compact"/>
        <w:numPr>
          <w:ilvl w:val="0"/>
          <w:numId w:val="1003"/>
        </w:numPr>
      </w:pPr>
      <w:r>
        <w:rPr>
          <w:rFonts w:hint="eastAsia"/>
        </w:rPr>
        <w:t xml:space="preserve">总体架构设计</w:t>
      </w:r>
    </w:p>
    <w:p>
      <w:pPr>
        <w:pStyle w:val="Compact"/>
        <w:numPr>
          <w:ilvl w:val="0"/>
          <w:numId w:val="1003"/>
        </w:numPr>
      </w:pPr>
      <w:r>
        <w:rPr>
          <w:rFonts w:hint="eastAsia"/>
        </w:rPr>
        <w:t xml:space="preserve">系统分层设计</w:t>
      </w:r>
    </w:p>
    <w:p>
      <w:pPr>
        <w:pStyle w:val="Compact"/>
        <w:numPr>
          <w:ilvl w:val="0"/>
          <w:numId w:val="1003"/>
        </w:numPr>
      </w:pPr>
      <w:r>
        <w:rPr>
          <w:rFonts w:hint="eastAsia"/>
        </w:rPr>
        <w:t xml:space="preserve">核心模块设计</w:t>
      </w:r>
    </w:p>
    <w:p>
      <w:pPr>
        <w:pStyle w:val="Compact"/>
        <w:numPr>
          <w:ilvl w:val="0"/>
          <w:numId w:val="1003"/>
        </w:numPr>
      </w:pPr>
      <w:r>
        <w:rPr>
          <w:rFonts w:hint="eastAsia"/>
        </w:rPr>
        <w:t xml:space="preserve">数据库设计</w:t>
      </w:r>
    </w:p>
    <w:p>
      <w:pPr>
        <w:pStyle w:val="Compact"/>
        <w:numPr>
          <w:ilvl w:val="0"/>
          <w:numId w:val="1003"/>
        </w:numPr>
      </w:pPr>
      <w:r>
        <w:rPr>
          <w:rFonts w:hint="eastAsia"/>
        </w:rPr>
        <w:t xml:space="preserve">接口设计</w:t>
      </w:r>
    </w:p>
    <w:p>
      <w:pPr>
        <w:pStyle w:val="Compact"/>
        <w:numPr>
          <w:ilvl w:val="0"/>
          <w:numId w:val="1003"/>
        </w:numPr>
      </w:pPr>
      <w:r>
        <w:rPr>
          <w:rFonts w:hint="eastAsia"/>
        </w:rPr>
        <w:t xml:space="preserve">安全设计</w:t>
      </w:r>
    </w:p>
    <w:p>
      <w:pPr>
        <w:pStyle w:val="Compact"/>
        <w:numPr>
          <w:ilvl w:val="0"/>
          <w:numId w:val="1003"/>
        </w:numPr>
      </w:pPr>
      <w:r>
        <w:rPr>
          <w:rFonts w:hint="eastAsia"/>
        </w:rPr>
        <w:t xml:space="preserve">高可用设计</w:t>
      </w:r>
    </w:p>
    <w:p>
      <w:pPr>
        <w:pStyle w:val="Compact"/>
        <w:numPr>
          <w:ilvl w:val="0"/>
          <w:numId w:val="1003"/>
        </w:numPr>
      </w:pPr>
      <w:r>
        <w:rPr>
          <w:rFonts w:hint="eastAsia"/>
        </w:rPr>
        <w:t xml:space="preserve">扩展性设计</w:t>
      </w:r>
    </w:p>
    <w:p>
      <w:pPr>
        <w:pStyle w:val="Compact"/>
        <w:numPr>
          <w:ilvl w:val="0"/>
          <w:numId w:val="1003"/>
        </w:numPr>
      </w:pPr>
      <w:r>
        <w:rPr>
          <w:rFonts w:hint="eastAsia"/>
        </w:rPr>
        <w:t xml:space="preserve">部署架构</w:t>
      </w:r>
    </w:p>
    <w:bookmarkEnd w:id="22"/>
    <w:bookmarkStart w:id="23" w:name="模块功能设计"/>
    <w:p>
      <w:pPr>
        <w:pStyle w:val="Heading3"/>
      </w:pPr>
      <w:r>
        <w:t xml:space="preserve">3. </w:t>
      </w:r>
      <w:r>
        <w:rPr>
          <w:rFonts w:hint="eastAsia"/>
        </w:rPr>
        <w:t xml:space="preserve">模块功能设计</w:t>
      </w:r>
    </w:p>
    <w:p>
      <w:pPr>
        <w:pStyle w:val="FirstParagraph"/>
      </w:pPr>
      <w:r>
        <w:rPr>
          <w:rFonts w:hint="eastAsia"/>
        </w:rPr>
        <w:t xml:space="preserve">模块功能设计详细描述了系统各个功能模块的设计，包括功能需求、业务流程、实现方式等。主要内容包括：</w:t>
      </w:r>
    </w:p>
    <w:p>
      <w:pPr>
        <w:pStyle w:val="Compact"/>
        <w:numPr>
          <w:ilvl w:val="0"/>
          <w:numId w:val="1004"/>
        </w:numPr>
      </w:pPr>
      <w:r>
        <w:rPr>
          <w:rFonts w:hint="eastAsia"/>
        </w:rPr>
        <w:t xml:space="preserve">用户管理模块</w:t>
      </w:r>
    </w:p>
    <w:p>
      <w:pPr>
        <w:pStyle w:val="Compact"/>
        <w:numPr>
          <w:ilvl w:val="0"/>
          <w:numId w:val="1004"/>
        </w:numPr>
      </w:pPr>
      <w:r>
        <w:rPr>
          <w:rFonts w:hint="eastAsia"/>
        </w:rPr>
        <w:t xml:space="preserve">水表管理模块</w:t>
      </w:r>
    </w:p>
    <w:p>
      <w:pPr>
        <w:pStyle w:val="Compact"/>
        <w:numPr>
          <w:ilvl w:val="0"/>
          <w:numId w:val="1004"/>
        </w:numPr>
      </w:pPr>
      <w:r>
        <w:rPr>
          <w:rFonts w:hint="eastAsia"/>
        </w:rPr>
        <w:t xml:space="preserve">抄表管理模块</w:t>
      </w:r>
    </w:p>
    <w:p>
      <w:pPr>
        <w:pStyle w:val="Compact"/>
        <w:numPr>
          <w:ilvl w:val="0"/>
          <w:numId w:val="1004"/>
        </w:numPr>
      </w:pPr>
      <w:r>
        <w:rPr>
          <w:rFonts w:hint="eastAsia"/>
        </w:rPr>
        <w:t xml:space="preserve">收费管理模块</w:t>
      </w:r>
    </w:p>
    <w:p>
      <w:pPr>
        <w:pStyle w:val="Compact"/>
        <w:numPr>
          <w:ilvl w:val="0"/>
          <w:numId w:val="1004"/>
        </w:numPr>
      </w:pPr>
      <w:r>
        <w:rPr>
          <w:rFonts w:hint="eastAsia"/>
        </w:rPr>
        <w:t xml:space="preserve">账务管理模块</w:t>
      </w:r>
    </w:p>
    <w:p>
      <w:pPr>
        <w:pStyle w:val="Compact"/>
        <w:numPr>
          <w:ilvl w:val="0"/>
          <w:numId w:val="1004"/>
        </w:numPr>
      </w:pPr>
      <w:r>
        <w:rPr>
          <w:rFonts w:hint="eastAsia"/>
        </w:rPr>
        <w:t xml:space="preserve">票据管理模块</w:t>
      </w:r>
    </w:p>
    <w:p>
      <w:pPr>
        <w:pStyle w:val="Compact"/>
        <w:numPr>
          <w:ilvl w:val="0"/>
          <w:numId w:val="1004"/>
        </w:numPr>
      </w:pPr>
      <w:r>
        <w:rPr>
          <w:rFonts w:hint="eastAsia"/>
        </w:rPr>
        <w:t xml:space="preserve">营业网点管理模块</w:t>
      </w:r>
    </w:p>
    <w:p>
      <w:pPr>
        <w:pStyle w:val="Compact"/>
        <w:numPr>
          <w:ilvl w:val="0"/>
          <w:numId w:val="1004"/>
        </w:numPr>
      </w:pPr>
      <w:r>
        <w:rPr>
          <w:rFonts w:hint="eastAsia"/>
        </w:rPr>
        <w:t xml:space="preserve">报表管理模块</w:t>
      </w:r>
    </w:p>
    <w:p>
      <w:pPr>
        <w:pStyle w:val="Compact"/>
        <w:numPr>
          <w:ilvl w:val="0"/>
          <w:numId w:val="1004"/>
        </w:numPr>
      </w:pPr>
      <w:r>
        <w:rPr>
          <w:rFonts w:hint="eastAsia"/>
        </w:rPr>
        <w:t xml:space="preserve">系统管理模块</w:t>
      </w:r>
    </w:p>
    <w:p>
      <w:pPr>
        <w:pStyle w:val="Compact"/>
        <w:numPr>
          <w:ilvl w:val="0"/>
          <w:numId w:val="1004"/>
        </w:numPr>
      </w:pPr>
      <w:r>
        <w:rPr>
          <w:rFonts w:hint="eastAsia"/>
        </w:rPr>
        <w:t xml:space="preserve">集成接口模块</w:t>
      </w:r>
    </w:p>
    <w:bookmarkEnd w:id="23"/>
    <w:bookmarkStart w:id="24" w:name="数据库设计"/>
    <w:p>
      <w:pPr>
        <w:pStyle w:val="Heading3"/>
      </w:pPr>
      <w:r>
        <w:t xml:space="preserve">4. </w:t>
      </w:r>
      <w:r>
        <w:rPr>
          <w:rFonts w:hint="eastAsia"/>
        </w:rPr>
        <w:t xml:space="preserve">数据库设计</w:t>
      </w:r>
    </w:p>
    <w:p>
      <w:pPr>
        <w:pStyle w:val="FirstParagraph"/>
      </w:pPr>
      <w:r>
        <w:rPr>
          <w:rFonts w:hint="eastAsia"/>
        </w:rPr>
        <w:t xml:space="preserve">数据库设计描述了系统的数据模型、表结构和数据库优化策略，为数据存储和管理提供了技术方案。主要内容包括：</w:t>
      </w:r>
    </w:p>
    <w:p>
      <w:pPr>
        <w:pStyle w:val="Compact"/>
        <w:numPr>
          <w:ilvl w:val="0"/>
          <w:numId w:val="1005"/>
        </w:numPr>
      </w:pPr>
      <w:r>
        <w:rPr>
          <w:rFonts w:hint="eastAsia"/>
        </w:rPr>
        <w:t xml:space="preserve">数据库设计概述</w:t>
      </w:r>
    </w:p>
    <w:p>
      <w:pPr>
        <w:pStyle w:val="Compact"/>
        <w:numPr>
          <w:ilvl w:val="0"/>
          <w:numId w:val="1005"/>
        </w:numPr>
      </w:pPr>
      <w:r>
        <w:rPr>
          <w:rFonts w:hint="eastAsia"/>
        </w:rPr>
        <w:t xml:space="preserve">数据库架构设计</w:t>
      </w:r>
    </w:p>
    <w:p>
      <w:pPr>
        <w:pStyle w:val="Compact"/>
        <w:numPr>
          <w:ilvl w:val="0"/>
          <w:numId w:val="1005"/>
        </w:numPr>
      </w:pPr>
      <w:r>
        <w:rPr>
          <w:rFonts w:hint="eastAsia"/>
        </w:rPr>
        <w:t xml:space="preserve">数据模型设计</w:t>
      </w:r>
    </w:p>
    <w:p>
      <w:pPr>
        <w:pStyle w:val="Compact"/>
        <w:numPr>
          <w:ilvl w:val="0"/>
          <w:numId w:val="1005"/>
        </w:numPr>
      </w:pPr>
      <w:r>
        <w:rPr>
          <w:rFonts w:hint="eastAsia"/>
        </w:rPr>
        <w:t xml:space="preserve">数据库表结构设计</w:t>
      </w:r>
    </w:p>
    <w:p>
      <w:pPr>
        <w:pStyle w:val="Compact"/>
        <w:numPr>
          <w:ilvl w:val="0"/>
          <w:numId w:val="1005"/>
        </w:numPr>
      </w:pPr>
      <w:r>
        <w:rPr>
          <w:rFonts w:hint="eastAsia"/>
        </w:rPr>
        <w:t xml:space="preserve">数据库优化设计</w:t>
      </w:r>
    </w:p>
    <w:p>
      <w:pPr>
        <w:pStyle w:val="Compact"/>
        <w:numPr>
          <w:ilvl w:val="0"/>
          <w:numId w:val="1005"/>
        </w:numPr>
      </w:pPr>
      <w:r>
        <w:rPr>
          <w:rFonts w:hint="eastAsia"/>
        </w:rPr>
        <w:t xml:space="preserve">数据库安全设计</w:t>
      </w:r>
    </w:p>
    <w:p>
      <w:pPr>
        <w:pStyle w:val="Compact"/>
        <w:numPr>
          <w:ilvl w:val="0"/>
          <w:numId w:val="1005"/>
        </w:numPr>
      </w:pPr>
      <w:r>
        <w:rPr>
          <w:rFonts w:hint="eastAsia"/>
        </w:rPr>
        <w:t xml:space="preserve">数据备份与恢复</w:t>
      </w:r>
    </w:p>
    <w:p>
      <w:pPr>
        <w:pStyle w:val="Compact"/>
        <w:numPr>
          <w:ilvl w:val="0"/>
          <w:numId w:val="1005"/>
        </w:numPr>
      </w:pPr>
      <w:r>
        <w:rPr>
          <w:rFonts w:hint="eastAsia"/>
        </w:rPr>
        <w:t xml:space="preserve">数据库监控与维护</w:t>
      </w:r>
    </w:p>
    <w:bookmarkEnd w:id="24"/>
    <w:bookmarkStart w:id="25" w:name="接口设计"/>
    <w:p>
      <w:pPr>
        <w:pStyle w:val="Heading3"/>
      </w:pPr>
      <w:r>
        <w:t xml:space="preserve">5. </w:t>
      </w:r>
      <w:r>
        <w:rPr>
          <w:rFonts w:hint="eastAsia"/>
        </w:rPr>
        <w:t xml:space="preserve">接口设计</w:t>
      </w:r>
    </w:p>
    <w:p>
      <w:pPr>
        <w:pStyle w:val="FirstParagraph"/>
      </w:pPr>
      <w:r>
        <w:rPr>
          <w:rFonts w:hint="eastAsia"/>
        </w:rPr>
        <w:t xml:space="preserve">接口设计描述了系统内部模块间的接口和与外部系统的集成接口，为系统集成提供了技术方案。主要内容包括：</w:t>
      </w:r>
    </w:p>
    <w:p>
      <w:pPr>
        <w:pStyle w:val="Compact"/>
        <w:numPr>
          <w:ilvl w:val="0"/>
          <w:numId w:val="1006"/>
        </w:numPr>
      </w:pPr>
      <w:r>
        <w:rPr>
          <w:rFonts w:hint="eastAsia"/>
        </w:rPr>
        <w:t xml:space="preserve">接口设计概述</w:t>
      </w:r>
    </w:p>
    <w:p>
      <w:pPr>
        <w:pStyle w:val="Compact"/>
        <w:numPr>
          <w:ilvl w:val="0"/>
          <w:numId w:val="1006"/>
        </w:numPr>
      </w:pPr>
      <w:r>
        <w:rPr>
          <w:rFonts w:hint="eastAsia"/>
        </w:rPr>
        <w:t xml:space="preserve">接口设计原则</w:t>
      </w:r>
    </w:p>
    <w:p>
      <w:pPr>
        <w:pStyle w:val="Compact"/>
        <w:numPr>
          <w:ilvl w:val="0"/>
          <w:numId w:val="1006"/>
        </w:numPr>
      </w:pPr>
      <w:r>
        <w:rPr>
          <w:rFonts w:hint="eastAsia"/>
        </w:rPr>
        <w:t xml:space="preserve">内部模块接口</w:t>
      </w:r>
    </w:p>
    <w:p>
      <w:pPr>
        <w:pStyle w:val="Compact"/>
        <w:numPr>
          <w:ilvl w:val="0"/>
          <w:numId w:val="1006"/>
        </w:numPr>
      </w:pPr>
      <w:r>
        <w:rPr>
          <w:rFonts w:hint="eastAsia"/>
        </w:rPr>
        <w:t xml:space="preserve">外部系统接口</w:t>
      </w:r>
    </w:p>
    <w:p>
      <w:pPr>
        <w:pStyle w:val="Compact"/>
        <w:numPr>
          <w:ilvl w:val="0"/>
          <w:numId w:val="1006"/>
        </w:numPr>
      </w:pPr>
      <w:r>
        <w:rPr>
          <w:rFonts w:hint="eastAsia"/>
        </w:rPr>
        <w:t xml:space="preserve">接口安全设计</w:t>
      </w:r>
    </w:p>
    <w:p>
      <w:pPr>
        <w:pStyle w:val="Compact"/>
        <w:numPr>
          <w:ilvl w:val="0"/>
          <w:numId w:val="1006"/>
        </w:numPr>
      </w:pPr>
      <w:r>
        <w:rPr>
          <w:rFonts w:hint="eastAsia"/>
        </w:rPr>
        <w:t xml:space="preserve">接口测试策略</w:t>
      </w:r>
    </w:p>
    <w:p>
      <w:pPr>
        <w:pStyle w:val="Compact"/>
        <w:numPr>
          <w:ilvl w:val="0"/>
          <w:numId w:val="1006"/>
        </w:numPr>
      </w:pPr>
      <w:r>
        <w:rPr>
          <w:rFonts w:hint="eastAsia"/>
        </w:rPr>
        <w:t xml:space="preserve">接口文档管理</w:t>
      </w:r>
    </w:p>
    <w:bookmarkEnd w:id="25"/>
    <w:bookmarkStart w:id="26" w:name="部署运维设计"/>
    <w:p>
      <w:pPr>
        <w:pStyle w:val="Heading3"/>
      </w:pPr>
      <w:r>
        <w:t xml:space="preserve">6. </w:t>
      </w:r>
      <w:r>
        <w:rPr>
          <w:rFonts w:hint="eastAsia"/>
        </w:rPr>
        <w:t xml:space="preserve">部署运维设计</w:t>
      </w:r>
    </w:p>
    <w:p>
      <w:pPr>
        <w:pStyle w:val="FirstParagraph"/>
      </w:pPr>
      <w:r>
        <w:rPr>
          <w:rFonts w:hint="eastAsia"/>
        </w:rPr>
        <w:t xml:space="preserve">部署运维设计描述了系统的部署架构、运维方案和灾备策略，为系统运行维护提供了技术支持。主要内容包括：</w:t>
      </w:r>
    </w:p>
    <w:p>
      <w:pPr>
        <w:pStyle w:val="Compact"/>
        <w:numPr>
          <w:ilvl w:val="0"/>
          <w:numId w:val="1007"/>
        </w:numPr>
      </w:pPr>
      <w:r>
        <w:rPr>
          <w:rFonts w:hint="eastAsia"/>
        </w:rPr>
        <w:t xml:space="preserve">部署架构设计</w:t>
      </w:r>
    </w:p>
    <w:p>
      <w:pPr>
        <w:pStyle w:val="Compact"/>
        <w:numPr>
          <w:ilvl w:val="0"/>
          <w:numId w:val="1007"/>
        </w:numPr>
      </w:pPr>
      <w:r>
        <w:rPr>
          <w:rFonts w:hint="eastAsia"/>
        </w:rPr>
        <w:t xml:space="preserve">软件部署方案</w:t>
      </w:r>
    </w:p>
    <w:p>
      <w:pPr>
        <w:pStyle w:val="Compact"/>
        <w:numPr>
          <w:ilvl w:val="0"/>
          <w:numId w:val="1007"/>
        </w:numPr>
      </w:pPr>
      <w:r>
        <w:rPr>
          <w:rFonts w:hint="eastAsia"/>
        </w:rPr>
        <w:t xml:space="preserve">容器化部署方案</w:t>
      </w:r>
    </w:p>
    <w:p>
      <w:pPr>
        <w:pStyle w:val="Compact"/>
        <w:numPr>
          <w:ilvl w:val="0"/>
          <w:numId w:val="1007"/>
        </w:numPr>
      </w:pPr>
      <w:r>
        <w:rPr>
          <w:rFonts w:hint="eastAsia"/>
        </w:rPr>
        <w:t xml:space="preserve">系统运维方案</w:t>
      </w:r>
    </w:p>
    <w:p>
      <w:pPr>
        <w:pStyle w:val="Compact"/>
        <w:numPr>
          <w:ilvl w:val="0"/>
          <w:numId w:val="1007"/>
        </w:numPr>
      </w:pPr>
      <w:r>
        <w:rPr>
          <w:rFonts w:hint="eastAsia"/>
        </w:rPr>
        <w:t xml:space="preserve">持续集成与部署</w:t>
      </w:r>
    </w:p>
    <w:p>
      <w:pPr>
        <w:pStyle w:val="Compact"/>
        <w:numPr>
          <w:ilvl w:val="0"/>
          <w:numId w:val="1007"/>
        </w:numPr>
      </w:pPr>
      <w:r>
        <w:rPr>
          <w:rFonts w:hint="eastAsia"/>
        </w:rPr>
        <w:t xml:space="preserve">灾备方案</w:t>
      </w:r>
    </w:p>
    <w:p>
      <w:pPr>
        <w:pStyle w:val="Compact"/>
        <w:numPr>
          <w:ilvl w:val="0"/>
          <w:numId w:val="1007"/>
        </w:numPr>
      </w:pPr>
      <w:r>
        <w:rPr>
          <w:rFonts w:hint="eastAsia"/>
        </w:rPr>
        <w:t xml:space="preserve">运维工具链</w:t>
      </w:r>
    </w:p>
    <w:p>
      <w:pPr>
        <w:pStyle w:val="Compact"/>
        <w:numPr>
          <w:ilvl w:val="0"/>
          <w:numId w:val="1007"/>
        </w:numPr>
      </w:pPr>
      <w:r>
        <w:rPr>
          <w:rFonts w:hint="eastAsia"/>
        </w:rPr>
        <w:t xml:space="preserve">运维管理规范</w:t>
      </w:r>
    </w:p>
    <w:bookmarkEnd w:id="26"/>
    <w:bookmarkEnd w:id="27"/>
    <w:bookmarkStart w:id="32" w:name="三编写建议"/>
    <w:p>
      <w:pPr>
        <w:pStyle w:val="Heading2"/>
      </w:pPr>
      <w:r>
        <w:rPr>
          <w:rFonts w:hint="eastAsia"/>
        </w:rPr>
        <w:t xml:space="preserve">三、编写建议</w:t>
      </w:r>
    </w:p>
    <w:bookmarkStart w:id="28" w:name="编写前的准备"/>
    <w:p>
      <w:pPr>
        <w:pStyle w:val="Heading3"/>
      </w:pPr>
      <w:r>
        <w:t xml:space="preserve">1. </w:t>
      </w:r>
      <w:r>
        <w:rPr>
          <w:rFonts w:hint="eastAsia"/>
        </w:rPr>
        <w:t xml:space="preserve">编写前的准备</w:t>
      </w:r>
    </w:p>
    <w:p>
      <w:pPr>
        <w:pStyle w:val="Compact"/>
        <w:numPr>
          <w:ilvl w:val="0"/>
          <w:numId w:val="1008"/>
        </w:numPr>
      </w:pPr>
      <w:r>
        <w:rPr>
          <w:rFonts w:hint="eastAsia"/>
          <w:b/>
          <w:bCs/>
        </w:rPr>
        <w:t xml:space="preserve">充分理解原系统</w:t>
      </w:r>
      <w:r>
        <w:rPr>
          <w:rFonts w:hint="eastAsia"/>
        </w:rPr>
        <w:t xml:space="preserve">：详细阅读原有系统的需求和设计文档，理解系统功能和业务流程</w:t>
      </w:r>
    </w:p>
    <w:p>
      <w:pPr>
        <w:pStyle w:val="Compact"/>
        <w:numPr>
          <w:ilvl w:val="0"/>
          <w:numId w:val="1008"/>
        </w:numPr>
      </w:pPr>
      <w:r>
        <w:rPr>
          <w:rFonts w:hint="eastAsia"/>
          <w:b/>
          <w:bCs/>
        </w:rPr>
        <w:t xml:space="preserve">熟悉技术框架</w:t>
      </w:r>
      <w:r>
        <w:rPr>
          <w:rFonts w:hint="eastAsia"/>
        </w:rPr>
        <w:t xml:space="preserve">：深入了解RuoYi-Vue-Pro和yudao-ui-admin-vue3框架的功能和架构</w:t>
      </w:r>
    </w:p>
    <w:p>
      <w:pPr>
        <w:pStyle w:val="Compact"/>
        <w:numPr>
          <w:ilvl w:val="1"/>
          <w:numId w:val="1009"/>
        </w:numPr>
      </w:pPr>
      <w:r>
        <w:rPr>
          <w:rFonts w:hint="eastAsia"/>
        </w:rPr>
        <w:t xml:space="preserve">学习RuoYi-Vue-Pro的核心模块结构与扩展机制</w:t>
      </w:r>
    </w:p>
    <w:p>
      <w:pPr>
        <w:pStyle w:val="Compact"/>
        <w:numPr>
          <w:ilvl w:val="1"/>
          <w:numId w:val="1009"/>
        </w:numPr>
      </w:pPr>
      <w:r>
        <w:rPr>
          <w:rFonts w:hint="eastAsia"/>
        </w:rPr>
        <w:t xml:space="preserve">掌握基于MyBatis</w:t>
      </w:r>
      <w:r>
        <w:t xml:space="preserve"> </w:t>
      </w:r>
      <w:r>
        <w:rPr>
          <w:rFonts w:hint="eastAsia"/>
        </w:rPr>
        <w:t xml:space="preserve">Plus的数据访问层设计</w:t>
      </w:r>
    </w:p>
    <w:p>
      <w:pPr>
        <w:pStyle w:val="Compact"/>
        <w:numPr>
          <w:ilvl w:val="1"/>
          <w:numId w:val="1009"/>
        </w:numPr>
      </w:pPr>
      <w:r>
        <w:rPr>
          <w:rFonts w:hint="eastAsia"/>
        </w:rPr>
        <w:t xml:space="preserve">理解Spring</w:t>
      </w:r>
      <w:r>
        <w:t xml:space="preserve"> </w:t>
      </w:r>
      <w:r>
        <w:rPr>
          <w:rFonts w:hint="eastAsia"/>
        </w:rPr>
        <w:t xml:space="preserve">Security的认证授权体系</w:t>
      </w:r>
    </w:p>
    <w:p>
      <w:pPr>
        <w:pStyle w:val="Compact"/>
        <w:numPr>
          <w:ilvl w:val="1"/>
          <w:numId w:val="1009"/>
        </w:numPr>
      </w:pPr>
      <w:r>
        <w:rPr>
          <w:rFonts w:hint="eastAsia"/>
        </w:rPr>
        <w:t xml:space="preserve">熟悉多租户的实现原理</w:t>
      </w:r>
    </w:p>
    <w:p>
      <w:pPr>
        <w:pStyle w:val="Compact"/>
        <w:numPr>
          <w:ilvl w:val="1"/>
          <w:numId w:val="1009"/>
        </w:numPr>
      </w:pPr>
      <w:r>
        <w:rPr>
          <w:rFonts w:hint="eastAsia"/>
        </w:rPr>
        <w:t xml:space="preserve">学习Vue</w:t>
      </w:r>
      <w:r>
        <w:t xml:space="preserve"> </w:t>
      </w:r>
      <w:r>
        <w:rPr>
          <w:rFonts w:hint="eastAsia"/>
        </w:rPr>
        <w:t xml:space="preserve">3和Element</w:t>
      </w:r>
      <w:r>
        <w:t xml:space="preserve"> </w:t>
      </w:r>
      <w:r>
        <w:rPr>
          <w:rFonts w:hint="eastAsia"/>
        </w:rPr>
        <w:t xml:space="preserve">Plus组件库的使用</w:t>
      </w:r>
    </w:p>
    <w:p>
      <w:pPr>
        <w:pStyle w:val="Compact"/>
        <w:numPr>
          <w:ilvl w:val="1"/>
          <w:numId w:val="1009"/>
        </w:numPr>
      </w:pPr>
      <w:r>
        <w:rPr>
          <w:rFonts w:hint="eastAsia"/>
        </w:rPr>
        <w:t xml:space="preserve">了解前端路由和状态管理机制</w:t>
      </w:r>
    </w:p>
    <w:p>
      <w:pPr>
        <w:pStyle w:val="Compact"/>
        <w:numPr>
          <w:ilvl w:val="0"/>
          <w:numId w:val="1008"/>
        </w:numPr>
      </w:pPr>
      <w:r>
        <w:rPr>
          <w:rFonts w:hint="eastAsia"/>
          <w:b/>
          <w:bCs/>
        </w:rPr>
        <w:t xml:space="preserve">明确编写范围</w:t>
      </w:r>
      <w:r>
        <w:rPr>
          <w:rFonts w:hint="eastAsia"/>
        </w:rPr>
        <w:t xml:space="preserve">：根据项目实际需求，确定概要设计文档的详细程度和范围</w:t>
      </w:r>
    </w:p>
    <w:p>
      <w:pPr>
        <w:pStyle w:val="Compact"/>
        <w:numPr>
          <w:ilvl w:val="0"/>
          <w:numId w:val="1008"/>
        </w:numPr>
      </w:pPr>
      <w:r>
        <w:rPr>
          <w:rFonts w:hint="eastAsia"/>
          <w:b/>
          <w:bCs/>
        </w:rPr>
        <w:t xml:space="preserve">收集参考资料</w:t>
      </w:r>
      <w:r>
        <w:rPr>
          <w:rFonts w:hint="eastAsia"/>
        </w:rPr>
        <w:t xml:space="preserve">：收集相关技术资料、业界最佳实践和类似系统的设计文档作为参考</w:t>
      </w:r>
    </w:p>
    <w:bookmarkEnd w:id="28"/>
    <w:bookmarkStart w:id="29" w:name="编写过程中的注意事项"/>
    <w:p>
      <w:pPr>
        <w:pStyle w:val="Heading3"/>
      </w:pPr>
      <w:r>
        <w:t xml:space="preserve">2. </w:t>
      </w:r>
      <w:r>
        <w:rPr>
          <w:rFonts w:hint="eastAsia"/>
        </w:rPr>
        <w:t xml:space="preserve">编写过程中的注意事项</w:t>
      </w:r>
    </w:p>
    <w:p>
      <w:pPr>
        <w:pStyle w:val="Compact"/>
        <w:numPr>
          <w:ilvl w:val="0"/>
          <w:numId w:val="1010"/>
        </w:numPr>
      </w:pPr>
      <w:r>
        <w:rPr>
          <w:rFonts w:hint="eastAsia"/>
          <w:b/>
          <w:bCs/>
        </w:rPr>
        <w:t xml:space="preserve">保持一致性</w:t>
      </w:r>
      <w:r>
        <w:rPr>
          <w:rFonts w:hint="eastAsia"/>
        </w:rPr>
        <w:t xml:space="preserve">：确保文档风格、术语使用和格式保持一致</w:t>
      </w:r>
    </w:p>
    <w:p>
      <w:pPr>
        <w:pStyle w:val="Compact"/>
        <w:numPr>
          <w:ilvl w:val="0"/>
          <w:numId w:val="1010"/>
        </w:numPr>
      </w:pPr>
      <w:r>
        <w:rPr>
          <w:rFonts w:hint="eastAsia"/>
          <w:b/>
          <w:bCs/>
        </w:rPr>
        <w:t xml:space="preserve">关注重点</w:t>
      </w:r>
      <w:r>
        <w:rPr>
          <w:rFonts w:hint="eastAsia"/>
        </w:rPr>
        <w:t xml:space="preserve">：重点描述系统架构、核心模块和关键技术方案</w:t>
      </w:r>
    </w:p>
    <w:p>
      <w:pPr>
        <w:pStyle w:val="Compact"/>
        <w:numPr>
          <w:ilvl w:val="0"/>
          <w:numId w:val="1010"/>
        </w:numPr>
      </w:pPr>
      <w:r>
        <w:rPr>
          <w:rFonts w:hint="eastAsia"/>
          <w:b/>
          <w:bCs/>
        </w:rPr>
        <w:t xml:space="preserve">图文结合</w:t>
      </w:r>
      <w:r>
        <w:rPr>
          <w:rFonts w:hint="eastAsia"/>
        </w:rPr>
        <w:t xml:space="preserve">：使用图表辅助说明，提高文档可读性</w:t>
      </w:r>
    </w:p>
    <w:p>
      <w:pPr>
        <w:pStyle w:val="Compact"/>
        <w:numPr>
          <w:ilvl w:val="0"/>
          <w:numId w:val="1010"/>
        </w:numPr>
      </w:pPr>
      <w:r>
        <w:rPr>
          <w:rFonts w:hint="eastAsia"/>
          <w:b/>
          <w:bCs/>
        </w:rPr>
        <w:t xml:space="preserve">适当详细</w:t>
      </w:r>
      <w:r>
        <w:rPr>
          <w:rFonts w:hint="eastAsia"/>
        </w:rPr>
        <w:t xml:space="preserve">：在关键部分提供足够详细的说明，确保开发人员能够理解设计意图</w:t>
      </w:r>
    </w:p>
    <w:p>
      <w:pPr>
        <w:pStyle w:val="Compact"/>
        <w:numPr>
          <w:ilvl w:val="0"/>
          <w:numId w:val="1010"/>
        </w:numPr>
      </w:pPr>
      <w:r>
        <w:rPr>
          <w:rFonts w:hint="eastAsia"/>
          <w:b/>
          <w:bCs/>
        </w:rPr>
        <w:t xml:space="preserve">考虑全面</w:t>
      </w:r>
      <w:r>
        <w:rPr>
          <w:rFonts w:hint="eastAsia"/>
        </w:rPr>
        <w:t xml:space="preserve">：除功能需求外，也要考虑非功能性需求，如性能、安全、可靠性等</w:t>
      </w:r>
    </w:p>
    <w:p>
      <w:pPr>
        <w:pStyle w:val="Compact"/>
        <w:numPr>
          <w:ilvl w:val="0"/>
          <w:numId w:val="1010"/>
        </w:numPr>
      </w:pPr>
      <w:r>
        <w:rPr>
          <w:rFonts w:hint="eastAsia"/>
          <w:b/>
          <w:bCs/>
        </w:rPr>
        <w:t xml:space="preserve">保持更新</w:t>
      </w:r>
      <w:r>
        <w:rPr>
          <w:rFonts w:hint="eastAsia"/>
        </w:rPr>
        <w:t xml:space="preserve">：随着设计的深入，及时更新文档内容</w:t>
      </w:r>
    </w:p>
    <w:bookmarkEnd w:id="29"/>
    <w:bookmarkStart w:id="30" w:name="多人协作编写策略"/>
    <w:p>
      <w:pPr>
        <w:pStyle w:val="Heading3"/>
      </w:pPr>
      <w:r>
        <w:t xml:space="preserve">3. </w:t>
      </w:r>
      <w:r>
        <w:rPr>
          <w:rFonts w:hint="eastAsia"/>
        </w:rPr>
        <w:t xml:space="preserve">多人协作编写策略</w:t>
      </w:r>
    </w:p>
    <w:p>
      <w:pPr>
        <w:pStyle w:val="Compact"/>
        <w:numPr>
          <w:ilvl w:val="0"/>
          <w:numId w:val="1011"/>
        </w:numPr>
      </w:pPr>
      <w:r>
        <w:rPr>
          <w:rFonts w:hint="eastAsia"/>
          <w:b/>
          <w:bCs/>
        </w:rPr>
        <w:t xml:space="preserve">明确分工</w:t>
      </w:r>
      <w:r>
        <w:rPr>
          <w:rFonts w:hint="eastAsia"/>
        </w:rPr>
        <w:t xml:space="preserve">：按模块或专业领域划分编写任务，明确每人负责的部分</w:t>
      </w:r>
    </w:p>
    <w:p>
      <w:pPr>
        <w:pStyle w:val="Compact"/>
        <w:numPr>
          <w:ilvl w:val="0"/>
          <w:numId w:val="1011"/>
        </w:numPr>
      </w:pPr>
      <w:r>
        <w:rPr>
          <w:rFonts w:hint="eastAsia"/>
          <w:b/>
          <w:bCs/>
        </w:rPr>
        <w:t xml:space="preserve">统一模板</w:t>
      </w:r>
      <w:r>
        <w:rPr>
          <w:rFonts w:hint="eastAsia"/>
        </w:rPr>
        <w:t xml:space="preserve">：使用统一的文档模板和编写规范</w:t>
      </w:r>
    </w:p>
    <w:p>
      <w:pPr>
        <w:pStyle w:val="Compact"/>
        <w:numPr>
          <w:ilvl w:val="0"/>
          <w:numId w:val="1011"/>
        </w:numPr>
      </w:pPr>
      <w:r>
        <w:rPr>
          <w:rFonts w:hint="eastAsia"/>
          <w:b/>
          <w:bCs/>
        </w:rPr>
        <w:t xml:space="preserve">定期评审</w:t>
      </w:r>
      <w:r>
        <w:rPr>
          <w:rFonts w:hint="eastAsia"/>
        </w:rPr>
        <w:t xml:space="preserve">：定期组织文档评审会议，确保文档质量和一致性</w:t>
      </w:r>
    </w:p>
    <w:p>
      <w:pPr>
        <w:pStyle w:val="Compact"/>
        <w:numPr>
          <w:ilvl w:val="0"/>
          <w:numId w:val="1011"/>
        </w:numPr>
      </w:pPr>
      <w:r>
        <w:rPr>
          <w:rFonts w:hint="eastAsia"/>
          <w:b/>
          <w:bCs/>
        </w:rPr>
        <w:t xml:space="preserve">版本控制</w:t>
      </w:r>
      <w:r>
        <w:rPr>
          <w:rFonts w:hint="eastAsia"/>
        </w:rPr>
        <w:t xml:space="preserve">：使用Git等工具进行文档版本控制，跟踪文档变更</w:t>
      </w:r>
    </w:p>
    <w:p>
      <w:pPr>
        <w:pStyle w:val="Compact"/>
        <w:numPr>
          <w:ilvl w:val="0"/>
          <w:numId w:val="1011"/>
        </w:numPr>
      </w:pPr>
      <w:r>
        <w:rPr>
          <w:rFonts w:hint="eastAsia"/>
          <w:b/>
          <w:bCs/>
        </w:rPr>
        <w:t xml:space="preserve">集中整合</w:t>
      </w:r>
      <w:r>
        <w:rPr>
          <w:rFonts w:hint="eastAsia"/>
        </w:rPr>
        <w:t xml:space="preserve">：指定专人负责整合各部分文档，确保文档的完整性和一致性</w:t>
      </w:r>
    </w:p>
    <w:bookmarkEnd w:id="30"/>
    <w:bookmarkStart w:id="31" w:name="编写工具使用建议"/>
    <w:p>
      <w:pPr>
        <w:pStyle w:val="Heading3"/>
      </w:pPr>
      <w:r>
        <w:t xml:space="preserve">4. </w:t>
      </w:r>
      <w:r>
        <w:rPr>
          <w:rFonts w:hint="eastAsia"/>
        </w:rPr>
        <w:t xml:space="preserve">编写工具使用建议</w:t>
      </w:r>
    </w:p>
    <w:p>
      <w:pPr>
        <w:pStyle w:val="Compact"/>
        <w:numPr>
          <w:ilvl w:val="0"/>
          <w:numId w:val="1012"/>
        </w:numPr>
      </w:pPr>
      <w:r>
        <w:rPr>
          <w:rFonts w:hint="eastAsia"/>
          <w:b/>
          <w:bCs/>
        </w:rPr>
        <w:t xml:space="preserve">使用Markdown</w:t>
      </w:r>
      <w:r>
        <w:rPr>
          <w:rFonts w:hint="eastAsia"/>
        </w:rPr>
        <w:t xml:space="preserve">：采用Markdown格式编写文档，便于版本控制和协作</w:t>
      </w:r>
    </w:p>
    <w:p>
      <w:pPr>
        <w:pStyle w:val="Compact"/>
        <w:numPr>
          <w:ilvl w:val="0"/>
          <w:numId w:val="1012"/>
        </w:numPr>
      </w:pPr>
      <w:r>
        <w:rPr>
          <w:rFonts w:hint="eastAsia"/>
          <w:b/>
          <w:bCs/>
        </w:rPr>
        <w:t xml:space="preserve">使用Cursor</w:t>
      </w:r>
      <w:r>
        <w:rPr>
          <w:rFonts w:hint="eastAsia"/>
        </w:rPr>
        <w:t xml:space="preserve">：利用Cursor的智能提示和规则检查功能，提高编写效率</w:t>
      </w:r>
    </w:p>
    <w:p>
      <w:pPr>
        <w:pStyle w:val="Compact"/>
        <w:numPr>
          <w:ilvl w:val="0"/>
          <w:numId w:val="1012"/>
        </w:numPr>
      </w:pPr>
      <w:r>
        <w:rPr>
          <w:rFonts w:hint="eastAsia"/>
          <w:b/>
          <w:bCs/>
        </w:rPr>
        <w:t xml:space="preserve">使用PlantUML/Mermaid</w:t>
      </w:r>
      <w:r>
        <w:rPr>
          <w:rFonts w:hint="eastAsia"/>
        </w:rPr>
        <w:t xml:space="preserve">：使用PlantUML或Mermaid绘制架构图、流程图等</w:t>
      </w:r>
    </w:p>
    <w:p>
      <w:pPr>
        <w:pStyle w:val="Compact"/>
        <w:numPr>
          <w:ilvl w:val="0"/>
          <w:numId w:val="1012"/>
        </w:numPr>
      </w:pPr>
      <w:r>
        <w:rPr>
          <w:rFonts w:hint="eastAsia"/>
          <w:b/>
          <w:bCs/>
        </w:rPr>
        <w:t xml:space="preserve">使用Git</w:t>
      </w:r>
      <w:r>
        <w:rPr>
          <w:rFonts w:hint="eastAsia"/>
        </w:rPr>
        <w:t xml:space="preserve">：使用Git进行文档版本控制和协作管理</w:t>
      </w:r>
    </w:p>
    <w:p>
      <w:pPr>
        <w:pStyle w:val="Compact"/>
        <w:numPr>
          <w:ilvl w:val="0"/>
          <w:numId w:val="1012"/>
        </w:numPr>
      </w:pPr>
      <w:r>
        <w:rPr>
          <w:rFonts w:hint="eastAsia"/>
          <w:b/>
          <w:bCs/>
        </w:rPr>
        <w:t xml:space="preserve">使用自动化工具</w:t>
      </w:r>
      <w:r>
        <w:rPr>
          <w:rFonts w:hint="eastAsia"/>
        </w:rPr>
        <w:t xml:space="preserve">：使用自动化工具检查文档格式、拼写和一致性</w:t>
      </w:r>
    </w:p>
    <w:bookmarkEnd w:id="31"/>
    <w:bookmarkEnd w:id="32"/>
    <w:bookmarkStart w:id="36" w:name="四后续工作建议"/>
    <w:p>
      <w:pPr>
        <w:pStyle w:val="Heading2"/>
      </w:pPr>
      <w:r>
        <w:rPr>
          <w:rFonts w:hint="eastAsia"/>
        </w:rPr>
        <w:t xml:space="preserve">四、后续工作建议</w:t>
      </w:r>
    </w:p>
    <w:bookmarkStart w:id="33" w:name="文档评审与完善"/>
    <w:p>
      <w:pPr>
        <w:pStyle w:val="Heading3"/>
      </w:pPr>
      <w:r>
        <w:t xml:space="preserve">1. </w:t>
      </w:r>
      <w:r>
        <w:rPr>
          <w:rFonts w:hint="eastAsia"/>
        </w:rPr>
        <w:t xml:space="preserve">文档评审与完善</w:t>
      </w:r>
    </w:p>
    <w:p>
      <w:pPr>
        <w:pStyle w:val="Compact"/>
        <w:numPr>
          <w:ilvl w:val="0"/>
          <w:numId w:val="1013"/>
        </w:numPr>
      </w:pPr>
      <w:r>
        <w:rPr>
          <w:rFonts w:hint="eastAsia"/>
        </w:rPr>
        <w:t xml:space="preserve">组织技术评审会议，邀请架构师、技术负责人和关键开发人员参与</w:t>
      </w:r>
    </w:p>
    <w:p>
      <w:pPr>
        <w:pStyle w:val="Compact"/>
        <w:numPr>
          <w:ilvl w:val="0"/>
          <w:numId w:val="1013"/>
        </w:numPr>
      </w:pPr>
      <w:r>
        <w:rPr>
          <w:rFonts w:hint="eastAsia"/>
        </w:rPr>
        <w:t xml:space="preserve">收集评审意见，针对性地修改和完善文档</w:t>
      </w:r>
    </w:p>
    <w:p>
      <w:pPr>
        <w:pStyle w:val="Compact"/>
        <w:numPr>
          <w:ilvl w:val="0"/>
          <w:numId w:val="1013"/>
        </w:numPr>
      </w:pPr>
      <w:r>
        <w:rPr>
          <w:rFonts w:hint="eastAsia"/>
        </w:rPr>
        <w:t xml:space="preserve">进行文档质量检查，确保文档的完整性、准确性和一致性</w:t>
      </w:r>
    </w:p>
    <w:bookmarkEnd w:id="33"/>
    <w:bookmarkStart w:id="34" w:name="详细设计与开发"/>
    <w:p>
      <w:pPr>
        <w:pStyle w:val="Heading3"/>
      </w:pPr>
      <w:r>
        <w:t xml:space="preserve">2. </w:t>
      </w:r>
      <w:r>
        <w:rPr>
          <w:rFonts w:hint="eastAsia"/>
        </w:rPr>
        <w:t xml:space="preserve">详细设计与开发</w:t>
      </w:r>
    </w:p>
    <w:p>
      <w:pPr>
        <w:pStyle w:val="Compact"/>
        <w:numPr>
          <w:ilvl w:val="0"/>
          <w:numId w:val="1014"/>
        </w:numPr>
      </w:pPr>
      <w:r>
        <w:rPr>
          <w:rFonts w:hint="eastAsia"/>
        </w:rPr>
        <w:t xml:space="preserve">基于概要设计文档，进行详细设计，包括具体的类设计、算法设计等</w:t>
      </w:r>
    </w:p>
    <w:p>
      <w:pPr>
        <w:pStyle w:val="Compact"/>
        <w:numPr>
          <w:ilvl w:val="0"/>
          <w:numId w:val="1014"/>
        </w:numPr>
      </w:pPr>
      <w:r>
        <w:rPr>
          <w:rFonts w:hint="eastAsia"/>
        </w:rPr>
        <w:t xml:space="preserve">按照设计文档指导开发工作，确保实现与设计保持一致</w:t>
      </w:r>
    </w:p>
    <w:p>
      <w:pPr>
        <w:pStyle w:val="Compact"/>
        <w:numPr>
          <w:ilvl w:val="0"/>
          <w:numId w:val="1014"/>
        </w:numPr>
      </w:pPr>
      <w:r>
        <w:rPr>
          <w:rFonts w:hint="eastAsia"/>
        </w:rPr>
        <w:t xml:space="preserve">在开发过程中，根据实际情况适当调整设计，并更新文档</w:t>
      </w:r>
    </w:p>
    <w:bookmarkEnd w:id="34"/>
    <w:bookmarkStart w:id="35" w:name="文档维护与更新"/>
    <w:p>
      <w:pPr>
        <w:pStyle w:val="Heading3"/>
      </w:pPr>
      <w:r>
        <w:t xml:space="preserve">3. </w:t>
      </w:r>
      <w:r>
        <w:rPr>
          <w:rFonts w:hint="eastAsia"/>
        </w:rPr>
        <w:t xml:space="preserve">文档维护与更新</w:t>
      </w:r>
    </w:p>
    <w:p>
      <w:pPr>
        <w:pStyle w:val="Compact"/>
        <w:numPr>
          <w:ilvl w:val="0"/>
          <w:numId w:val="1015"/>
        </w:numPr>
      </w:pPr>
      <w:r>
        <w:rPr>
          <w:rFonts w:hint="eastAsia"/>
        </w:rPr>
        <w:t xml:space="preserve">建立文档变更管理机制，记录文档变更历史</w:t>
      </w:r>
    </w:p>
    <w:p>
      <w:pPr>
        <w:pStyle w:val="Compact"/>
        <w:numPr>
          <w:ilvl w:val="0"/>
          <w:numId w:val="1015"/>
        </w:numPr>
      </w:pPr>
      <w:r>
        <w:rPr>
          <w:rFonts w:hint="eastAsia"/>
        </w:rPr>
        <w:t xml:space="preserve">根据系统演进情况，定期更新设计文档</w:t>
      </w:r>
    </w:p>
    <w:p>
      <w:pPr>
        <w:pStyle w:val="Compact"/>
        <w:numPr>
          <w:ilvl w:val="0"/>
          <w:numId w:val="1015"/>
        </w:numPr>
      </w:pPr>
      <w:r>
        <w:rPr>
          <w:rFonts w:hint="eastAsia"/>
        </w:rPr>
        <w:t xml:space="preserve">将设计文档与代码库关联，确保文档与代码的一致性</w:t>
      </w:r>
    </w:p>
    <w:bookmarkEnd w:id="35"/>
    <w:bookmarkEnd w:id="36"/>
    <w:bookmarkStart w:id="41" w:name="五常见问题与解决方案"/>
    <w:p>
      <w:pPr>
        <w:pStyle w:val="Heading2"/>
      </w:pPr>
      <w:r>
        <w:rPr>
          <w:rFonts w:hint="eastAsia"/>
        </w:rPr>
        <w:t xml:space="preserve">五、常见问题与解决方案</w:t>
      </w:r>
    </w:p>
    <w:bookmarkStart w:id="37" w:name="文档过于庞大难以管理"/>
    <w:p>
      <w:pPr>
        <w:pStyle w:val="Heading3"/>
      </w:pPr>
      <w:r>
        <w:t xml:space="preserve">1. </w:t>
      </w:r>
      <w:r>
        <w:rPr>
          <w:rFonts w:hint="eastAsia"/>
        </w:rPr>
        <w:t xml:space="preserve">文档过于庞大，难以管理</w:t>
      </w:r>
    </w:p>
    <w:p>
      <w:pPr>
        <w:pStyle w:val="Compact"/>
        <w:numPr>
          <w:ilvl w:val="0"/>
          <w:numId w:val="1016"/>
        </w:numPr>
      </w:pPr>
      <w:r>
        <w:rPr>
          <w:rFonts w:hint="eastAsia"/>
        </w:rPr>
        <w:t xml:space="preserve">采用模块化的文档结构，将文档分为多个独立的部分</w:t>
      </w:r>
    </w:p>
    <w:p>
      <w:pPr>
        <w:pStyle w:val="Compact"/>
        <w:numPr>
          <w:ilvl w:val="0"/>
          <w:numId w:val="1016"/>
        </w:numPr>
      </w:pPr>
      <w:r>
        <w:rPr>
          <w:rFonts w:hint="eastAsia"/>
        </w:rPr>
        <w:t xml:space="preserve">建立文档索引，便于查找和导航</w:t>
      </w:r>
    </w:p>
    <w:p>
      <w:pPr>
        <w:pStyle w:val="Compact"/>
        <w:numPr>
          <w:ilvl w:val="0"/>
          <w:numId w:val="1016"/>
        </w:numPr>
      </w:pPr>
      <w:r>
        <w:rPr>
          <w:rFonts w:hint="eastAsia"/>
        </w:rPr>
        <w:t xml:space="preserve">使用自动化工具生成目录和交叉引用</w:t>
      </w:r>
    </w:p>
    <w:bookmarkEnd w:id="37"/>
    <w:bookmarkStart w:id="38" w:name="文档与实际实现不一致"/>
    <w:p>
      <w:pPr>
        <w:pStyle w:val="Heading3"/>
      </w:pPr>
      <w:r>
        <w:t xml:space="preserve">2. </w:t>
      </w:r>
      <w:r>
        <w:rPr>
          <w:rFonts w:hint="eastAsia"/>
        </w:rPr>
        <w:t xml:space="preserve">文档与实际实现不一致</w:t>
      </w:r>
    </w:p>
    <w:p>
      <w:pPr>
        <w:pStyle w:val="Compact"/>
        <w:numPr>
          <w:ilvl w:val="0"/>
          <w:numId w:val="1017"/>
        </w:numPr>
      </w:pPr>
      <w:r>
        <w:rPr>
          <w:rFonts w:hint="eastAsia"/>
        </w:rPr>
        <w:t xml:space="preserve">建立设计与开发的反馈机制，及时发现并解决不一致问题</w:t>
      </w:r>
    </w:p>
    <w:p>
      <w:pPr>
        <w:pStyle w:val="Compact"/>
        <w:numPr>
          <w:ilvl w:val="0"/>
          <w:numId w:val="1017"/>
        </w:numPr>
      </w:pPr>
      <w:r>
        <w:rPr>
          <w:rFonts w:hint="eastAsia"/>
        </w:rPr>
        <w:t xml:space="preserve">在开发过程中，同步更新设计文档</w:t>
      </w:r>
    </w:p>
    <w:p>
      <w:pPr>
        <w:pStyle w:val="Compact"/>
        <w:numPr>
          <w:ilvl w:val="0"/>
          <w:numId w:val="1017"/>
        </w:numPr>
      </w:pPr>
      <w:r>
        <w:rPr>
          <w:rFonts w:hint="eastAsia"/>
        </w:rPr>
        <w:t xml:space="preserve">定期进行文档审核，确保与实际实现保持一致</w:t>
      </w:r>
    </w:p>
    <w:bookmarkEnd w:id="38"/>
    <w:bookmarkStart w:id="39" w:name="多人协作导致风格不一致"/>
    <w:p>
      <w:pPr>
        <w:pStyle w:val="Heading3"/>
      </w:pPr>
      <w:r>
        <w:t xml:space="preserve">3. </w:t>
      </w:r>
      <w:r>
        <w:rPr>
          <w:rFonts w:hint="eastAsia"/>
        </w:rPr>
        <w:t xml:space="preserve">多人协作导致风格不一致</w:t>
      </w:r>
    </w:p>
    <w:p>
      <w:pPr>
        <w:pStyle w:val="Compact"/>
        <w:numPr>
          <w:ilvl w:val="0"/>
          <w:numId w:val="1018"/>
        </w:numPr>
      </w:pPr>
      <w:r>
        <w:rPr>
          <w:rFonts w:hint="eastAsia"/>
        </w:rPr>
        <w:t xml:space="preserve">制定统一的文档编写规范和模板</w:t>
      </w:r>
    </w:p>
    <w:p>
      <w:pPr>
        <w:pStyle w:val="Compact"/>
        <w:numPr>
          <w:ilvl w:val="0"/>
          <w:numId w:val="1018"/>
        </w:numPr>
      </w:pPr>
      <w:r>
        <w:rPr>
          <w:rFonts w:hint="eastAsia"/>
        </w:rPr>
        <w:t xml:space="preserve">使用Cursor</w:t>
      </w:r>
      <w:r>
        <w:t xml:space="preserve"> </w:t>
      </w:r>
      <w:r>
        <w:rPr>
          <w:rFonts w:hint="eastAsia"/>
        </w:rPr>
        <w:t xml:space="preserve">Rules自动检查文档风格和格式</w:t>
      </w:r>
    </w:p>
    <w:p>
      <w:pPr>
        <w:pStyle w:val="Compact"/>
        <w:numPr>
          <w:ilvl w:val="0"/>
          <w:numId w:val="1018"/>
        </w:numPr>
      </w:pPr>
      <w:r>
        <w:rPr>
          <w:rFonts w:hint="eastAsia"/>
        </w:rPr>
        <w:t xml:space="preserve">指定专人负责文档的最终审核和整合</w:t>
      </w:r>
    </w:p>
    <w:bookmarkEnd w:id="39"/>
    <w:bookmarkStart w:id="40" w:name="文档内容难以理解"/>
    <w:p>
      <w:pPr>
        <w:pStyle w:val="Heading3"/>
      </w:pPr>
      <w:r>
        <w:t xml:space="preserve">4. </w:t>
      </w:r>
      <w:r>
        <w:rPr>
          <w:rFonts w:hint="eastAsia"/>
        </w:rPr>
        <w:t xml:space="preserve">文档内容难以理解</w:t>
      </w:r>
    </w:p>
    <w:p>
      <w:pPr>
        <w:pStyle w:val="Compact"/>
        <w:numPr>
          <w:ilvl w:val="0"/>
          <w:numId w:val="1019"/>
        </w:numPr>
      </w:pPr>
      <w:r>
        <w:rPr>
          <w:rFonts w:hint="eastAsia"/>
        </w:rPr>
        <w:t xml:space="preserve">增加图表和示例，提高文档可读性</w:t>
      </w:r>
    </w:p>
    <w:p>
      <w:pPr>
        <w:pStyle w:val="Compact"/>
        <w:numPr>
          <w:ilvl w:val="0"/>
          <w:numId w:val="1019"/>
        </w:numPr>
      </w:pPr>
      <w:r>
        <w:rPr>
          <w:rFonts w:hint="eastAsia"/>
        </w:rPr>
        <w:t xml:space="preserve">采用简洁明了的语言，避免晦涩难懂的技术术语</w:t>
      </w:r>
    </w:p>
    <w:p>
      <w:pPr>
        <w:pStyle w:val="Compact"/>
        <w:numPr>
          <w:ilvl w:val="0"/>
          <w:numId w:val="1019"/>
        </w:numPr>
      </w:pPr>
      <w:r>
        <w:rPr>
          <w:rFonts w:hint="eastAsia"/>
        </w:rPr>
        <w:t xml:space="preserve">对关键概念和术语提供清晰的定义和解释</w:t>
      </w:r>
    </w:p>
    <w:bookmarkEnd w:id="40"/>
    <w:bookmarkEnd w:id="41"/>
    <w:bookmarkEnd w:id="42"/>
    <w:bookmarkStart w:id="50" w:name="福建水务业务系统概述"/>
    <w:p>
      <w:pPr>
        <w:pStyle w:val="Heading1"/>
      </w:pPr>
      <w:r>
        <w:rPr>
          <w:rFonts w:hint="eastAsia"/>
        </w:rPr>
        <w:t xml:space="preserve">福建水务业务系统概述</w:t>
      </w:r>
    </w:p>
    <w:bookmarkStart w:id="43" w:name="目录"/>
    <w:p>
      <w:pPr>
        <w:pStyle w:val="Heading2"/>
      </w:pPr>
      <w:r>
        <w:rPr>
          <w:rFonts w:hint="eastAsia"/>
        </w:rPr>
        <w:t xml:space="preserve">目录</w:t>
      </w:r>
    </w:p>
    <w:p>
      <w:pPr>
        <w:pStyle w:val="Compact"/>
        <w:numPr>
          <w:ilvl w:val="0"/>
          <w:numId w:val="1020"/>
        </w:numPr>
      </w:pPr>
      <w:hyperlink w:anchor="Xd021f72cf42e257e5f21ff379e99d4ef1d84a86">
        <w:r>
          <w:rPr>
            <w:rStyle w:val="Hyperlink"/>
          </w:rPr>
          <w:t xml:space="preserve">1. </w:t>
        </w:r>
        <w:r>
          <w:rPr>
            <w:rStyle w:val="Hyperlink"/>
            <w:rFonts w:hint="eastAsia"/>
          </w:rPr>
          <w:t xml:space="preserve">系统背景</w:t>
        </w:r>
      </w:hyperlink>
    </w:p>
    <w:p>
      <w:pPr>
        <w:pStyle w:val="Compact"/>
        <w:numPr>
          <w:ilvl w:val="0"/>
          <w:numId w:val="1020"/>
        </w:numPr>
      </w:pPr>
      <w:hyperlink w:anchor="X80d19da71f9d8e6794bded7118f8c83ec3d8e81">
        <w:r>
          <w:rPr>
            <w:rStyle w:val="Hyperlink"/>
          </w:rPr>
          <w:t xml:space="preserve">2. </w:t>
        </w:r>
        <w:r>
          <w:rPr>
            <w:rStyle w:val="Hyperlink"/>
            <w:rFonts w:hint="eastAsia"/>
          </w:rPr>
          <w:t xml:space="preserve">系统目标</w:t>
        </w:r>
      </w:hyperlink>
    </w:p>
    <w:p>
      <w:pPr>
        <w:pStyle w:val="Compact"/>
        <w:numPr>
          <w:ilvl w:val="0"/>
          <w:numId w:val="1020"/>
        </w:numPr>
      </w:pPr>
      <w:hyperlink w:anchor="X1a794479263070de894f90437a513f666dbd170">
        <w:r>
          <w:rPr>
            <w:rStyle w:val="Hyperlink"/>
          </w:rPr>
          <w:t xml:space="preserve">3. </w:t>
        </w:r>
        <w:r>
          <w:rPr>
            <w:rStyle w:val="Hyperlink"/>
            <w:rFonts w:hint="eastAsia"/>
          </w:rPr>
          <w:t xml:space="preserve">系统范围</w:t>
        </w:r>
      </w:hyperlink>
    </w:p>
    <w:p>
      <w:pPr>
        <w:pStyle w:val="Compact"/>
        <w:numPr>
          <w:ilvl w:val="0"/>
          <w:numId w:val="1020"/>
        </w:numPr>
      </w:pPr>
      <w:hyperlink w:anchor="X2c1f1e29a9dc149877f6ec91ddfd7b20063287c">
        <w:r>
          <w:rPr>
            <w:rStyle w:val="Hyperlink"/>
          </w:rPr>
          <w:t xml:space="preserve">4. </w:t>
        </w:r>
        <w:r>
          <w:rPr>
            <w:rStyle w:val="Hyperlink"/>
            <w:rFonts w:hint="eastAsia"/>
          </w:rPr>
          <w:t xml:space="preserve">系统用户</w:t>
        </w:r>
      </w:hyperlink>
    </w:p>
    <w:p>
      <w:pPr>
        <w:pStyle w:val="Compact"/>
        <w:numPr>
          <w:ilvl w:val="0"/>
          <w:numId w:val="1020"/>
        </w:numPr>
      </w:pPr>
      <w:hyperlink w:anchor="X99ce7da31de7ee1631759d18b5d804189c72a41">
        <w:r>
          <w:rPr>
            <w:rStyle w:val="Hyperlink"/>
          </w:rPr>
          <w:t xml:space="preserve">5. </w:t>
        </w:r>
        <w:r>
          <w:rPr>
            <w:rStyle w:val="Hyperlink"/>
            <w:rFonts w:hint="eastAsia"/>
          </w:rPr>
          <w:t xml:space="preserve">系统特点</w:t>
        </w:r>
      </w:hyperlink>
    </w:p>
    <w:p>
      <w:pPr>
        <w:pStyle w:val="Compact"/>
        <w:numPr>
          <w:ilvl w:val="0"/>
          <w:numId w:val="1020"/>
        </w:numPr>
      </w:pPr>
      <w:hyperlink w:anchor="X858905a73c9d619fb309e0bd8459e59de0842db">
        <w:r>
          <w:rPr>
            <w:rStyle w:val="Hyperlink"/>
          </w:rPr>
          <w:t xml:space="preserve">6. </w:t>
        </w:r>
        <w:r>
          <w:rPr>
            <w:rStyle w:val="Hyperlink"/>
            <w:rFonts w:hint="eastAsia"/>
          </w:rPr>
          <w:t xml:space="preserve">系统价值</w:t>
        </w:r>
      </w:hyperlink>
    </w:p>
    <w:bookmarkEnd w:id="43"/>
    <w:bookmarkStart w:id="44" w:name="系统背景"/>
    <w:p>
      <w:pPr>
        <w:pStyle w:val="Heading2"/>
      </w:pPr>
      <w:r>
        <w:t xml:space="preserve">1. </w:t>
      </w:r>
      <w:r>
        <w:rPr>
          <w:rFonts w:hint="eastAsia"/>
        </w:rPr>
        <w:t xml:space="preserve">系统背景</w:t>
      </w:r>
    </w:p>
    <w:p>
      <w:pPr>
        <w:pStyle w:val="FirstParagraph"/>
      </w:pPr>
      <w:r>
        <w:rPr>
          <w:rFonts w:hint="eastAsia"/>
        </w:rPr>
        <w:t xml:space="preserve">福建水投集团注册资本46亿元，经营范围为水利项目投资及管理，水利工程建筑设计与施工及相关技术服务；水资源开发与利用，水的生产与供应、污水处理及其再生利用，水生态产业投资、运营及相关配套服务；水利设施周边配套土地等资源综合开发利用等。</w:t>
      </w:r>
    </w:p>
    <w:p>
      <w:pPr>
        <w:pStyle w:val="BodyText"/>
      </w:pPr>
      <w:r>
        <w:rPr>
          <w:rFonts w:hint="eastAsia"/>
        </w:rPr>
        <w:t xml:space="preserve">在全省40多个县市区投资重大水利项目超过450亿元，实现全省全覆盖，大幅控制我省岛屿、沿海经济发达以及经济发展潜力大、后劲足的地区水资源、水务市场。目前，集团公司总资产超173亿元，净资产超70亿元，拥有全级次子公司超过67家，职工人数超3500人。</w:t>
      </w:r>
    </w:p>
    <w:p>
      <w:pPr>
        <w:pStyle w:val="BodyText"/>
      </w:pPr>
      <w:r>
        <w:rPr>
          <w:rFonts w:hint="eastAsia"/>
        </w:rPr>
        <w:t xml:space="preserve">当前，福建水投集团针对营收、新装、表务等核心业务系统，在集团下属各水务公司中，在用的业务系统均来自不同的系统集成商，存在业务不统一、软件功能不完善、自动化数据处理水平低、升级维护工作量大、自建硬件环境导致运营成本过高等弊端，加上由于业务、数据过度分散，不利于集团化的集中管理、统一资源管理理念。</w:t>
      </w:r>
    </w:p>
    <w:p>
      <w:pPr>
        <w:pStyle w:val="BodyText"/>
      </w:pPr>
      <w:r>
        <w:rPr>
          <w:rFonts w:hint="eastAsia"/>
        </w:rPr>
        <w:t xml:space="preserve">随着互联网技术的飞速发展，以及市场竞争日益激烈的今天，集中企业优势、发展企业已成社会共识。通过应用系统集中部署，可以在此基础上实现先进的集团化管理理念。目前集团已经搭建起私有云，需要在信息系统建设方面，统一构建SaaS模式服务平台，服务于集团、各分公司、营业网点，以便于实现集中式生产控制、集中式财务控制、集中物资管理、公司领导对下属各水务公司的集中管理和综合报表上报、分析的功能。</w:t>
      </w:r>
    </w:p>
    <w:bookmarkEnd w:id="44"/>
    <w:bookmarkStart w:id="45" w:name="系统目标"/>
    <w:p>
      <w:pPr>
        <w:pStyle w:val="Heading2"/>
      </w:pPr>
      <w:r>
        <w:t xml:space="preserve">2. </w:t>
      </w:r>
      <w:r>
        <w:rPr>
          <w:rFonts w:hint="eastAsia"/>
        </w:rPr>
        <w:t xml:space="preserve">系统目标</w:t>
      </w:r>
    </w:p>
    <w:p>
      <w:pPr>
        <w:pStyle w:val="FirstParagraph"/>
      </w:pPr>
      <w:r>
        <w:rPr>
          <w:rFonts w:hint="eastAsia"/>
        </w:rPr>
        <w:t xml:space="preserve">福建水务业务系统是以客户关系数据库为核心和基础的综合管理平台，包含客户完整的资料和数据，实现客户全生命周期管理。系统建设的主要目标包括：</w:t>
      </w:r>
    </w:p>
    <w:p>
      <w:pPr>
        <w:numPr>
          <w:ilvl w:val="0"/>
          <w:numId w:val="1021"/>
        </w:numPr>
      </w:pPr>
      <w:r>
        <w:rPr>
          <w:rFonts w:hint="eastAsia"/>
          <w:b/>
          <w:bCs/>
        </w:rPr>
        <w:t xml:space="preserve">统一资源服务</w:t>
      </w:r>
      <w:r>
        <w:rPr>
          <w:rFonts w:hint="eastAsia"/>
        </w:rPr>
        <w:t xml:space="preserve">：在集团现有基础上，建设统一的数字水务系统运行资源环境，为集团下属各分公司提供日常业务的IT运营环境服务。</w:t>
      </w:r>
    </w:p>
    <w:p>
      <w:pPr>
        <w:numPr>
          <w:ilvl w:val="0"/>
          <w:numId w:val="1021"/>
        </w:numPr>
      </w:pPr>
      <w:r>
        <w:rPr>
          <w:rFonts w:hint="eastAsia"/>
          <w:b/>
          <w:bCs/>
        </w:rPr>
        <w:t xml:space="preserve">统一平台应用</w:t>
      </w:r>
      <w:r>
        <w:rPr>
          <w:rFonts w:hint="eastAsia"/>
        </w:rPr>
        <w:t xml:space="preserve">：根据业务需要，在集团所属分公司在用的营收、新装、表务系统基础上进行全面改造升级，统一业务，集中汇集数据，形成统一、多租户管理模式的营业收费系统。集团所属各分公司不再独立建设业务系统基础设施和开发应用系统，实现”一个业务平台、一网通平台”的建设目标。</w:t>
      </w:r>
    </w:p>
    <w:p>
      <w:pPr>
        <w:numPr>
          <w:ilvl w:val="0"/>
          <w:numId w:val="1021"/>
        </w:numPr>
      </w:pPr>
      <w:r>
        <w:rPr>
          <w:rFonts w:hint="eastAsia"/>
          <w:b/>
          <w:bCs/>
        </w:rPr>
        <w:t xml:space="preserve">统一业务平台功能</w:t>
      </w:r>
      <w:r>
        <w:rPr>
          <w:rFonts w:hint="eastAsia"/>
        </w:rPr>
        <w:t xml:space="preserve">：建设平台具备集团、分公司、分公司所属业务站点多租户管理模式，实现对用水客户的营收业务、新装业务、表务业务管理功能；各租户之间独立，数据统一汇总到集团数据中心。</w:t>
      </w:r>
    </w:p>
    <w:p>
      <w:pPr>
        <w:numPr>
          <w:ilvl w:val="0"/>
          <w:numId w:val="1021"/>
        </w:numPr>
      </w:pPr>
      <w:r>
        <w:rPr>
          <w:rFonts w:hint="eastAsia"/>
          <w:b/>
          <w:bCs/>
        </w:rPr>
        <w:t xml:space="preserve">统一对外接口</w:t>
      </w:r>
      <w:r>
        <w:rPr>
          <w:rFonts w:hint="eastAsia"/>
        </w:rPr>
        <w:t xml:space="preserve">：整合统一用户资源，与相关业务系统对接提供标准的接口和能力。</w:t>
      </w:r>
    </w:p>
    <w:p>
      <w:pPr>
        <w:numPr>
          <w:ilvl w:val="0"/>
          <w:numId w:val="1021"/>
        </w:numPr>
      </w:pPr>
      <w:r>
        <w:rPr>
          <w:rFonts w:hint="eastAsia"/>
          <w:b/>
          <w:bCs/>
        </w:rPr>
        <w:t xml:space="preserve">统一对外服务</w:t>
      </w:r>
      <w:r>
        <w:rPr>
          <w:rFonts w:hint="eastAsia"/>
        </w:rPr>
        <w:t xml:space="preserve">：统一对外服务标准，为百姓提供便民服务，做到从”群众跑路”到”数据跑腿”的转变，简化百姓办事流程、提高办事效率、提升百姓的获得感，塑造良好的企业形象。</w:t>
      </w:r>
    </w:p>
    <w:p>
      <w:pPr>
        <w:pStyle w:val="FirstParagraph"/>
      </w:pPr>
      <w:r>
        <w:rPr>
          <w:rFonts w:hint="eastAsia"/>
        </w:rPr>
        <w:t xml:space="preserve">通过系统的建设，实现福建省水投数字科技有限公司客户服务管理领域的业务流程梳理再造、组织架构的优化、管理制度的建设、绩效考核标准的建设。构建以客户为中心的客户服务平台，将客户的所有信息进行有机的关联，方便企业对客户信息进行综合分析和管理，为客户提供更多、更便捷、更主动的个性化服务，提高客户服务的质量和客户满意度。</w:t>
      </w:r>
    </w:p>
    <w:bookmarkEnd w:id="45"/>
    <w:bookmarkStart w:id="46" w:name="系统范围"/>
    <w:p>
      <w:pPr>
        <w:pStyle w:val="Heading2"/>
      </w:pPr>
      <w:r>
        <w:t xml:space="preserve">3. </w:t>
      </w:r>
      <w:r>
        <w:rPr>
          <w:rFonts w:hint="eastAsia"/>
        </w:rPr>
        <w:t xml:space="preserve">系统范围</w:t>
      </w:r>
    </w:p>
    <w:p>
      <w:pPr>
        <w:pStyle w:val="FirstParagraph"/>
      </w:pPr>
      <w:r>
        <w:rPr>
          <w:rFonts w:hint="eastAsia"/>
        </w:rPr>
        <w:t xml:space="preserve">福建水务业务系统的功能范围涵盖客户服务全生命周期，主要包括以下功能模块：</w:t>
      </w:r>
    </w:p>
    <w:p>
      <w:pPr>
        <w:numPr>
          <w:ilvl w:val="0"/>
          <w:numId w:val="1022"/>
        </w:numPr>
      </w:pPr>
      <w:r>
        <w:rPr>
          <w:rFonts w:hint="eastAsia"/>
          <w:b/>
          <w:bCs/>
        </w:rPr>
        <w:t xml:space="preserve">统一平台</w:t>
      </w:r>
      <w:r>
        <w:rPr>
          <w:rFonts w:hint="eastAsia"/>
        </w:rPr>
        <w:t xml:space="preserve">：员工管理、权限管理、组织机构、系统菜单配置、角色配置、水表厂家、水表型号、水表量程等。</w:t>
      </w:r>
    </w:p>
    <w:p>
      <w:pPr>
        <w:numPr>
          <w:ilvl w:val="0"/>
          <w:numId w:val="1022"/>
        </w:numPr>
      </w:pPr>
      <w:r>
        <w:rPr>
          <w:rFonts w:hint="eastAsia"/>
          <w:b/>
          <w:bCs/>
        </w:rPr>
        <w:t xml:space="preserve">营收系统</w:t>
      </w:r>
      <w:r>
        <w:rPr>
          <w:rFonts w:hint="eastAsia"/>
        </w:rPr>
        <w:t xml:space="preserve">：</w:t>
      </w:r>
    </w:p>
    <w:p>
      <w:pPr>
        <w:pStyle w:val="Compact"/>
        <w:numPr>
          <w:ilvl w:val="1"/>
          <w:numId w:val="1023"/>
        </w:numPr>
      </w:pPr>
      <w:r>
        <w:rPr>
          <w:rFonts w:hint="eastAsia"/>
        </w:rPr>
        <w:t xml:space="preserve">价格管理：调价、历史价格查询</w:t>
      </w:r>
    </w:p>
    <w:p>
      <w:pPr>
        <w:pStyle w:val="Compact"/>
        <w:numPr>
          <w:ilvl w:val="1"/>
          <w:numId w:val="1023"/>
        </w:numPr>
      </w:pPr>
      <w:r>
        <w:rPr>
          <w:rFonts w:hint="eastAsia"/>
        </w:rPr>
        <w:t xml:space="preserve">用户档案管理：客户信息、表卡信息、账户信息、联系人信息、更名过户、注销报停</w:t>
      </w:r>
    </w:p>
    <w:p>
      <w:pPr>
        <w:pStyle w:val="Compact"/>
        <w:numPr>
          <w:ilvl w:val="1"/>
          <w:numId w:val="1023"/>
        </w:numPr>
      </w:pPr>
      <w:r>
        <w:rPr>
          <w:rFonts w:hint="eastAsia"/>
        </w:rPr>
        <w:t xml:space="preserve">抄表开账：册本管理、新卡入册、册本调动、抄表录入、抄表数据审核、追加抄表</w:t>
      </w:r>
    </w:p>
    <w:p>
      <w:pPr>
        <w:pStyle w:val="Compact"/>
        <w:numPr>
          <w:ilvl w:val="1"/>
          <w:numId w:val="1023"/>
        </w:numPr>
      </w:pPr>
      <w:r>
        <w:rPr>
          <w:rFonts w:hint="eastAsia"/>
        </w:rPr>
        <w:t xml:space="preserve">收费管理：柜台收费、柜台结账、预付款管理、凭证收费、结账记录查询、缴费记录查询</w:t>
      </w:r>
    </w:p>
    <w:p>
      <w:pPr>
        <w:pStyle w:val="Compact"/>
        <w:numPr>
          <w:ilvl w:val="1"/>
          <w:numId w:val="1023"/>
        </w:numPr>
      </w:pPr>
      <w:r>
        <w:rPr>
          <w:rFonts w:hint="eastAsia"/>
        </w:rPr>
        <w:t xml:space="preserve">账务处理：未销调整、违约金减免、特殊开账、账务退款、销账调正、预付款退款、违约金退款、待处理管理、账务处理日志查询</w:t>
      </w:r>
    </w:p>
    <w:p>
      <w:pPr>
        <w:pStyle w:val="Compact"/>
        <w:numPr>
          <w:ilvl w:val="1"/>
          <w:numId w:val="1023"/>
        </w:numPr>
      </w:pPr>
      <w:r>
        <w:rPr>
          <w:rFonts w:hint="eastAsia"/>
        </w:rPr>
        <w:t xml:space="preserve">发票管理：库存管理、发票打印、发票查询、发票调整</w:t>
      </w:r>
    </w:p>
    <w:p>
      <w:pPr>
        <w:pStyle w:val="Compact"/>
        <w:numPr>
          <w:ilvl w:val="1"/>
          <w:numId w:val="1023"/>
        </w:numPr>
      </w:pPr>
      <w:r>
        <w:rPr>
          <w:rFonts w:hint="eastAsia"/>
        </w:rPr>
        <w:t xml:space="preserve">综合查询：用户综合查询、报表查询、欠费查询</w:t>
      </w:r>
    </w:p>
    <w:p>
      <w:pPr>
        <w:numPr>
          <w:ilvl w:val="0"/>
          <w:numId w:val="1022"/>
        </w:numPr>
      </w:pPr>
      <w:r>
        <w:rPr>
          <w:rFonts w:hint="eastAsia"/>
          <w:b/>
          <w:bCs/>
        </w:rPr>
        <w:t xml:space="preserve">表务系统</w:t>
      </w:r>
      <w:r>
        <w:rPr>
          <w:rFonts w:hint="eastAsia"/>
        </w:rPr>
        <w:t xml:space="preserve">：</w:t>
      </w:r>
    </w:p>
    <w:p>
      <w:pPr>
        <w:pStyle w:val="Compact"/>
        <w:numPr>
          <w:ilvl w:val="1"/>
          <w:numId w:val="1024"/>
        </w:numPr>
      </w:pPr>
      <w:r>
        <w:rPr>
          <w:rFonts w:hint="eastAsia"/>
        </w:rPr>
        <w:t xml:space="preserve">表务工单：换表计划、换表工单、移表工单、拆表工单、复装工单、校表工单</w:t>
      </w:r>
    </w:p>
    <w:p>
      <w:pPr>
        <w:pStyle w:val="Compact"/>
        <w:numPr>
          <w:ilvl w:val="1"/>
          <w:numId w:val="1024"/>
        </w:numPr>
      </w:pPr>
      <w:r>
        <w:rPr>
          <w:rFonts w:hint="eastAsia"/>
        </w:rPr>
        <w:t xml:space="preserve">表务仓库：新表入库、水表领用、水表出库、水表退库、水表生命周期查询</w:t>
      </w:r>
    </w:p>
    <w:p>
      <w:pPr>
        <w:numPr>
          <w:ilvl w:val="0"/>
          <w:numId w:val="1022"/>
        </w:numPr>
      </w:pPr>
      <w:r>
        <w:rPr>
          <w:rFonts w:hint="eastAsia"/>
          <w:b/>
          <w:bCs/>
        </w:rPr>
        <w:t xml:space="preserve">报装系统</w:t>
      </w:r>
      <w:r>
        <w:rPr>
          <w:rFonts w:hint="eastAsia"/>
        </w:rPr>
        <w:t xml:space="preserve">：</w:t>
      </w:r>
    </w:p>
    <w:p>
      <w:pPr>
        <w:pStyle w:val="Compact"/>
        <w:numPr>
          <w:ilvl w:val="1"/>
          <w:numId w:val="1025"/>
        </w:numPr>
      </w:pPr>
      <w:r>
        <w:rPr>
          <w:rFonts w:hint="eastAsia"/>
        </w:rPr>
        <w:t xml:space="preserve">报装立户：一户一表</w:t>
      </w:r>
    </w:p>
    <w:p>
      <w:pPr>
        <w:pStyle w:val="Compact"/>
        <w:numPr>
          <w:ilvl w:val="1"/>
          <w:numId w:val="1025"/>
        </w:numPr>
      </w:pPr>
      <w:r>
        <w:rPr>
          <w:rFonts w:hint="eastAsia"/>
        </w:rPr>
        <w:t xml:space="preserve">报装流程管理</w:t>
      </w:r>
    </w:p>
    <w:p>
      <w:pPr>
        <w:numPr>
          <w:ilvl w:val="0"/>
          <w:numId w:val="1022"/>
        </w:numPr>
      </w:pPr>
      <w:r>
        <w:rPr>
          <w:rFonts w:hint="eastAsia"/>
          <w:b/>
          <w:bCs/>
        </w:rPr>
        <w:t xml:space="preserve">客户服务</w:t>
      </w:r>
      <w:r>
        <w:rPr>
          <w:rFonts w:hint="eastAsia"/>
        </w:rPr>
        <w:t xml:space="preserve">：</w:t>
      </w:r>
    </w:p>
    <w:p>
      <w:pPr>
        <w:pStyle w:val="Compact"/>
        <w:numPr>
          <w:ilvl w:val="1"/>
          <w:numId w:val="1026"/>
        </w:numPr>
      </w:pPr>
      <w:r>
        <w:rPr>
          <w:rFonts w:hint="eastAsia"/>
        </w:rPr>
        <w:t xml:space="preserve">微信、支付宝服务窗</w:t>
      </w:r>
    </w:p>
    <w:p>
      <w:pPr>
        <w:pStyle w:val="Compact"/>
        <w:numPr>
          <w:ilvl w:val="1"/>
          <w:numId w:val="1026"/>
        </w:numPr>
      </w:pPr>
      <w:r>
        <w:rPr>
          <w:rFonts w:hint="eastAsia"/>
        </w:rPr>
        <w:t xml:space="preserve">历史账单查询</w:t>
      </w:r>
    </w:p>
    <w:p>
      <w:pPr>
        <w:pStyle w:val="Compact"/>
        <w:numPr>
          <w:ilvl w:val="1"/>
          <w:numId w:val="1026"/>
        </w:numPr>
      </w:pPr>
      <w:r>
        <w:rPr>
          <w:rFonts w:hint="eastAsia"/>
        </w:rPr>
        <w:t xml:space="preserve">电子发票</w:t>
      </w:r>
    </w:p>
    <w:p>
      <w:pPr>
        <w:pStyle w:val="Compact"/>
        <w:numPr>
          <w:ilvl w:val="1"/>
          <w:numId w:val="1026"/>
        </w:numPr>
      </w:pPr>
      <w:r>
        <w:rPr>
          <w:rFonts w:hint="eastAsia"/>
        </w:rPr>
        <w:t xml:space="preserve">营业网点查询</w:t>
      </w:r>
    </w:p>
    <w:p>
      <w:pPr>
        <w:pStyle w:val="Compact"/>
        <w:numPr>
          <w:ilvl w:val="1"/>
          <w:numId w:val="1026"/>
        </w:numPr>
      </w:pPr>
      <w:r>
        <w:rPr>
          <w:rFonts w:hint="eastAsia"/>
        </w:rPr>
        <w:t xml:space="preserve">账户流水查询</w:t>
      </w:r>
    </w:p>
    <w:p>
      <w:pPr>
        <w:pStyle w:val="Compact"/>
        <w:numPr>
          <w:ilvl w:val="1"/>
          <w:numId w:val="1026"/>
        </w:numPr>
      </w:pPr>
      <w:r>
        <w:rPr>
          <w:rFonts w:hint="eastAsia"/>
        </w:rPr>
        <w:t xml:space="preserve">微网厅</w:t>
      </w:r>
    </w:p>
    <w:p>
      <w:pPr>
        <w:numPr>
          <w:ilvl w:val="0"/>
          <w:numId w:val="1022"/>
        </w:numPr>
      </w:pPr>
      <w:r>
        <w:rPr>
          <w:rFonts w:hint="eastAsia"/>
          <w:b/>
          <w:bCs/>
        </w:rPr>
        <w:t xml:space="preserve">外部接口</w:t>
      </w:r>
      <w:r>
        <w:rPr>
          <w:rFonts w:hint="eastAsia"/>
        </w:rPr>
        <w:t xml:space="preserve">：</w:t>
      </w:r>
    </w:p>
    <w:p>
      <w:pPr>
        <w:pStyle w:val="Compact"/>
        <w:numPr>
          <w:ilvl w:val="1"/>
          <w:numId w:val="1027"/>
        </w:numPr>
      </w:pPr>
      <w:r>
        <w:rPr>
          <w:rFonts w:hint="eastAsia"/>
        </w:rPr>
        <w:t xml:space="preserve">银行接口</w:t>
      </w:r>
    </w:p>
    <w:p>
      <w:pPr>
        <w:pStyle w:val="Compact"/>
        <w:numPr>
          <w:ilvl w:val="1"/>
          <w:numId w:val="1027"/>
        </w:numPr>
      </w:pPr>
      <w:r>
        <w:rPr>
          <w:rFonts w:hint="eastAsia"/>
        </w:rPr>
        <w:t xml:space="preserve">支付宝/微信接口</w:t>
      </w:r>
    </w:p>
    <w:p>
      <w:pPr>
        <w:pStyle w:val="Compact"/>
        <w:numPr>
          <w:ilvl w:val="1"/>
          <w:numId w:val="1027"/>
        </w:numPr>
      </w:pPr>
      <w:r>
        <w:rPr>
          <w:rFonts w:hint="eastAsia"/>
        </w:rPr>
        <w:t xml:space="preserve">短信接口</w:t>
      </w:r>
    </w:p>
    <w:p>
      <w:pPr>
        <w:pStyle w:val="Compact"/>
        <w:numPr>
          <w:ilvl w:val="1"/>
          <w:numId w:val="1027"/>
        </w:numPr>
      </w:pPr>
      <w:r>
        <w:rPr>
          <w:rFonts w:hint="eastAsia"/>
        </w:rPr>
        <w:t xml:space="preserve">系统对外查询接口</w:t>
      </w:r>
    </w:p>
    <w:bookmarkEnd w:id="46"/>
    <w:bookmarkStart w:id="47" w:name="系统用户"/>
    <w:p>
      <w:pPr>
        <w:pStyle w:val="Heading2"/>
      </w:pPr>
      <w:r>
        <w:t xml:space="preserve">4. </w:t>
      </w:r>
      <w:r>
        <w:rPr>
          <w:rFonts w:hint="eastAsia"/>
        </w:rPr>
        <w:t xml:space="preserve">系统用户</w:t>
      </w:r>
    </w:p>
    <w:p>
      <w:pPr>
        <w:pStyle w:val="FirstParagraph"/>
      </w:pPr>
      <w:r>
        <w:rPr>
          <w:rFonts w:hint="eastAsia"/>
        </w:rPr>
        <w:t xml:space="preserve">福建水务业务系统的用户主要包括以下几类：</w:t>
      </w:r>
    </w:p>
    <w:p>
      <w:pPr>
        <w:numPr>
          <w:ilvl w:val="0"/>
          <w:numId w:val="1028"/>
        </w:numPr>
      </w:pPr>
      <w:r>
        <w:rPr>
          <w:rFonts w:hint="eastAsia"/>
          <w:b/>
          <w:bCs/>
        </w:rPr>
        <w:t xml:space="preserve">集团管理人员</w:t>
      </w:r>
      <w:r>
        <w:rPr>
          <w:rFonts w:hint="eastAsia"/>
        </w:rPr>
        <w:t xml:space="preserve">：负责对全集团业务数据进行统计分析、监督管理。</w:t>
      </w:r>
    </w:p>
    <w:p>
      <w:pPr>
        <w:numPr>
          <w:ilvl w:val="0"/>
          <w:numId w:val="1028"/>
        </w:numPr>
      </w:pPr>
      <w:r>
        <w:rPr>
          <w:rFonts w:hint="eastAsia"/>
          <w:b/>
          <w:bCs/>
        </w:rPr>
        <w:t xml:space="preserve">分公司管理人员</w:t>
      </w:r>
      <w:r>
        <w:rPr>
          <w:rFonts w:hint="eastAsia"/>
        </w:rPr>
        <w:t xml:space="preserve">：负责分公司业务管理、数据统计分析。</w:t>
      </w:r>
    </w:p>
    <w:p>
      <w:pPr>
        <w:numPr>
          <w:ilvl w:val="0"/>
          <w:numId w:val="1028"/>
        </w:numPr>
      </w:pPr>
      <w:r>
        <w:rPr>
          <w:rFonts w:hint="eastAsia"/>
          <w:b/>
          <w:bCs/>
        </w:rPr>
        <w:t xml:space="preserve">营业网点工作人员</w:t>
      </w:r>
      <w:r>
        <w:rPr>
          <w:rFonts w:hint="eastAsia"/>
        </w:rPr>
        <w:t xml:space="preserve">：负责日常营业收费、客户服务等工作。</w:t>
      </w:r>
    </w:p>
    <w:p>
      <w:pPr>
        <w:numPr>
          <w:ilvl w:val="0"/>
          <w:numId w:val="1028"/>
        </w:numPr>
      </w:pPr>
      <w:r>
        <w:rPr>
          <w:rFonts w:hint="eastAsia"/>
          <w:b/>
          <w:bCs/>
        </w:rPr>
        <w:t xml:space="preserve">抄表员</w:t>
      </w:r>
      <w:r>
        <w:rPr>
          <w:rFonts w:hint="eastAsia"/>
        </w:rPr>
        <w:t xml:space="preserve">：负责水表抄读、录入等工作。</w:t>
      </w:r>
    </w:p>
    <w:p>
      <w:pPr>
        <w:numPr>
          <w:ilvl w:val="0"/>
          <w:numId w:val="1028"/>
        </w:numPr>
      </w:pPr>
      <w:r>
        <w:rPr>
          <w:rFonts w:hint="eastAsia"/>
          <w:b/>
          <w:bCs/>
        </w:rPr>
        <w:t xml:space="preserve">表务人员</w:t>
      </w:r>
      <w:r>
        <w:rPr>
          <w:rFonts w:hint="eastAsia"/>
        </w:rPr>
        <w:t xml:space="preserve">：负责水表安装、更换、维修等工作。</w:t>
      </w:r>
    </w:p>
    <w:p>
      <w:pPr>
        <w:numPr>
          <w:ilvl w:val="0"/>
          <w:numId w:val="1028"/>
        </w:numPr>
      </w:pPr>
      <w:r>
        <w:rPr>
          <w:rFonts w:hint="eastAsia"/>
          <w:b/>
          <w:bCs/>
        </w:rPr>
        <w:t xml:space="preserve">报装人员</w:t>
      </w:r>
      <w:r>
        <w:rPr>
          <w:rFonts w:hint="eastAsia"/>
        </w:rPr>
        <w:t xml:space="preserve">：负责新用户报装、立户等工作。</w:t>
      </w:r>
    </w:p>
    <w:p>
      <w:pPr>
        <w:numPr>
          <w:ilvl w:val="0"/>
          <w:numId w:val="1028"/>
        </w:numPr>
      </w:pPr>
      <w:r>
        <w:rPr>
          <w:rFonts w:hint="eastAsia"/>
          <w:b/>
          <w:bCs/>
        </w:rPr>
        <w:t xml:space="preserve">系统管理员</w:t>
      </w:r>
      <w:r>
        <w:rPr>
          <w:rFonts w:hint="eastAsia"/>
        </w:rPr>
        <w:t xml:space="preserve">：负责系统参数配置、用户权限管理等工作。</w:t>
      </w:r>
    </w:p>
    <w:p>
      <w:pPr>
        <w:numPr>
          <w:ilvl w:val="0"/>
          <w:numId w:val="1028"/>
        </w:numPr>
      </w:pPr>
      <w:r>
        <w:rPr>
          <w:rFonts w:hint="eastAsia"/>
          <w:b/>
          <w:bCs/>
        </w:rPr>
        <w:t xml:space="preserve">最终用户</w:t>
      </w:r>
      <w:r>
        <w:rPr>
          <w:rFonts w:hint="eastAsia"/>
        </w:rPr>
        <w:t xml:space="preserve">：通过微信、支付宝服务窗、微网厅等渠道使用系统服务的水务客户。</w:t>
      </w:r>
    </w:p>
    <w:bookmarkEnd w:id="47"/>
    <w:bookmarkStart w:id="48" w:name="系统特点"/>
    <w:p>
      <w:pPr>
        <w:pStyle w:val="Heading2"/>
      </w:pPr>
      <w:r>
        <w:t xml:space="preserve">5. </w:t>
      </w:r>
      <w:r>
        <w:rPr>
          <w:rFonts w:hint="eastAsia"/>
        </w:rPr>
        <w:t xml:space="preserve">系统特点</w:t>
      </w:r>
    </w:p>
    <w:p>
      <w:pPr>
        <w:pStyle w:val="FirstParagraph"/>
      </w:pPr>
      <w:r>
        <w:rPr>
          <w:rFonts w:hint="eastAsia"/>
        </w:rPr>
        <w:t xml:space="preserve">福建水务业务系统具有以下特点：</w:t>
      </w:r>
    </w:p>
    <w:p>
      <w:pPr>
        <w:numPr>
          <w:ilvl w:val="0"/>
          <w:numId w:val="1029"/>
        </w:numPr>
      </w:pPr>
      <w:r>
        <w:rPr>
          <w:rFonts w:hint="eastAsia"/>
          <w:b/>
          <w:bCs/>
        </w:rPr>
        <w:t xml:space="preserve">多租户架构</w:t>
      </w:r>
      <w:r>
        <w:rPr>
          <w:rFonts w:hint="eastAsia"/>
        </w:rPr>
        <w:t xml:space="preserve">：支持集团、分公司、营业站点多层级租户管理模式，各租户数据相互隔离，同时数据可统一汇总到集团数据中心。</w:t>
      </w:r>
    </w:p>
    <w:p>
      <w:pPr>
        <w:numPr>
          <w:ilvl w:val="0"/>
          <w:numId w:val="1029"/>
        </w:numPr>
      </w:pPr>
      <w:r>
        <w:rPr>
          <w:rFonts w:hint="eastAsia"/>
          <w:b/>
          <w:bCs/>
        </w:rPr>
        <w:t xml:space="preserve">一体化设计</w:t>
      </w:r>
      <w:r>
        <w:rPr>
          <w:rFonts w:hint="eastAsia"/>
        </w:rPr>
        <w:t xml:space="preserve">：将营收、表务、报装等业务系统集成为一体，实现业务流程的无缝衔接。</w:t>
      </w:r>
    </w:p>
    <w:p>
      <w:pPr>
        <w:numPr>
          <w:ilvl w:val="0"/>
          <w:numId w:val="1029"/>
        </w:numPr>
      </w:pPr>
      <w:r>
        <w:rPr>
          <w:rFonts w:hint="eastAsia"/>
          <w:b/>
          <w:bCs/>
        </w:rPr>
        <w:t xml:space="preserve">全渠道服务</w:t>
      </w:r>
      <w:r>
        <w:rPr>
          <w:rFonts w:hint="eastAsia"/>
        </w:rPr>
        <w:t xml:space="preserve">：支持营业厅柜台、自助终端、移动APP、微信小程序、支付宝服务窗等多种服务渠道。</w:t>
      </w:r>
    </w:p>
    <w:p>
      <w:pPr>
        <w:numPr>
          <w:ilvl w:val="0"/>
          <w:numId w:val="1029"/>
        </w:numPr>
      </w:pPr>
      <w:r>
        <w:rPr>
          <w:rFonts w:hint="eastAsia"/>
          <w:b/>
          <w:bCs/>
        </w:rPr>
        <w:t xml:space="preserve">智能化应用</w:t>
      </w:r>
      <w:r>
        <w:rPr>
          <w:rFonts w:hint="eastAsia"/>
        </w:rPr>
        <w:t xml:space="preserve">：引入智能抄表、智能分析等功能，提高业务处理效率和准确性。</w:t>
      </w:r>
    </w:p>
    <w:p>
      <w:pPr>
        <w:numPr>
          <w:ilvl w:val="0"/>
          <w:numId w:val="1029"/>
        </w:numPr>
      </w:pPr>
      <w:r>
        <w:rPr>
          <w:rFonts w:hint="eastAsia"/>
          <w:b/>
          <w:bCs/>
        </w:rPr>
        <w:t xml:space="preserve">标准化接口</w:t>
      </w:r>
      <w:r>
        <w:rPr>
          <w:rFonts w:hint="eastAsia"/>
        </w:rPr>
        <w:t xml:space="preserve">：提供标准化的接口，支持与银行、支付平台、短信平台等外部系统的集成。</w:t>
      </w:r>
    </w:p>
    <w:p>
      <w:pPr>
        <w:numPr>
          <w:ilvl w:val="0"/>
          <w:numId w:val="1029"/>
        </w:numPr>
      </w:pPr>
      <w:r>
        <w:rPr>
          <w:rFonts w:hint="eastAsia"/>
          <w:b/>
          <w:bCs/>
        </w:rPr>
        <w:t xml:space="preserve">安全可靠</w:t>
      </w:r>
      <w:r>
        <w:rPr>
          <w:rFonts w:hint="eastAsia"/>
        </w:rPr>
        <w:t xml:space="preserve">：系统满足安全等保三级要求，确保系统和数据的安全性。</w:t>
      </w:r>
    </w:p>
    <w:p>
      <w:pPr>
        <w:numPr>
          <w:ilvl w:val="0"/>
          <w:numId w:val="1029"/>
        </w:numPr>
      </w:pPr>
      <w:r>
        <w:rPr>
          <w:rFonts w:hint="eastAsia"/>
          <w:b/>
          <w:bCs/>
        </w:rPr>
        <w:t xml:space="preserve">高性能扩展</w:t>
      </w:r>
      <w:r>
        <w:rPr>
          <w:rFonts w:hint="eastAsia"/>
        </w:rPr>
        <w:t xml:space="preserve">：系统支持100万客户规模，满足企业未来3-5年的业务发展需求。</w:t>
      </w:r>
    </w:p>
    <w:bookmarkEnd w:id="48"/>
    <w:bookmarkStart w:id="49" w:name="系统价值"/>
    <w:p>
      <w:pPr>
        <w:pStyle w:val="Heading2"/>
      </w:pPr>
      <w:r>
        <w:t xml:space="preserve">6. </w:t>
      </w:r>
      <w:r>
        <w:rPr>
          <w:rFonts w:hint="eastAsia"/>
        </w:rPr>
        <w:t xml:space="preserve">系统价值</w:t>
      </w:r>
    </w:p>
    <w:p>
      <w:pPr>
        <w:pStyle w:val="FirstParagraph"/>
      </w:pPr>
      <w:r>
        <w:rPr>
          <w:rFonts w:hint="eastAsia"/>
        </w:rPr>
        <w:t xml:space="preserve">福建水务业务系统的建设将为企业带来以下价值：</w:t>
      </w:r>
    </w:p>
    <w:p>
      <w:pPr>
        <w:numPr>
          <w:ilvl w:val="0"/>
          <w:numId w:val="1030"/>
        </w:numPr>
      </w:pPr>
      <w:r>
        <w:rPr>
          <w:rFonts w:hint="eastAsia"/>
          <w:b/>
          <w:bCs/>
        </w:rPr>
        <w:t xml:space="preserve">降低IT成本</w:t>
      </w:r>
      <w:r>
        <w:rPr>
          <w:rFonts w:hint="eastAsia"/>
        </w:rPr>
        <w:t xml:space="preserve">：通过统一平台建设，减少重复投资，降低硬件采购、系统运维等成本。</w:t>
      </w:r>
    </w:p>
    <w:p>
      <w:pPr>
        <w:numPr>
          <w:ilvl w:val="0"/>
          <w:numId w:val="1030"/>
        </w:numPr>
      </w:pPr>
      <w:r>
        <w:rPr>
          <w:rFonts w:hint="eastAsia"/>
          <w:b/>
          <w:bCs/>
        </w:rPr>
        <w:t xml:space="preserve">提高管理效率</w:t>
      </w:r>
      <w:r>
        <w:rPr>
          <w:rFonts w:hint="eastAsia"/>
        </w:rPr>
        <w:t xml:space="preserve">：实现业务流程优化再造，提高业务处理效率，降低人力成本。</w:t>
      </w:r>
    </w:p>
    <w:p>
      <w:pPr>
        <w:numPr>
          <w:ilvl w:val="0"/>
          <w:numId w:val="1030"/>
        </w:numPr>
      </w:pPr>
      <w:r>
        <w:rPr>
          <w:rFonts w:hint="eastAsia"/>
          <w:b/>
          <w:bCs/>
        </w:rPr>
        <w:t xml:space="preserve">增强数据价值</w:t>
      </w:r>
      <w:r>
        <w:rPr>
          <w:rFonts w:hint="eastAsia"/>
        </w:rPr>
        <w:t xml:space="preserve">：实现数据的集中管理和统一分析，为管理决策提供有力支持。</w:t>
      </w:r>
    </w:p>
    <w:p>
      <w:pPr>
        <w:numPr>
          <w:ilvl w:val="0"/>
          <w:numId w:val="1030"/>
        </w:numPr>
      </w:pPr>
      <w:r>
        <w:rPr>
          <w:rFonts w:hint="eastAsia"/>
          <w:b/>
          <w:bCs/>
        </w:rPr>
        <w:t xml:space="preserve">提升服务质量</w:t>
      </w:r>
      <w:r>
        <w:rPr>
          <w:rFonts w:hint="eastAsia"/>
        </w:rPr>
        <w:t xml:space="preserve">：为客户提供便捷、多渠道的服务方式，提高客户满意度。</w:t>
      </w:r>
    </w:p>
    <w:p>
      <w:pPr>
        <w:numPr>
          <w:ilvl w:val="0"/>
          <w:numId w:val="1030"/>
        </w:numPr>
      </w:pPr>
      <w:r>
        <w:rPr>
          <w:rFonts w:hint="eastAsia"/>
          <w:b/>
          <w:bCs/>
        </w:rPr>
        <w:t xml:space="preserve">支持业务创新</w:t>
      </w:r>
      <w:r>
        <w:rPr>
          <w:rFonts w:hint="eastAsia"/>
        </w:rPr>
        <w:t xml:space="preserve">：为业务创新提供灵活的技术支持，增强企业市场竞争力。</w:t>
      </w:r>
    </w:p>
    <w:p>
      <w:pPr>
        <w:numPr>
          <w:ilvl w:val="0"/>
          <w:numId w:val="1030"/>
        </w:numPr>
      </w:pPr>
      <w:r>
        <w:rPr>
          <w:rFonts w:hint="eastAsia"/>
          <w:b/>
          <w:bCs/>
        </w:rPr>
        <w:t xml:space="preserve">促进企业发展</w:t>
      </w:r>
      <w:r>
        <w:rPr>
          <w:rFonts w:hint="eastAsia"/>
        </w:rPr>
        <w:t xml:space="preserve">：支持企业规模扩张，为福建水投集团打造成水利行业龙头企业提供信息化支撑。</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2025-05-09T07:59:39Z</dcterms:created>
  <dcterms:modified xsi:type="dcterms:W3CDTF">2025-05-09T07:59:39Z</dcterms:modified>
</cp:coreProperties>
</file>

<file path=docProps/custom.xml><?xml version="1.0" encoding="utf-8"?>
<Properties xmlns="http://schemas.openxmlformats.org/officeDocument/2006/custom-properties" xmlns:vt="http://schemas.openxmlformats.org/officeDocument/2006/docPropsVTypes"/>
</file>